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3CCC" w14:textId="77777777" w:rsidR="00BA1F1A" w:rsidRPr="00E02B15" w:rsidRDefault="00BA1F1A" w:rsidP="00BA1F1A">
      <w:pPr>
        <w:jc w:val="center"/>
        <w:rPr>
          <w:rFonts w:ascii="Montserrat" w:hAnsi="Montserrat"/>
          <w:b/>
          <w:bCs/>
          <w:color w:val="333333"/>
        </w:rPr>
      </w:pPr>
    </w:p>
    <w:p w14:paraId="0DFF2EDD" w14:textId="77777777" w:rsidR="00BA1F1A" w:rsidRPr="00E02B15" w:rsidRDefault="00BA1F1A" w:rsidP="00BA1F1A">
      <w:pPr>
        <w:jc w:val="center"/>
        <w:rPr>
          <w:rFonts w:ascii="Montserrat" w:hAnsi="Montserrat"/>
          <w:b/>
          <w:bCs/>
          <w:color w:val="333333"/>
        </w:rPr>
      </w:pPr>
    </w:p>
    <w:p w14:paraId="7D766661" w14:textId="77777777" w:rsidR="00BA1F1A" w:rsidRPr="00E02B15" w:rsidRDefault="00BA1F1A" w:rsidP="00BA1F1A">
      <w:pPr>
        <w:jc w:val="center"/>
        <w:rPr>
          <w:rFonts w:ascii="Montserrat" w:hAnsi="Montserrat"/>
          <w:b/>
          <w:bCs/>
          <w:color w:val="333333"/>
        </w:rPr>
      </w:pPr>
    </w:p>
    <w:p w14:paraId="0C62E249" w14:textId="77777777" w:rsidR="00BA1F1A" w:rsidRPr="00E02B15" w:rsidRDefault="00BA1F1A" w:rsidP="00BA1F1A">
      <w:pPr>
        <w:jc w:val="center"/>
        <w:rPr>
          <w:rFonts w:ascii="Montserrat" w:hAnsi="Montserrat"/>
          <w:b/>
          <w:bCs/>
          <w:color w:val="333333"/>
        </w:rPr>
      </w:pPr>
    </w:p>
    <w:p w14:paraId="4EF1405E" w14:textId="77777777" w:rsidR="00BA1F1A" w:rsidRPr="00E02B15" w:rsidRDefault="00BA1F1A" w:rsidP="00BA1F1A">
      <w:pPr>
        <w:jc w:val="center"/>
        <w:rPr>
          <w:rFonts w:ascii="Montserrat" w:hAnsi="Montserrat"/>
          <w:b/>
          <w:bCs/>
          <w:color w:val="333333"/>
        </w:rPr>
      </w:pPr>
    </w:p>
    <w:p w14:paraId="4AA53425" w14:textId="77777777" w:rsidR="00BA1F1A" w:rsidRPr="00E02B15" w:rsidRDefault="00BA1F1A" w:rsidP="00BA1F1A">
      <w:pPr>
        <w:jc w:val="center"/>
        <w:rPr>
          <w:rFonts w:ascii="Montserrat" w:hAnsi="Montserrat"/>
          <w:b/>
          <w:bCs/>
          <w:color w:val="333333"/>
        </w:rPr>
      </w:pPr>
    </w:p>
    <w:p w14:paraId="089C5AD4" w14:textId="77777777" w:rsidR="00BA1F1A" w:rsidRPr="00E02B15" w:rsidRDefault="00BA1F1A" w:rsidP="00BA1F1A">
      <w:pPr>
        <w:jc w:val="center"/>
        <w:rPr>
          <w:rFonts w:ascii="Montserrat" w:hAnsi="Montserrat"/>
          <w:b/>
          <w:bCs/>
          <w:color w:val="333333"/>
        </w:rPr>
      </w:pPr>
    </w:p>
    <w:p w14:paraId="68220DC3" w14:textId="7EA52852" w:rsidR="00BA1F1A" w:rsidRPr="00E02B15" w:rsidRDefault="007875D2" w:rsidP="00BA1F1A">
      <w:pPr>
        <w:jc w:val="center"/>
        <w:rPr>
          <w:rFonts w:ascii="Montserrat" w:hAnsi="Montserrat"/>
          <w:color w:val="333333"/>
        </w:rPr>
      </w:pPr>
      <w:r w:rsidRPr="00E02B15">
        <w:rPr>
          <w:rFonts w:ascii="Montserrat" w:hAnsi="Montserrat"/>
          <w:b/>
          <w:bCs/>
          <w:color w:val="333333"/>
        </w:rPr>
        <w:t>4117 Seminar</w:t>
      </w:r>
      <w:r w:rsidR="00BA1F1A" w:rsidRPr="00E02B15">
        <w:rPr>
          <w:rFonts w:ascii="Montserrat" w:hAnsi="Montserrat"/>
          <w:b/>
          <w:bCs/>
          <w:color w:val="333333"/>
        </w:rPr>
        <w:t xml:space="preserve"> aus Business Information Systems</w:t>
      </w:r>
    </w:p>
    <w:p w14:paraId="7D76D351" w14:textId="77777777" w:rsidR="00BA1F1A" w:rsidRPr="00E02B15" w:rsidRDefault="00BA1F1A" w:rsidP="00BA1F1A">
      <w:pPr>
        <w:jc w:val="center"/>
        <w:rPr>
          <w:b/>
          <w:bCs/>
        </w:rPr>
      </w:pPr>
    </w:p>
    <w:p w14:paraId="5295D6B1" w14:textId="30298E36" w:rsidR="00BA1F1A" w:rsidRPr="00E02B15" w:rsidRDefault="00BA1F1A" w:rsidP="00BA1F1A">
      <w:pPr>
        <w:jc w:val="center"/>
      </w:pPr>
      <w:r w:rsidRPr="00E02B15">
        <w:t>im Sommersemester 2024</w:t>
      </w:r>
    </w:p>
    <w:p w14:paraId="595A1F56" w14:textId="77777777" w:rsidR="00BA1F1A" w:rsidRPr="00E02B15" w:rsidRDefault="00BA1F1A" w:rsidP="00BA1F1A"/>
    <w:p w14:paraId="71711AAE" w14:textId="77777777" w:rsidR="00BA1F1A" w:rsidRPr="00E02B15" w:rsidRDefault="00BA1F1A" w:rsidP="00BA1F1A"/>
    <w:p w14:paraId="1B196965" w14:textId="0E4C5B72" w:rsidR="00BA1F1A" w:rsidRPr="00E02B15" w:rsidRDefault="00BA1F1A" w:rsidP="00BA1F1A">
      <w:pPr>
        <w:jc w:val="center"/>
        <w:rPr>
          <w:b/>
          <w:sz w:val="32"/>
          <w:szCs w:val="32"/>
        </w:rPr>
      </w:pPr>
      <w:r w:rsidRPr="00E02B15">
        <w:rPr>
          <w:b/>
          <w:sz w:val="32"/>
          <w:szCs w:val="32"/>
        </w:rPr>
        <w:t>Preisfestsetzungen im Zeitalter der Informationstechnologie: Wie können "gerechte Preise" dauerhaft erzielt werden?</w:t>
      </w:r>
    </w:p>
    <w:p w14:paraId="38ECF5A0" w14:textId="77777777" w:rsidR="00BA1F1A" w:rsidRPr="00E02B15" w:rsidRDefault="00BA1F1A" w:rsidP="00BA1F1A"/>
    <w:p w14:paraId="7597BBDC" w14:textId="77777777" w:rsidR="00BA1F1A" w:rsidRPr="00E02B15" w:rsidRDefault="00BA1F1A" w:rsidP="00BA1F1A"/>
    <w:p w14:paraId="590EE4BA" w14:textId="77777777" w:rsidR="00BA1F1A" w:rsidRPr="00E02B15" w:rsidRDefault="00BA1F1A" w:rsidP="00BA1F1A"/>
    <w:p w14:paraId="2B698C83" w14:textId="77777777" w:rsidR="00BA1F1A" w:rsidRPr="00E02B15" w:rsidRDefault="00BA1F1A" w:rsidP="00BA1F1A">
      <w:pPr>
        <w:jc w:val="center"/>
      </w:pPr>
    </w:p>
    <w:p w14:paraId="0B40485F" w14:textId="77777777" w:rsidR="00BA1F1A" w:rsidRPr="00E02B15" w:rsidRDefault="00BA1F1A" w:rsidP="00BA1F1A">
      <w:pPr>
        <w:jc w:val="center"/>
      </w:pPr>
      <w:r w:rsidRPr="00E02B15">
        <w:t>Charlotte Grollmisch (h11910264)</w:t>
      </w:r>
    </w:p>
    <w:p w14:paraId="3C2522A1" w14:textId="77777777" w:rsidR="00BA1F1A" w:rsidRPr="00E02B15" w:rsidRDefault="00BA1F1A" w:rsidP="00BA1F1A">
      <w:pPr>
        <w:jc w:val="center"/>
      </w:pPr>
    </w:p>
    <w:p w14:paraId="77AE4437" w14:textId="77777777" w:rsidR="00BA1F1A" w:rsidRPr="00E02B15" w:rsidRDefault="00BA1F1A" w:rsidP="00BA1F1A">
      <w:pPr>
        <w:jc w:val="center"/>
      </w:pPr>
    </w:p>
    <w:p w14:paraId="737BE7FD" w14:textId="77777777" w:rsidR="00BA1F1A" w:rsidRPr="00E02B15" w:rsidRDefault="00BA1F1A" w:rsidP="00BA1F1A">
      <w:pPr>
        <w:jc w:val="center"/>
      </w:pPr>
    </w:p>
    <w:p w14:paraId="737FD868" w14:textId="6547558F" w:rsidR="00BA1F1A" w:rsidRPr="00E02B15" w:rsidRDefault="00BA1F1A" w:rsidP="00BA1F1A">
      <w:pPr>
        <w:jc w:val="center"/>
        <w:rPr>
          <w:rFonts w:cstheme="minorHAnsi"/>
        </w:rPr>
      </w:pPr>
      <w:r w:rsidRPr="00E02B15">
        <w:rPr>
          <w:rFonts w:cstheme="minorHAnsi"/>
        </w:rPr>
        <w:t xml:space="preserve">Leiter: </w:t>
      </w:r>
      <w:proofErr w:type="spellStart"/>
      <w:r w:rsidRPr="00E02B15">
        <w:rPr>
          <w:rFonts w:cstheme="minorHAnsi"/>
        </w:rPr>
        <w:t>ao.Univ.Prof</w:t>
      </w:r>
      <w:proofErr w:type="spellEnd"/>
      <w:r w:rsidRPr="00E02B15">
        <w:rPr>
          <w:rFonts w:cstheme="minorHAnsi"/>
        </w:rPr>
        <w:t>. Dr. Rony G. Flatscher</w:t>
      </w:r>
    </w:p>
    <w:p w14:paraId="0A9E0598" w14:textId="77777777" w:rsidR="00BA1F1A" w:rsidRPr="00E02B15" w:rsidRDefault="00BA1F1A" w:rsidP="00BA1F1A"/>
    <w:p w14:paraId="6B495CC7" w14:textId="2261FE6F" w:rsidR="00BA1F1A" w:rsidRPr="00E02B15" w:rsidRDefault="00BA1F1A" w:rsidP="00BA1F1A">
      <w:pPr>
        <w:jc w:val="center"/>
      </w:pPr>
      <w:r w:rsidRPr="00E02B15">
        <w:t xml:space="preserve">Wien, </w:t>
      </w:r>
      <w:r w:rsidR="007875D2">
        <w:t>04</w:t>
      </w:r>
      <w:r w:rsidRPr="00E02B15">
        <w:t>. 0</w:t>
      </w:r>
      <w:r w:rsidR="007875D2">
        <w:t>6</w:t>
      </w:r>
      <w:r w:rsidRPr="00E02B15">
        <w:t>.2024</w:t>
      </w:r>
    </w:p>
    <w:p w14:paraId="59B9E802" w14:textId="77777777" w:rsidR="00BD2047" w:rsidRPr="00E02B15" w:rsidRDefault="00BD2047"/>
    <w:p w14:paraId="2B862A08" w14:textId="77777777" w:rsidR="00BA1F1A" w:rsidRPr="00E02B15" w:rsidRDefault="00BA1F1A"/>
    <w:p w14:paraId="14144AAF" w14:textId="77777777" w:rsidR="00BA1F1A" w:rsidRPr="00E02B15" w:rsidRDefault="00BA1F1A"/>
    <w:p w14:paraId="33EB37A7" w14:textId="77777777" w:rsidR="00BA1F1A" w:rsidRPr="00E02B15" w:rsidRDefault="00BA1F1A"/>
    <w:p w14:paraId="0C96CE74" w14:textId="77777777" w:rsidR="00BA1F1A" w:rsidRPr="00E02B15" w:rsidRDefault="00BA1F1A"/>
    <w:p w14:paraId="559FAA3A" w14:textId="77777777" w:rsidR="00BA1F1A" w:rsidRPr="00E02B15" w:rsidRDefault="00BA1F1A"/>
    <w:p w14:paraId="7C952C96" w14:textId="77777777" w:rsidR="00F91811" w:rsidRPr="00E02B15" w:rsidRDefault="00F91811" w:rsidP="00F91811">
      <w:pPr>
        <w:pStyle w:val="StandardWeb"/>
        <w:jc w:val="center"/>
      </w:pPr>
      <w:r w:rsidRPr="00E02B15">
        <w:rPr>
          <w:rFonts w:ascii="Calibri" w:hAnsi="Calibri" w:cs="Calibri"/>
          <w:sz w:val="28"/>
          <w:szCs w:val="28"/>
        </w:rPr>
        <w:lastRenderedPageBreak/>
        <w:t>Copyright-Klausel</w:t>
      </w:r>
    </w:p>
    <w:p w14:paraId="01DC7520" w14:textId="77777777" w:rsidR="00F91811" w:rsidRPr="00E02B15" w:rsidRDefault="00F91811" w:rsidP="00F91811">
      <w:pPr>
        <w:pStyle w:val="StandardWeb"/>
        <w:rPr>
          <w:rFonts w:ascii="Calibri" w:hAnsi="Calibri" w:cs="Calibri"/>
          <w:sz w:val="22"/>
          <w:szCs w:val="22"/>
        </w:rPr>
      </w:pPr>
    </w:p>
    <w:p w14:paraId="0C9C38AD" w14:textId="77777777" w:rsidR="00F91811" w:rsidRPr="00E02B15" w:rsidRDefault="00F91811" w:rsidP="00F91811">
      <w:pPr>
        <w:pStyle w:val="StandardWeb"/>
      </w:pPr>
      <w:r w:rsidRPr="00E02B15">
        <w:rPr>
          <w:rFonts w:ascii="Calibri" w:hAnsi="Calibri" w:cs="Calibri"/>
          <w:sz w:val="22"/>
          <w:szCs w:val="22"/>
        </w:rPr>
        <w:t xml:space="preserve">Ich versichere durch meine Unterschrift, </w:t>
      </w:r>
    </w:p>
    <w:p w14:paraId="0DB26F1C" w14:textId="1EA9133C" w:rsidR="003C26D5" w:rsidRPr="00E02B15" w:rsidRDefault="00F91811" w:rsidP="003C26D5">
      <w:pPr>
        <w:pStyle w:val="StandardWeb"/>
        <w:numPr>
          <w:ilvl w:val="0"/>
          <w:numId w:val="9"/>
        </w:numPr>
      </w:pPr>
      <w:r w:rsidRPr="00E02B15">
        <w:rPr>
          <w:rFonts w:ascii="Calibri" w:hAnsi="Calibri" w:cs="Calibri"/>
          <w:sz w:val="22"/>
          <w:szCs w:val="22"/>
        </w:rPr>
        <w:t xml:space="preserve">dass ich die vorliegende Arbeit </w:t>
      </w:r>
      <w:proofErr w:type="spellStart"/>
      <w:r w:rsidRPr="00E02B15">
        <w:rPr>
          <w:rFonts w:ascii="Calibri" w:hAnsi="Calibri" w:cs="Calibri"/>
          <w:sz w:val="22"/>
          <w:szCs w:val="22"/>
        </w:rPr>
        <w:t>selbständig</w:t>
      </w:r>
      <w:proofErr w:type="spellEnd"/>
      <w:r w:rsidRPr="00E02B15">
        <w:rPr>
          <w:rFonts w:ascii="Calibri" w:hAnsi="Calibri" w:cs="Calibri"/>
          <w:sz w:val="22"/>
          <w:szCs w:val="22"/>
        </w:rPr>
        <w:t xml:space="preserve"> verfasst, andere als die angegebenen Quellen und Hilfsmittel nicht benutzt und mich auch sonst keiner unerlaubten Hilfe bedient hab</w:t>
      </w:r>
      <w:r w:rsidR="003C26D5">
        <w:rPr>
          <w:rFonts w:ascii="Calibri" w:hAnsi="Calibri" w:cs="Calibri"/>
          <w:sz w:val="22"/>
          <w:szCs w:val="22"/>
        </w:rPr>
        <w:t>e</w:t>
      </w:r>
      <w:r w:rsidRPr="00E02B15">
        <w:rPr>
          <w:rFonts w:ascii="Calibri" w:hAnsi="Calibri" w:cs="Calibri"/>
          <w:sz w:val="22"/>
          <w:szCs w:val="22"/>
        </w:rPr>
        <w:t xml:space="preserve">. </w:t>
      </w:r>
    </w:p>
    <w:p w14:paraId="372C087C" w14:textId="5B4DA9BB" w:rsidR="00F91811" w:rsidRPr="00E02B15" w:rsidRDefault="00F91811" w:rsidP="003C26D5">
      <w:pPr>
        <w:pStyle w:val="StandardWeb"/>
        <w:numPr>
          <w:ilvl w:val="0"/>
          <w:numId w:val="9"/>
        </w:numPr>
      </w:pPr>
      <w:r w:rsidRPr="00E02B15">
        <w:rPr>
          <w:rFonts w:ascii="Calibri" w:hAnsi="Calibri" w:cs="Calibri"/>
          <w:sz w:val="22"/>
          <w:szCs w:val="22"/>
        </w:rPr>
        <w:t xml:space="preserve">dass ich die vorliegende Arbeit bisher weder im Inland noch im Ausland einer/m Beurteiler/in zur Begutachtung in irgendeiner Form als </w:t>
      </w:r>
      <w:r w:rsidR="003C26D5" w:rsidRPr="00E02B15">
        <w:rPr>
          <w:rFonts w:ascii="Calibri" w:hAnsi="Calibri" w:cs="Calibri"/>
          <w:sz w:val="22"/>
          <w:szCs w:val="22"/>
        </w:rPr>
        <w:t>Prüfungsarbeit</w:t>
      </w:r>
      <w:r w:rsidRPr="00E02B15">
        <w:rPr>
          <w:rFonts w:ascii="Calibri" w:hAnsi="Calibri" w:cs="Calibri"/>
          <w:sz w:val="22"/>
          <w:szCs w:val="22"/>
        </w:rPr>
        <w:t xml:space="preserve"> vorgelegt habe. </w:t>
      </w:r>
    </w:p>
    <w:p w14:paraId="2F4E492D" w14:textId="1379D08B" w:rsidR="00F91811" w:rsidRPr="00E02B15" w:rsidRDefault="00F91811" w:rsidP="00F91811">
      <w:pPr>
        <w:pStyle w:val="StandardWeb"/>
      </w:pPr>
      <w:r w:rsidRPr="00E02B15">
        <w:rPr>
          <w:rFonts w:ascii="Calibri" w:hAnsi="Calibri" w:cs="Calibri"/>
          <w:sz w:val="22"/>
          <w:szCs w:val="22"/>
        </w:rPr>
        <w:t xml:space="preserve">Mir ist bewusst, dass ein Zuwiderhandeln sowohl studienrechtliche wie auch strafrechtliche Konsequenzen nach sich zieht. Unmittelbar hat eine Copyright-Verletzung einen negativen Ausschluss von der </w:t>
      </w:r>
      <w:r w:rsidR="003C26D5" w:rsidRPr="00E02B15">
        <w:rPr>
          <w:rFonts w:ascii="Calibri" w:hAnsi="Calibri" w:cs="Calibri"/>
          <w:sz w:val="22"/>
          <w:szCs w:val="22"/>
        </w:rPr>
        <w:t>gegenständlichen</w:t>
      </w:r>
      <w:r w:rsidRPr="00E02B15">
        <w:rPr>
          <w:rFonts w:ascii="Calibri" w:hAnsi="Calibri" w:cs="Calibri"/>
          <w:sz w:val="22"/>
          <w:szCs w:val="22"/>
        </w:rPr>
        <w:t xml:space="preserve"> Lehrveranstaltung sowie eine umgehende Meldung beim Studiendekanat der WU Wien sowie bei den vom Plagiat betreffenden AutorInnen zur Folge. </w:t>
      </w:r>
    </w:p>
    <w:p w14:paraId="695A0BCD" w14:textId="77777777" w:rsidR="00F91811" w:rsidRPr="00E02B15" w:rsidRDefault="00F91811" w:rsidP="00F91811">
      <w:pPr>
        <w:pStyle w:val="StandardWeb"/>
        <w:rPr>
          <w:rFonts w:ascii="Calibri" w:hAnsi="Calibri" w:cs="Calibri"/>
          <w:sz w:val="22"/>
          <w:szCs w:val="22"/>
        </w:rPr>
      </w:pPr>
    </w:p>
    <w:p w14:paraId="1D249E80" w14:textId="56839825" w:rsidR="00F91811" w:rsidRPr="003C26D5" w:rsidRDefault="003C26D5" w:rsidP="00F91811">
      <w:pPr>
        <w:pStyle w:val="StandardWeb"/>
      </w:pPr>
      <w:r>
        <w:rPr>
          <w:noProof/>
          <w14:ligatures w14:val="standardContextual"/>
        </w:rPr>
        <w:drawing>
          <wp:inline distT="0" distB="0" distL="0" distR="0" wp14:anchorId="316EC20F" wp14:editId="4D3B7F1B">
            <wp:extent cx="1110827" cy="400469"/>
            <wp:effectExtent l="0" t="0" r="0" b="0"/>
            <wp:docPr id="1394790548" name="Grafik 1" descr="Ein Bild, das Text, Handschrift, Kalligrafie, Tin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90548" name="Grafik 1" descr="Ein Bild, das Text, Handschrift, Kalligrafie, Tint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4013" cy="408828"/>
                    </a:xfrm>
                    <a:prstGeom prst="rect">
                      <a:avLst/>
                    </a:prstGeom>
                  </pic:spPr>
                </pic:pic>
              </a:graphicData>
            </a:graphic>
          </wp:inline>
        </w:drawing>
      </w:r>
    </w:p>
    <w:p w14:paraId="20E14548" w14:textId="0945EA2D" w:rsidR="00F91811" w:rsidRPr="00E02B15" w:rsidRDefault="003C26D5" w:rsidP="00F91811">
      <w:pPr>
        <w:pStyle w:val="StandardWeb"/>
      </w:pPr>
      <w:r>
        <w:rPr>
          <w:rFonts w:ascii="Calibri" w:hAnsi="Calibri" w:cs="Calibri"/>
          <w:sz w:val="22"/>
          <w:szCs w:val="22"/>
        </w:rPr>
        <w:t>Charlotte Grollmisch, h11910264</w:t>
      </w:r>
      <w:r w:rsidR="00F91811" w:rsidRPr="00E02B15">
        <w:rPr>
          <w:rFonts w:ascii="Calibri" w:hAnsi="Calibri" w:cs="Calibri"/>
          <w:sz w:val="22"/>
          <w:szCs w:val="22"/>
        </w:rPr>
        <w:t xml:space="preserve"> </w:t>
      </w:r>
    </w:p>
    <w:p w14:paraId="15DBD2A1" w14:textId="77777777" w:rsidR="00BA1F1A" w:rsidRPr="00E02B15" w:rsidRDefault="00BA1F1A"/>
    <w:p w14:paraId="19DA3E64" w14:textId="77777777" w:rsidR="00F91811" w:rsidRPr="00E02B15" w:rsidRDefault="00F91811"/>
    <w:p w14:paraId="3D917A4D" w14:textId="77777777" w:rsidR="00F91811" w:rsidRPr="00E02B15" w:rsidRDefault="00F91811"/>
    <w:p w14:paraId="57B3EAD6" w14:textId="77777777" w:rsidR="00F91811" w:rsidRPr="00E02B15" w:rsidRDefault="00F91811"/>
    <w:p w14:paraId="6AA34713" w14:textId="77777777" w:rsidR="00F91811" w:rsidRPr="00E02B15" w:rsidRDefault="00F91811"/>
    <w:p w14:paraId="07DD3A89" w14:textId="77777777" w:rsidR="00F91811" w:rsidRPr="00E02B15" w:rsidRDefault="00F91811"/>
    <w:p w14:paraId="2E5A99EF" w14:textId="77777777" w:rsidR="00F91811" w:rsidRPr="00E02B15" w:rsidRDefault="00F91811"/>
    <w:p w14:paraId="247D6A8D" w14:textId="77777777" w:rsidR="00F91811" w:rsidRPr="00E02B15" w:rsidRDefault="00F91811"/>
    <w:p w14:paraId="540AB001" w14:textId="77777777" w:rsidR="00F91811" w:rsidRPr="00E02B15" w:rsidRDefault="00F91811"/>
    <w:p w14:paraId="0C755453" w14:textId="77777777" w:rsidR="00F91811" w:rsidRPr="00E02B15" w:rsidRDefault="00F91811"/>
    <w:p w14:paraId="4419C073" w14:textId="77777777" w:rsidR="00F91811" w:rsidRPr="00E02B15" w:rsidRDefault="00F91811"/>
    <w:p w14:paraId="27F6D6C3" w14:textId="77777777" w:rsidR="00F91811" w:rsidRDefault="00F91811"/>
    <w:p w14:paraId="3EEB513F" w14:textId="77777777" w:rsidR="003C26D5" w:rsidRDefault="003C26D5"/>
    <w:p w14:paraId="50D8D73C" w14:textId="77777777" w:rsidR="003C26D5" w:rsidRPr="00E02B15" w:rsidRDefault="003C26D5"/>
    <w:p w14:paraId="7A9D6648" w14:textId="77777777" w:rsidR="00F91811" w:rsidRPr="00E02B15" w:rsidRDefault="00F91811"/>
    <w:sdt>
      <w:sdtPr>
        <w:rPr>
          <w:rFonts w:asciiTheme="minorHAnsi" w:eastAsiaTheme="minorHAnsi" w:hAnsiTheme="minorHAnsi" w:cstheme="minorBidi"/>
          <w:color w:val="auto"/>
          <w:kern w:val="2"/>
          <w:sz w:val="22"/>
          <w:szCs w:val="22"/>
          <w:lang w:val="de-DE" w:eastAsia="en-US"/>
          <w14:ligatures w14:val="standardContextual"/>
        </w:rPr>
        <w:id w:val="-2091002845"/>
        <w:docPartObj>
          <w:docPartGallery w:val="Table of Contents"/>
          <w:docPartUnique/>
        </w:docPartObj>
      </w:sdtPr>
      <w:sdtEndPr>
        <w:rPr>
          <w:b/>
          <w:bCs/>
        </w:rPr>
      </w:sdtEndPr>
      <w:sdtContent>
        <w:p w14:paraId="5449994C" w14:textId="2ADB7F49" w:rsidR="00F91811" w:rsidRDefault="00F91811">
          <w:pPr>
            <w:pStyle w:val="Inhaltsverzeichnisberschrift"/>
            <w:rPr>
              <w:lang w:val="de-DE"/>
            </w:rPr>
          </w:pPr>
          <w:r w:rsidRPr="00E02B15">
            <w:rPr>
              <w:lang w:val="de-DE"/>
            </w:rPr>
            <w:t>Inhaltsverzeichnis</w:t>
          </w:r>
        </w:p>
        <w:p w14:paraId="43A4274A" w14:textId="77777777" w:rsidR="00064B57" w:rsidRPr="00064B57" w:rsidRDefault="00064B57" w:rsidP="00064B57">
          <w:pPr>
            <w:rPr>
              <w:lang w:eastAsia="en-AT"/>
            </w:rPr>
          </w:pPr>
        </w:p>
        <w:p w14:paraId="4F3240F5" w14:textId="63805E6D" w:rsidR="00697F78" w:rsidRDefault="00F91811">
          <w:pPr>
            <w:pStyle w:val="Verzeichnis1"/>
            <w:tabs>
              <w:tab w:val="left" w:pos="480"/>
              <w:tab w:val="right" w:leader="dot" w:pos="9016"/>
            </w:tabs>
            <w:rPr>
              <w:rFonts w:eastAsiaTheme="minorEastAsia"/>
              <w:noProof/>
              <w:sz w:val="24"/>
              <w:szCs w:val="24"/>
              <w:lang w:val="en-AT" w:eastAsia="en-AT"/>
            </w:rPr>
          </w:pPr>
          <w:r w:rsidRPr="00064B57">
            <w:rPr>
              <w:sz w:val="24"/>
              <w:szCs w:val="24"/>
            </w:rPr>
            <w:fldChar w:fldCharType="begin"/>
          </w:r>
          <w:r w:rsidRPr="00064B57">
            <w:rPr>
              <w:sz w:val="24"/>
              <w:szCs w:val="24"/>
            </w:rPr>
            <w:instrText xml:space="preserve"> TOC \o "1-3" \h \z \u </w:instrText>
          </w:r>
          <w:r w:rsidRPr="00064B57">
            <w:rPr>
              <w:sz w:val="24"/>
              <w:szCs w:val="24"/>
            </w:rPr>
            <w:fldChar w:fldCharType="separate"/>
          </w:r>
          <w:hyperlink w:anchor="_Toc168390538" w:history="1">
            <w:r w:rsidR="00697F78" w:rsidRPr="00A414F3">
              <w:rPr>
                <w:rStyle w:val="Hyperlink"/>
                <w:b/>
                <w:bCs/>
                <w:noProof/>
              </w:rPr>
              <w:t>1.</w:t>
            </w:r>
            <w:r w:rsidR="00697F78">
              <w:rPr>
                <w:rFonts w:eastAsiaTheme="minorEastAsia"/>
                <w:noProof/>
                <w:sz w:val="24"/>
                <w:szCs w:val="24"/>
                <w:lang w:val="en-AT" w:eastAsia="en-AT"/>
              </w:rPr>
              <w:tab/>
            </w:r>
            <w:r w:rsidR="00697F78" w:rsidRPr="00A414F3">
              <w:rPr>
                <w:rStyle w:val="Hyperlink"/>
                <w:b/>
                <w:bCs/>
                <w:noProof/>
              </w:rPr>
              <w:t>Einleitung</w:t>
            </w:r>
            <w:r w:rsidR="00697F78">
              <w:rPr>
                <w:noProof/>
                <w:webHidden/>
              </w:rPr>
              <w:tab/>
            </w:r>
            <w:r w:rsidR="00697F78">
              <w:rPr>
                <w:noProof/>
                <w:webHidden/>
              </w:rPr>
              <w:fldChar w:fldCharType="begin"/>
            </w:r>
            <w:r w:rsidR="00697F78">
              <w:rPr>
                <w:noProof/>
                <w:webHidden/>
              </w:rPr>
              <w:instrText xml:space="preserve"> PAGEREF _Toc168390538 \h </w:instrText>
            </w:r>
            <w:r w:rsidR="00697F78">
              <w:rPr>
                <w:noProof/>
                <w:webHidden/>
              </w:rPr>
            </w:r>
            <w:r w:rsidR="00697F78">
              <w:rPr>
                <w:noProof/>
                <w:webHidden/>
              </w:rPr>
              <w:fldChar w:fldCharType="separate"/>
            </w:r>
            <w:r w:rsidR="00BF4E19">
              <w:rPr>
                <w:noProof/>
                <w:webHidden/>
              </w:rPr>
              <w:t>4</w:t>
            </w:r>
            <w:r w:rsidR="00697F78">
              <w:rPr>
                <w:noProof/>
                <w:webHidden/>
              </w:rPr>
              <w:fldChar w:fldCharType="end"/>
            </w:r>
          </w:hyperlink>
        </w:p>
        <w:p w14:paraId="55F2C77A" w14:textId="57DDBEBB" w:rsidR="00697F78" w:rsidRDefault="00697F78">
          <w:pPr>
            <w:pStyle w:val="Verzeichnis1"/>
            <w:tabs>
              <w:tab w:val="left" w:pos="480"/>
              <w:tab w:val="right" w:leader="dot" w:pos="9016"/>
            </w:tabs>
            <w:rPr>
              <w:rFonts w:eastAsiaTheme="minorEastAsia"/>
              <w:noProof/>
              <w:sz w:val="24"/>
              <w:szCs w:val="24"/>
              <w:lang w:val="en-AT" w:eastAsia="en-AT"/>
            </w:rPr>
          </w:pPr>
          <w:hyperlink w:anchor="_Toc168390539" w:history="1">
            <w:r w:rsidRPr="00A414F3">
              <w:rPr>
                <w:rStyle w:val="Hyperlink"/>
                <w:b/>
                <w:bCs/>
                <w:noProof/>
              </w:rPr>
              <w:t>2.</w:t>
            </w:r>
            <w:r>
              <w:rPr>
                <w:rFonts w:eastAsiaTheme="minorEastAsia"/>
                <w:noProof/>
                <w:sz w:val="24"/>
                <w:szCs w:val="24"/>
                <w:lang w:val="en-AT" w:eastAsia="en-AT"/>
              </w:rPr>
              <w:tab/>
            </w:r>
            <w:r w:rsidRPr="00A414F3">
              <w:rPr>
                <w:rStyle w:val="Hyperlink"/>
                <w:b/>
                <w:bCs/>
                <w:noProof/>
              </w:rPr>
              <w:t>Theorien der gerechten Preise</w:t>
            </w:r>
            <w:r>
              <w:rPr>
                <w:noProof/>
                <w:webHidden/>
              </w:rPr>
              <w:tab/>
            </w:r>
            <w:r>
              <w:rPr>
                <w:noProof/>
                <w:webHidden/>
              </w:rPr>
              <w:fldChar w:fldCharType="begin"/>
            </w:r>
            <w:r>
              <w:rPr>
                <w:noProof/>
                <w:webHidden/>
              </w:rPr>
              <w:instrText xml:space="preserve"> PAGEREF _Toc168390539 \h </w:instrText>
            </w:r>
            <w:r>
              <w:rPr>
                <w:noProof/>
                <w:webHidden/>
              </w:rPr>
            </w:r>
            <w:r>
              <w:rPr>
                <w:noProof/>
                <w:webHidden/>
              </w:rPr>
              <w:fldChar w:fldCharType="separate"/>
            </w:r>
            <w:r w:rsidR="00BF4E19">
              <w:rPr>
                <w:noProof/>
                <w:webHidden/>
              </w:rPr>
              <w:t>6</w:t>
            </w:r>
            <w:r>
              <w:rPr>
                <w:noProof/>
                <w:webHidden/>
              </w:rPr>
              <w:fldChar w:fldCharType="end"/>
            </w:r>
          </w:hyperlink>
        </w:p>
        <w:p w14:paraId="5DDB704E" w14:textId="00DC3351" w:rsidR="00697F78" w:rsidRDefault="00697F78">
          <w:pPr>
            <w:pStyle w:val="Verzeichnis2"/>
            <w:tabs>
              <w:tab w:val="left" w:pos="960"/>
              <w:tab w:val="right" w:leader="dot" w:pos="9016"/>
            </w:tabs>
            <w:rPr>
              <w:rFonts w:eastAsiaTheme="minorEastAsia"/>
              <w:noProof/>
              <w:sz w:val="24"/>
              <w:szCs w:val="24"/>
              <w:lang w:val="en-AT" w:eastAsia="en-AT"/>
            </w:rPr>
          </w:pPr>
          <w:hyperlink w:anchor="_Toc168390540" w:history="1">
            <w:r w:rsidRPr="00A414F3">
              <w:rPr>
                <w:rStyle w:val="Hyperlink"/>
                <w:noProof/>
              </w:rPr>
              <w:t>2.1.</w:t>
            </w:r>
            <w:r>
              <w:rPr>
                <w:rFonts w:eastAsiaTheme="minorEastAsia"/>
                <w:noProof/>
                <w:sz w:val="24"/>
                <w:szCs w:val="24"/>
                <w:lang w:val="en-AT" w:eastAsia="en-AT"/>
              </w:rPr>
              <w:tab/>
            </w:r>
            <w:r w:rsidRPr="00A414F3">
              <w:rPr>
                <w:rStyle w:val="Hyperlink"/>
                <w:noProof/>
              </w:rPr>
              <w:t>Antike – Aristoteles</w:t>
            </w:r>
            <w:r>
              <w:rPr>
                <w:noProof/>
                <w:webHidden/>
              </w:rPr>
              <w:tab/>
            </w:r>
            <w:r>
              <w:rPr>
                <w:noProof/>
                <w:webHidden/>
              </w:rPr>
              <w:fldChar w:fldCharType="begin"/>
            </w:r>
            <w:r>
              <w:rPr>
                <w:noProof/>
                <w:webHidden/>
              </w:rPr>
              <w:instrText xml:space="preserve"> PAGEREF _Toc168390540 \h </w:instrText>
            </w:r>
            <w:r>
              <w:rPr>
                <w:noProof/>
                <w:webHidden/>
              </w:rPr>
            </w:r>
            <w:r>
              <w:rPr>
                <w:noProof/>
                <w:webHidden/>
              </w:rPr>
              <w:fldChar w:fldCharType="separate"/>
            </w:r>
            <w:r w:rsidR="00BF4E19">
              <w:rPr>
                <w:noProof/>
                <w:webHidden/>
              </w:rPr>
              <w:t>6</w:t>
            </w:r>
            <w:r>
              <w:rPr>
                <w:noProof/>
                <w:webHidden/>
              </w:rPr>
              <w:fldChar w:fldCharType="end"/>
            </w:r>
          </w:hyperlink>
        </w:p>
        <w:p w14:paraId="46704A22" w14:textId="7061631F" w:rsidR="00697F78" w:rsidRDefault="00697F78">
          <w:pPr>
            <w:pStyle w:val="Verzeichnis2"/>
            <w:tabs>
              <w:tab w:val="left" w:pos="960"/>
              <w:tab w:val="right" w:leader="dot" w:pos="9016"/>
            </w:tabs>
            <w:rPr>
              <w:rFonts w:eastAsiaTheme="minorEastAsia"/>
              <w:noProof/>
              <w:sz w:val="24"/>
              <w:szCs w:val="24"/>
              <w:lang w:val="en-AT" w:eastAsia="en-AT"/>
            </w:rPr>
          </w:pPr>
          <w:hyperlink w:anchor="_Toc168390541" w:history="1">
            <w:r w:rsidRPr="00A414F3">
              <w:rPr>
                <w:rStyle w:val="Hyperlink"/>
                <w:noProof/>
              </w:rPr>
              <w:t>2.2.</w:t>
            </w:r>
            <w:r>
              <w:rPr>
                <w:rFonts w:eastAsiaTheme="minorEastAsia"/>
                <w:noProof/>
                <w:sz w:val="24"/>
                <w:szCs w:val="24"/>
                <w:lang w:val="en-AT" w:eastAsia="en-AT"/>
              </w:rPr>
              <w:tab/>
            </w:r>
            <w:r w:rsidRPr="00A414F3">
              <w:rPr>
                <w:rStyle w:val="Hyperlink"/>
                <w:noProof/>
              </w:rPr>
              <w:t>Mittelalter – Thomas von Aquin</w:t>
            </w:r>
            <w:r>
              <w:rPr>
                <w:noProof/>
                <w:webHidden/>
              </w:rPr>
              <w:tab/>
            </w:r>
            <w:r>
              <w:rPr>
                <w:noProof/>
                <w:webHidden/>
              </w:rPr>
              <w:fldChar w:fldCharType="begin"/>
            </w:r>
            <w:r>
              <w:rPr>
                <w:noProof/>
                <w:webHidden/>
              </w:rPr>
              <w:instrText xml:space="preserve"> PAGEREF _Toc168390541 \h </w:instrText>
            </w:r>
            <w:r>
              <w:rPr>
                <w:noProof/>
                <w:webHidden/>
              </w:rPr>
            </w:r>
            <w:r>
              <w:rPr>
                <w:noProof/>
                <w:webHidden/>
              </w:rPr>
              <w:fldChar w:fldCharType="separate"/>
            </w:r>
            <w:r w:rsidR="00BF4E19">
              <w:rPr>
                <w:noProof/>
                <w:webHidden/>
              </w:rPr>
              <w:t>7</w:t>
            </w:r>
            <w:r>
              <w:rPr>
                <w:noProof/>
                <w:webHidden/>
              </w:rPr>
              <w:fldChar w:fldCharType="end"/>
            </w:r>
          </w:hyperlink>
        </w:p>
        <w:p w14:paraId="5CD8E679" w14:textId="0B72C709" w:rsidR="00697F78" w:rsidRDefault="00697F78">
          <w:pPr>
            <w:pStyle w:val="Verzeichnis2"/>
            <w:tabs>
              <w:tab w:val="left" w:pos="960"/>
              <w:tab w:val="right" w:leader="dot" w:pos="9016"/>
            </w:tabs>
            <w:rPr>
              <w:rFonts w:eastAsiaTheme="minorEastAsia"/>
              <w:noProof/>
              <w:sz w:val="24"/>
              <w:szCs w:val="24"/>
              <w:lang w:val="en-AT" w:eastAsia="en-AT"/>
            </w:rPr>
          </w:pPr>
          <w:hyperlink w:anchor="_Toc168390542" w:history="1">
            <w:r w:rsidRPr="00A414F3">
              <w:rPr>
                <w:rStyle w:val="Hyperlink"/>
                <w:noProof/>
              </w:rPr>
              <w:t>2.3.</w:t>
            </w:r>
            <w:r>
              <w:rPr>
                <w:rFonts w:eastAsiaTheme="minorEastAsia"/>
                <w:noProof/>
                <w:sz w:val="24"/>
                <w:szCs w:val="24"/>
                <w:lang w:val="en-AT" w:eastAsia="en-AT"/>
              </w:rPr>
              <w:tab/>
            </w:r>
            <w:r w:rsidRPr="00A414F3">
              <w:rPr>
                <w:rStyle w:val="Hyperlink"/>
                <w:noProof/>
              </w:rPr>
              <w:t>Neuzeit – Adam Smith</w:t>
            </w:r>
            <w:r>
              <w:rPr>
                <w:noProof/>
                <w:webHidden/>
              </w:rPr>
              <w:tab/>
            </w:r>
            <w:r>
              <w:rPr>
                <w:noProof/>
                <w:webHidden/>
              </w:rPr>
              <w:fldChar w:fldCharType="begin"/>
            </w:r>
            <w:r>
              <w:rPr>
                <w:noProof/>
                <w:webHidden/>
              </w:rPr>
              <w:instrText xml:space="preserve"> PAGEREF _Toc168390542 \h </w:instrText>
            </w:r>
            <w:r>
              <w:rPr>
                <w:noProof/>
                <w:webHidden/>
              </w:rPr>
            </w:r>
            <w:r>
              <w:rPr>
                <w:noProof/>
                <w:webHidden/>
              </w:rPr>
              <w:fldChar w:fldCharType="separate"/>
            </w:r>
            <w:r w:rsidR="00BF4E19">
              <w:rPr>
                <w:noProof/>
                <w:webHidden/>
              </w:rPr>
              <w:t>8</w:t>
            </w:r>
            <w:r>
              <w:rPr>
                <w:noProof/>
                <w:webHidden/>
              </w:rPr>
              <w:fldChar w:fldCharType="end"/>
            </w:r>
          </w:hyperlink>
        </w:p>
        <w:p w14:paraId="080E8DEC" w14:textId="391AA04A" w:rsidR="00697F78" w:rsidRDefault="00697F78">
          <w:pPr>
            <w:pStyle w:val="Verzeichnis2"/>
            <w:tabs>
              <w:tab w:val="left" w:pos="960"/>
              <w:tab w:val="right" w:leader="dot" w:pos="9016"/>
            </w:tabs>
            <w:rPr>
              <w:rFonts w:eastAsiaTheme="minorEastAsia"/>
              <w:noProof/>
              <w:sz w:val="24"/>
              <w:szCs w:val="24"/>
              <w:lang w:val="en-AT" w:eastAsia="en-AT"/>
            </w:rPr>
          </w:pPr>
          <w:hyperlink w:anchor="_Toc168390543" w:history="1">
            <w:r w:rsidRPr="00A414F3">
              <w:rPr>
                <w:rStyle w:val="Hyperlink"/>
                <w:noProof/>
              </w:rPr>
              <w:t>2.4.</w:t>
            </w:r>
            <w:r>
              <w:rPr>
                <w:rFonts w:eastAsiaTheme="minorEastAsia"/>
                <w:noProof/>
                <w:sz w:val="24"/>
                <w:szCs w:val="24"/>
                <w:lang w:val="en-AT" w:eastAsia="en-AT"/>
              </w:rPr>
              <w:tab/>
            </w:r>
            <w:r w:rsidRPr="00A414F3">
              <w:rPr>
                <w:rStyle w:val="Hyperlink"/>
                <w:noProof/>
              </w:rPr>
              <w:t>Heute – Carl Menger</w:t>
            </w:r>
            <w:r>
              <w:rPr>
                <w:noProof/>
                <w:webHidden/>
              </w:rPr>
              <w:tab/>
            </w:r>
            <w:r>
              <w:rPr>
                <w:noProof/>
                <w:webHidden/>
              </w:rPr>
              <w:fldChar w:fldCharType="begin"/>
            </w:r>
            <w:r>
              <w:rPr>
                <w:noProof/>
                <w:webHidden/>
              </w:rPr>
              <w:instrText xml:space="preserve"> PAGEREF _Toc168390543 \h </w:instrText>
            </w:r>
            <w:r>
              <w:rPr>
                <w:noProof/>
                <w:webHidden/>
              </w:rPr>
            </w:r>
            <w:r>
              <w:rPr>
                <w:noProof/>
                <w:webHidden/>
              </w:rPr>
              <w:fldChar w:fldCharType="separate"/>
            </w:r>
            <w:r w:rsidR="00BF4E19">
              <w:rPr>
                <w:noProof/>
                <w:webHidden/>
              </w:rPr>
              <w:t>9</w:t>
            </w:r>
            <w:r>
              <w:rPr>
                <w:noProof/>
                <w:webHidden/>
              </w:rPr>
              <w:fldChar w:fldCharType="end"/>
            </w:r>
          </w:hyperlink>
        </w:p>
        <w:p w14:paraId="316741AB" w14:textId="5FBBACC8" w:rsidR="00697F78" w:rsidRDefault="00697F78">
          <w:pPr>
            <w:pStyle w:val="Verzeichnis1"/>
            <w:tabs>
              <w:tab w:val="left" w:pos="480"/>
              <w:tab w:val="right" w:leader="dot" w:pos="9016"/>
            </w:tabs>
            <w:rPr>
              <w:rFonts w:eastAsiaTheme="minorEastAsia"/>
              <w:noProof/>
              <w:sz w:val="24"/>
              <w:szCs w:val="24"/>
              <w:lang w:val="en-AT" w:eastAsia="en-AT"/>
            </w:rPr>
          </w:pPr>
          <w:hyperlink w:anchor="_Toc168390544" w:history="1">
            <w:r w:rsidRPr="00A414F3">
              <w:rPr>
                <w:rStyle w:val="Hyperlink"/>
                <w:b/>
                <w:bCs/>
                <w:noProof/>
              </w:rPr>
              <w:t>3.</w:t>
            </w:r>
            <w:r>
              <w:rPr>
                <w:rFonts w:eastAsiaTheme="minorEastAsia"/>
                <w:noProof/>
                <w:sz w:val="24"/>
                <w:szCs w:val="24"/>
                <w:lang w:val="en-AT" w:eastAsia="en-AT"/>
              </w:rPr>
              <w:tab/>
            </w:r>
            <w:r w:rsidRPr="00A414F3">
              <w:rPr>
                <w:rStyle w:val="Hyperlink"/>
                <w:b/>
                <w:bCs/>
                <w:noProof/>
              </w:rPr>
              <w:t>Veränderung durch Digitalisierung und künstlicher Intelligenz</w:t>
            </w:r>
            <w:r>
              <w:rPr>
                <w:noProof/>
                <w:webHidden/>
              </w:rPr>
              <w:tab/>
            </w:r>
            <w:r>
              <w:rPr>
                <w:noProof/>
                <w:webHidden/>
              </w:rPr>
              <w:fldChar w:fldCharType="begin"/>
            </w:r>
            <w:r>
              <w:rPr>
                <w:noProof/>
                <w:webHidden/>
              </w:rPr>
              <w:instrText xml:space="preserve"> PAGEREF _Toc168390544 \h </w:instrText>
            </w:r>
            <w:r>
              <w:rPr>
                <w:noProof/>
                <w:webHidden/>
              </w:rPr>
            </w:r>
            <w:r>
              <w:rPr>
                <w:noProof/>
                <w:webHidden/>
              </w:rPr>
              <w:fldChar w:fldCharType="separate"/>
            </w:r>
            <w:r w:rsidR="00BF4E19">
              <w:rPr>
                <w:noProof/>
                <w:webHidden/>
              </w:rPr>
              <w:t>12</w:t>
            </w:r>
            <w:r>
              <w:rPr>
                <w:noProof/>
                <w:webHidden/>
              </w:rPr>
              <w:fldChar w:fldCharType="end"/>
            </w:r>
          </w:hyperlink>
        </w:p>
        <w:p w14:paraId="614F1A08" w14:textId="62CB3D50" w:rsidR="00697F78" w:rsidRDefault="00697F78">
          <w:pPr>
            <w:pStyle w:val="Verzeichnis2"/>
            <w:tabs>
              <w:tab w:val="left" w:pos="960"/>
              <w:tab w:val="right" w:leader="dot" w:pos="9016"/>
            </w:tabs>
            <w:rPr>
              <w:rFonts w:eastAsiaTheme="minorEastAsia"/>
              <w:noProof/>
              <w:sz w:val="24"/>
              <w:szCs w:val="24"/>
              <w:lang w:val="en-AT" w:eastAsia="en-AT"/>
            </w:rPr>
          </w:pPr>
          <w:hyperlink w:anchor="_Toc168390545" w:history="1">
            <w:r w:rsidRPr="00A414F3">
              <w:rPr>
                <w:rStyle w:val="Hyperlink"/>
                <w:noProof/>
              </w:rPr>
              <w:t>3.1.</w:t>
            </w:r>
            <w:r>
              <w:rPr>
                <w:rFonts w:eastAsiaTheme="minorEastAsia"/>
                <w:noProof/>
                <w:sz w:val="24"/>
                <w:szCs w:val="24"/>
                <w:lang w:val="en-AT" w:eastAsia="en-AT"/>
              </w:rPr>
              <w:tab/>
            </w:r>
            <w:r w:rsidRPr="00A414F3">
              <w:rPr>
                <w:rStyle w:val="Hyperlink"/>
                <w:noProof/>
              </w:rPr>
              <w:t>Strategien in der Preispolitik</w:t>
            </w:r>
            <w:r>
              <w:rPr>
                <w:noProof/>
                <w:webHidden/>
              </w:rPr>
              <w:tab/>
            </w:r>
            <w:r>
              <w:rPr>
                <w:noProof/>
                <w:webHidden/>
              </w:rPr>
              <w:fldChar w:fldCharType="begin"/>
            </w:r>
            <w:r>
              <w:rPr>
                <w:noProof/>
                <w:webHidden/>
              </w:rPr>
              <w:instrText xml:space="preserve"> PAGEREF _Toc168390545 \h </w:instrText>
            </w:r>
            <w:r>
              <w:rPr>
                <w:noProof/>
                <w:webHidden/>
              </w:rPr>
            </w:r>
            <w:r>
              <w:rPr>
                <w:noProof/>
                <w:webHidden/>
              </w:rPr>
              <w:fldChar w:fldCharType="separate"/>
            </w:r>
            <w:r w:rsidR="00BF4E19">
              <w:rPr>
                <w:noProof/>
                <w:webHidden/>
              </w:rPr>
              <w:t>12</w:t>
            </w:r>
            <w:r>
              <w:rPr>
                <w:noProof/>
                <w:webHidden/>
              </w:rPr>
              <w:fldChar w:fldCharType="end"/>
            </w:r>
          </w:hyperlink>
        </w:p>
        <w:p w14:paraId="32A687BD" w14:textId="472FC913" w:rsidR="00697F78" w:rsidRDefault="00697F78">
          <w:pPr>
            <w:pStyle w:val="Verzeichnis2"/>
            <w:tabs>
              <w:tab w:val="left" w:pos="960"/>
              <w:tab w:val="right" w:leader="dot" w:pos="9016"/>
            </w:tabs>
            <w:rPr>
              <w:rFonts w:eastAsiaTheme="minorEastAsia"/>
              <w:noProof/>
              <w:sz w:val="24"/>
              <w:szCs w:val="24"/>
              <w:lang w:val="en-AT" w:eastAsia="en-AT"/>
            </w:rPr>
          </w:pPr>
          <w:hyperlink w:anchor="_Toc168390546" w:history="1">
            <w:r w:rsidRPr="00A414F3">
              <w:rPr>
                <w:rStyle w:val="Hyperlink"/>
                <w:noProof/>
              </w:rPr>
              <w:t>3.2.</w:t>
            </w:r>
            <w:r>
              <w:rPr>
                <w:rFonts w:eastAsiaTheme="minorEastAsia"/>
                <w:noProof/>
                <w:sz w:val="24"/>
                <w:szCs w:val="24"/>
                <w:lang w:val="en-AT" w:eastAsia="en-AT"/>
              </w:rPr>
              <w:tab/>
            </w:r>
            <w:r w:rsidRPr="00A414F3">
              <w:rPr>
                <w:rStyle w:val="Hyperlink"/>
                <w:noProof/>
              </w:rPr>
              <w:t>Preisanalyse</w:t>
            </w:r>
            <w:r>
              <w:rPr>
                <w:noProof/>
                <w:webHidden/>
              </w:rPr>
              <w:tab/>
            </w:r>
            <w:r>
              <w:rPr>
                <w:noProof/>
                <w:webHidden/>
              </w:rPr>
              <w:fldChar w:fldCharType="begin"/>
            </w:r>
            <w:r>
              <w:rPr>
                <w:noProof/>
                <w:webHidden/>
              </w:rPr>
              <w:instrText xml:space="preserve"> PAGEREF _Toc168390546 \h </w:instrText>
            </w:r>
            <w:r>
              <w:rPr>
                <w:noProof/>
                <w:webHidden/>
              </w:rPr>
            </w:r>
            <w:r>
              <w:rPr>
                <w:noProof/>
                <w:webHidden/>
              </w:rPr>
              <w:fldChar w:fldCharType="separate"/>
            </w:r>
            <w:r w:rsidR="00BF4E19">
              <w:rPr>
                <w:noProof/>
                <w:webHidden/>
              </w:rPr>
              <w:t>13</w:t>
            </w:r>
            <w:r>
              <w:rPr>
                <w:noProof/>
                <w:webHidden/>
              </w:rPr>
              <w:fldChar w:fldCharType="end"/>
            </w:r>
          </w:hyperlink>
        </w:p>
        <w:p w14:paraId="39B2278A" w14:textId="6A1B4433" w:rsidR="00697F78" w:rsidRDefault="00697F78">
          <w:pPr>
            <w:pStyle w:val="Verzeichnis2"/>
            <w:tabs>
              <w:tab w:val="left" w:pos="960"/>
              <w:tab w:val="right" w:leader="dot" w:pos="9016"/>
            </w:tabs>
            <w:rPr>
              <w:rFonts w:eastAsiaTheme="minorEastAsia"/>
              <w:noProof/>
              <w:sz w:val="24"/>
              <w:szCs w:val="24"/>
              <w:lang w:val="en-AT" w:eastAsia="en-AT"/>
            </w:rPr>
          </w:pPr>
          <w:hyperlink w:anchor="_Toc168390547" w:history="1">
            <w:r w:rsidRPr="00A414F3">
              <w:rPr>
                <w:rStyle w:val="Hyperlink"/>
                <w:noProof/>
              </w:rPr>
              <w:t>3.3.</w:t>
            </w:r>
            <w:r>
              <w:rPr>
                <w:rFonts w:eastAsiaTheme="minorEastAsia"/>
                <w:noProof/>
                <w:sz w:val="24"/>
                <w:szCs w:val="24"/>
                <w:lang w:val="en-AT" w:eastAsia="en-AT"/>
              </w:rPr>
              <w:tab/>
            </w:r>
            <w:r w:rsidRPr="00A414F3">
              <w:rPr>
                <w:rStyle w:val="Hyperlink"/>
                <w:noProof/>
              </w:rPr>
              <w:t>Preisdifferenzierung</w:t>
            </w:r>
            <w:r>
              <w:rPr>
                <w:noProof/>
                <w:webHidden/>
              </w:rPr>
              <w:tab/>
            </w:r>
            <w:r>
              <w:rPr>
                <w:noProof/>
                <w:webHidden/>
              </w:rPr>
              <w:fldChar w:fldCharType="begin"/>
            </w:r>
            <w:r>
              <w:rPr>
                <w:noProof/>
                <w:webHidden/>
              </w:rPr>
              <w:instrText xml:space="preserve"> PAGEREF _Toc168390547 \h </w:instrText>
            </w:r>
            <w:r>
              <w:rPr>
                <w:noProof/>
                <w:webHidden/>
              </w:rPr>
            </w:r>
            <w:r>
              <w:rPr>
                <w:noProof/>
                <w:webHidden/>
              </w:rPr>
              <w:fldChar w:fldCharType="separate"/>
            </w:r>
            <w:r w:rsidR="00BF4E19">
              <w:rPr>
                <w:noProof/>
                <w:webHidden/>
              </w:rPr>
              <w:t>14</w:t>
            </w:r>
            <w:r>
              <w:rPr>
                <w:noProof/>
                <w:webHidden/>
              </w:rPr>
              <w:fldChar w:fldCharType="end"/>
            </w:r>
          </w:hyperlink>
        </w:p>
        <w:p w14:paraId="02A3B6B9" w14:textId="29D166D4" w:rsidR="00697F78" w:rsidRDefault="00697F78">
          <w:pPr>
            <w:pStyle w:val="Verzeichnis2"/>
            <w:tabs>
              <w:tab w:val="left" w:pos="960"/>
              <w:tab w:val="right" w:leader="dot" w:pos="9016"/>
            </w:tabs>
            <w:rPr>
              <w:rFonts w:eastAsiaTheme="minorEastAsia"/>
              <w:noProof/>
              <w:sz w:val="24"/>
              <w:szCs w:val="24"/>
              <w:lang w:val="en-AT" w:eastAsia="en-AT"/>
            </w:rPr>
          </w:pPr>
          <w:hyperlink w:anchor="_Toc168390548" w:history="1">
            <w:r w:rsidRPr="00A414F3">
              <w:rPr>
                <w:rStyle w:val="Hyperlink"/>
                <w:noProof/>
              </w:rPr>
              <w:t>3.4.</w:t>
            </w:r>
            <w:r>
              <w:rPr>
                <w:rFonts w:eastAsiaTheme="minorEastAsia"/>
                <w:noProof/>
                <w:sz w:val="24"/>
                <w:szCs w:val="24"/>
                <w:lang w:val="en-AT" w:eastAsia="en-AT"/>
              </w:rPr>
              <w:tab/>
            </w:r>
            <w:r w:rsidRPr="00A414F3">
              <w:rPr>
                <w:rStyle w:val="Hyperlink"/>
                <w:noProof/>
              </w:rPr>
              <w:t>Preisdurchsetzung</w:t>
            </w:r>
            <w:r>
              <w:rPr>
                <w:noProof/>
                <w:webHidden/>
              </w:rPr>
              <w:tab/>
            </w:r>
            <w:r>
              <w:rPr>
                <w:noProof/>
                <w:webHidden/>
              </w:rPr>
              <w:fldChar w:fldCharType="begin"/>
            </w:r>
            <w:r>
              <w:rPr>
                <w:noProof/>
                <w:webHidden/>
              </w:rPr>
              <w:instrText xml:space="preserve"> PAGEREF _Toc168390548 \h </w:instrText>
            </w:r>
            <w:r>
              <w:rPr>
                <w:noProof/>
                <w:webHidden/>
              </w:rPr>
            </w:r>
            <w:r>
              <w:rPr>
                <w:noProof/>
                <w:webHidden/>
              </w:rPr>
              <w:fldChar w:fldCharType="separate"/>
            </w:r>
            <w:r w:rsidR="00BF4E19">
              <w:rPr>
                <w:noProof/>
                <w:webHidden/>
              </w:rPr>
              <w:t>15</w:t>
            </w:r>
            <w:r>
              <w:rPr>
                <w:noProof/>
                <w:webHidden/>
              </w:rPr>
              <w:fldChar w:fldCharType="end"/>
            </w:r>
          </w:hyperlink>
        </w:p>
        <w:p w14:paraId="5DA585A9" w14:textId="20BC48AC" w:rsidR="00697F78" w:rsidRDefault="00697F78">
          <w:pPr>
            <w:pStyle w:val="Verzeichnis1"/>
            <w:tabs>
              <w:tab w:val="left" w:pos="480"/>
              <w:tab w:val="right" w:leader="dot" w:pos="9016"/>
            </w:tabs>
            <w:rPr>
              <w:rFonts w:eastAsiaTheme="minorEastAsia"/>
              <w:noProof/>
              <w:sz w:val="24"/>
              <w:szCs w:val="24"/>
              <w:lang w:val="en-AT" w:eastAsia="en-AT"/>
            </w:rPr>
          </w:pPr>
          <w:hyperlink w:anchor="_Toc168390549" w:history="1">
            <w:r w:rsidRPr="00A414F3">
              <w:rPr>
                <w:rStyle w:val="Hyperlink"/>
                <w:b/>
                <w:bCs/>
                <w:noProof/>
              </w:rPr>
              <w:t>4.</w:t>
            </w:r>
            <w:r>
              <w:rPr>
                <w:rFonts w:eastAsiaTheme="minorEastAsia"/>
                <w:noProof/>
                <w:sz w:val="24"/>
                <w:szCs w:val="24"/>
                <w:lang w:val="en-AT" w:eastAsia="en-AT"/>
              </w:rPr>
              <w:tab/>
            </w:r>
            <w:r w:rsidRPr="00A414F3">
              <w:rPr>
                <w:rStyle w:val="Hyperlink"/>
                <w:b/>
                <w:bCs/>
                <w:noProof/>
              </w:rPr>
              <w:t>Ethik in der Preispolitik</w:t>
            </w:r>
            <w:r>
              <w:rPr>
                <w:noProof/>
                <w:webHidden/>
              </w:rPr>
              <w:tab/>
            </w:r>
            <w:r>
              <w:rPr>
                <w:noProof/>
                <w:webHidden/>
              </w:rPr>
              <w:fldChar w:fldCharType="begin"/>
            </w:r>
            <w:r>
              <w:rPr>
                <w:noProof/>
                <w:webHidden/>
              </w:rPr>
              <w:instrText xml:space="preserve"> PAGEREF _Toc168390549 \h </w:instrText>
            </w:r>
            <w:r>
              <w:rPr>
                <w:noProof/>
                <w:webHidden/>
              </w:rPr>
            </w:r>
            <w:r>
              <w:rPr>
                <w:noProof/>
                <w:webHidden/>
              </w:rPr>
              <w:fldChar w:fldCharType="separate"/>
            </w:r>
            <w:r w:rsidR="00BF4E19">
              <w:rPr>
                <w:noProof/>
                <w:webHidden/>
              </w:rPr>
              <w:t>17</w:t>
            </w:r>
            <w:r>
              <w:rPr>
                <w:noProof/>
                <w:webHidden/>
              </w:rPr>
              <w:fldChar w:fldCharType="end"/>
            </w:r>
          </w:hyperlink>
        </w:p>
        <w:p w14:paraId="320595EA" w14:textId="1FE3D514" w:rsidR="00697F78" w:rsidRDefault="00697F78">
          <w:pPr>
            <w:pStyle w:val="Verzeichnis2"/>
            <w:tabs>
              <w:tab w:val="left" w:pos="960"/>
              <w:tab w:val="right" w:leader="dot" w:pos="9016"/>
            </w:tabs>
            <w:rPr>
              <w:rFonts w:eastAsiaTheme="minorEastAsia"/>
              <w:noProof/>
              <w:sz w:val="24"/>
              <w:szCs w:val="24"/>
              <w:lang w:val="en-AT" w:eastAsia="en-AT"/>
            </w:rPr>
          </w:pPr>
          <w:hyperlink w:anchor="_Toc168390550" w:history="1">
            <w:r w:rsidRPr="00A414F3">
              <w:rPr>
                <w:rStyle w:val="Hyperlink"/>
                <w:noProof/>
              </w:rPr>
              <w:t>4.1.</w:t>
            </w:r>
            <w:r>
              <w:rPr>
                <w:rFonts w:eastAsiaTheme="minorEastAsia"/>
                <w:noProof/>
                <w:sz w:val="24"/>
                <w:szCs w:val="24"/>
                <w:lang w:val="en-AT" w:eastAsia="en-AT"/>
              </w:rPr>
              <w:tab/>
            </w:r>
            <w:r w:rsidRPr="00A414F3">
              <w:rPr>
                <w:rStyle w:val="Hyperlink"/>
                <w:noProof/>
              </w:rPr>
              <w:t>Gerechte Preise</w:t>
            </w:r>
            <w:r>
              <w:rPr>
                <w:noProof/>
                <w:webHidden/>
              </w:rPr>
              <w:tab/>
            </w:r>
            <w:r>
              <w:rPr>
                <w:noProof/>
                <w:webHidden/>
              </w:rPr>
              <w:fldChar w:fldCharType="begin"/>
            </w:r>
            <w:r>
              <w:rPr>
                <w:noProof/>
                <w:webHidden/>
              </w:rPr>
              <w:instrText xml:space="preserve"> PAGEREF _Toc168390550 \h </w:instrText>
            </w:r>
            <w:r>
              <w:rPr>
                <w:noProof/>
                <w:webHidden/>
              </w:rPr>
            </w:r>
            <w:r>
              <w:rPr>
                <w:noProof/>
                <w:webHidden/>
              </w:rPr>
              <w:fldChar w:fldCharType="separate"/>
            </w:r>
            <w:r w:rsidR="00BF4E19">
              <w:rPr>
                <w:noProof/>
                <w:webHidden/>
              </w:rPr>
              <w:t>17</w:t>
            </w:r>
            <w:r>
              <w:rPr>
                <w:noProof/>
                <w:webHidden/>
              </w:rPr>
              <w:fldChar w:fldCharType="end"/>
            </w:r>
          </w:hyperlink>
        </w:p>
        <w:p w14:paraId="1B55039B" w14:textId="6F5A9B73" w:rsidR="00697F78" w:rsidRDefault="00697F78">
          <w:pPr>
            <w:pStyle w:val="Verzeichnis2"/>
            <w:tabs>
              <w:tab w:val="left" w:pos="960"/>
              <w:tab w:val="right" w:leader="dot" w:pos="9016"/>
            </w:tabs>
            <w:rPr>
              <w:rFonts w:eastAsiaTheme="minorEastAsia"/>
              <w:noProof/>
              <w:sz w:val="24"/>
              <w:szCs w:val="24"/>
              <w:lang w:val="en-AT" w:eastAsia="en-AT"/>
            </w:rPr>
          </w:pPr>
          <w:hyperlink w:anchor="_Toc168390551" w:history="1">
            <w:r w:rsidRPr="00A414F3">
              <w:rPr>
                <w:rStyle w:val="Hyperlink"/>
                <w:noProof/>
              </w:rPr>
              <w:t>4.2.</w:t>
            </w:r>
            <w:r>
              <w:rPr>
                <w:rFonts w:eastAsiaTheme="minorEastAsia"/>
                <w:noProof/>
                <w:sz w:val="24"/>
                <w:szCs w:val="24"/>
                <w:lang w:val="en-AT" w:eastAsia="en-AT"/>
              </w:rPr>
              <w:tab/>
            </w:r>
            <w:r w:rsidRPr="00A414F3">
              <w:rPr>
                <w:rStyle w:val="Hyperlink"/>
                <w:noProof/>
              </w:rPr>
              <w:t>Irreführende Preise</w:t>
            </w:r>
            <w:r>
              <w:rPr>
                <w:noProof/>
                <w:webHidden/>
              </w:rPr>
              <w:tab/>
            </w:r>
            <w:r>
              <w:rPr>
                <w:noProof/>
                <w:webHidden/>
              </w:rPr>
              <w:fldChar w:fldCharType="begin"/>
            </w:r>
            <w:r>
              <w:rPr>
                <w:noProof/>
                <w:webHidden/>
              </w:rPr>
              <w:instrText xml:space="preserve"> PAGEREF _Toc168390551 \h </w:instrText>
            </w:r>
            <w:r>
              <w:rPr>
                <w:noProof/>
                <w:webHidden/>
              </w:rPr>
            </w:r>
            <w:r>
              <w:rPr>
                <w:noProof/>
                <w:webHidden/>
              </w:rPr>
              <w:fldChar w:fldCharType="separate"/>
            </w:r>
            <w:r w:rsidR="00BF4E19">
              <w:rPr>
                <w:noProof/>
                <w:webHidden/>
              </w:rPr>
              <w:t>18</w:t>
            </w:r>
            <w:r>
              <w:rPr>
                <w:noProof/>
                <w:webHidden/>
              </w:rPr>
              <w:fldChar w:fldCharType="end"/>
            </w:r>
          </w:hyperlink>
        </w:p>
        <w:p w14:paraId="277823BB" w14:textId="66B40830" w:rsidR="00697F78" w:rsidRDefault="00697F78">
          <w:pPr>
            <w:pStyle w:val="Verzeichnis2"/>
            <w:tabs>
              <w:tab w:val="left" w:pos="960"/>
              <w:tab w:val="right" w:leader="dot" w:pos="9016"/>
            </w:tabs>
            <w:rPr>
              <w:rFonts w:eastAsiaTheme="minorEastAsia"/>
              <w:noProof/>
              <w:sz w:val="24"/>
              <w:szCs w:val="24"/>
              <w:lang w:val="en-AT" w:eastAsia="en-AT"/>
            </w:rPr>
          </w:pPr>
          <w:hyperlink w:anchor="_Toc168390552" w:history="1">
            <w:r w:rsidRPr="00A414F3">
              <w:rPr>
                <w:rStyle w:val="Hyperlink"/>
                <w:noProof/>
              </w:rPr>
              <w:t>4.3.</w:t>
            </w:r>
            <w:r>
              <w:rPr>
                <w:rFonts w:eastAsiaTheme="minorEastAsia"/>
                <w:noProof/>
                <w:sz w:val="24"/>
                <w:szCs w:val="24"/>
                <w:lang w:val="en-AT" w:eastAsia="en-AT"/>
              </w:rPr>
              <w:tab/>
            </w:r>
            <w:r w:rsidRPr="00A414F3">
              <w:rPr>
                <w:rStyle w:val="Hyperlink"/>
                <w:noProof/>
              </w:rPr>
              <w:t>Preisdiskriminierung</w:t>
            </w:r>
            <w:r>
              <w:rPr>
                <w:noProof/>
                <w:webHidden/>
              </w:rPr>
              <w:tab/>
            </w:r>
            <w:r>
              <w:rPr>
                <w:noProof/>
                <w:webHidden/>
              </w:rPr>
              <w:fldChar w:fldCharType="begin"/>
            </w:r>
            <w:r>
              <w:rPr>
                <w:noProof/>
                <w:webHidden/>
              </w:rPr>
              <w:instrText xml:space="preserve"> PAGEREF _Toc168390552 \h </w:instrText>
            </w:r>
            <w:r>
              <w:rPr>
                <w:noProof/>
                <w:webHidden/>
              </w:rPr>
            </w:r>
            <w:r>
              <w:rPr>
                <w:noProof/>
                <w:webHidden/>
              </w:rPr>
              <w:fldChar w:fldCharType="separate"/>
            </w:r>
            <w:r w:rsidR="00BF4E19">
              <w:rPr>
                <w:noProof/>
                <w:webHidden/>
              </w:rPr>
              <w:t>19</w:t>
            </w:r>
            <w:r>
              <w:rPr>
                <w:noProof/>
                <w:webHidden/>
              </w:rPr>
              <w:fldChar w:fldCharType="end"/>
            </w:r>
          </w:hyperlink>
        </w:p>
        <w:p w14:paraId="46FF8F48" w14:textId="73C1CB3F" w:rsidR="00697F78" w:rsidRDefault="00697F78">
          <w:pPr>
            <w:pStyle w:val="Verzeichnis2"/>
            <w:tabs>
              <w:tab w:val="left" w:pos="960"/>
              <w:tab w:val="right" w:leader="dot" w:pos="9016"/>
            </w:tabs>
            <w:rPr>
              <w:rFonts w:eastAsiaTheme="minorEastAsia"/>
              <w:noProof/>
              <w:sz w:val="24"/>
              <w:szCs w:val="24"/>
              <w:lang w:val="en-AT" w:eastAsia="en-AT"/>
            </w:rPr>
          </w:pPr>
          <w:hyperlink w:anchor="_Toc168390553" w:history="1">
            <w:r w:rsidRPr="00A414F3">
              <w:rPr>
                <w:rStyle w:val="Hyperlink"/>
                <w:noProof/>
              </w:rPr>
              <w:t>4.4.</w:t>
            </w:r>
            <w:r>
              <w:rPr>
                <w:rFonts w:eastAsiaTheme="minorEastAsia"/>
                <w:noProof/>
                <w:sz w:val="24"/>
                <w:szCs w:val="24"/>
                <w:lang w:val="en-AT" w:eastAsia="en-AT"/>
              </w:rPr>
              <w:tab/>
            </w:r>
            <w:r w:rsidRPr="00A414F3">
              <w:rPr>
                <w:rStyle w:val="Hyperlink"/>
                <w:noProof/>
              </w:rPr>
              <w:t>Dynamik zwischen rechtlichen Beschränkungen, ethischen</w:t>
            </w:r>
            <w:r>
              <w:rPr>
                <w:noProof/>
                <w:webHidden/>
              </w:rPr>
              <w:tab/>
            </w:r>
            <w:r>
              <w:rPr>
                <w:noProof/>
                <w:webHidden/>
              </w:rPr>
              <w:fldChar w:fldCharType="begin"/>
            </w:r>
            <w:r>
              <w:rPr>
                <w:noProof/>
                <w:webHidden/>
              </w:rPr>
              <w:instrText xml:space="preserve"> PAGEREF _Toc168390553 \h </w:instrText>
            </w:r>
            <w:r>
              <w:rPr>
                <w:noProof/>
                <w:webHidden/>
              </w:rPr>
            </w:r>
            <w:r>
              <w:rPr>
                <w:noProof/>
                <w:webHidden/>
              </w:rPr>
              <w:fldChar w:fldCharType="separate"/>
            </w:r>
            <w:r w:rsidR="00BF4E19">
              <w:rPr>
                <w:noProof/>
                <w:webHidden/>
              </w:rPr>
              <w:t>20</w:t>
            </w:r>
            <w:r>
              <w:rPr>
                <w:noProof/>
                <w:webHidden/>
              </w:rPr>
              <w:fldChar w:fldCharType="end"/>
            </w:r>
          </w:hyperlink>
        </w:p>
        <w:p w14:paraId="55288888" w14:textId="2E3EDF8F" w:rsidR="00697F78" w:rsidRDefault="00697F78">
          <w:pPr>
            <w:pStyle w:val="Verzeichnis2"/>
            <w:tabs>
              <w:tab w:val="right" w:leader="dot" w:pos="9016"/>
            </w:tabs>
            <w:rPr>
              <w:rFonts w:eastAsiaTheme="minorEastAsia"/>
              <w:noProof/>
              <w:sz w:val="24"/>
              <w:szCs w:val="24"/>
              <w:lang w:val="en-AT" w:eastAsia="en-AT"/>
            </w:rPr>
          </w:pPr>
          <w:hyperlink w:anchor="_Toc168390554" w:history="1">
            <w:r w:rsidRPr="00A414F3">
              <w:rPr>
                <w:rStyle w:val="Hyperlink"/>
                <w:noProof/>
              </w:rPr>
              <w:t>Überlegungen und algorithmischen Modellen bzw. Künstlicher</w:t>
            </w:r>
            <w:r>
              <w:rPr>
                <w:noProof/>
                <w:webHidden/>
              </w:rPr>
              <w:tab/>
            </w:r>
            <w:r>
              <w:rPr>
                <w:noProof/>
                <w:webHidden/>
              </w:rPr>
              <w:fldChar w:fldCharType="begin"/>
            </w:r>
            <w:r>
              <w:rPr>
                <w:noProof/>
                <w:webHidden/>
              </w:rPr>
              <w:instrText xml:space="preserve"> PAGEREF _Toc168390554 \h </w:instrText>
            </w:r>
            <w:r>
              <w:rPr>
                <w:noProof/>
                <w:webHidden/>
              </w:rPr>
            </w:r>
            <w:r>
              <w:rPr>
                <w:noProof/>
                <w:webHidden/>
              </w:rPr>
              <w:fldChar w:fldCharType="separate"/>
            </w:r>
            <w:r w:rsidR="00BF4E19">
              <w:rPr>
                <w:noProof/>
                <w:webHidden/>
              </w:rPr>
              <w:t>20</w:t>
            </w:r>
            <w:r>
              <w:rPr>
                <w:noProof/>
                <w:webHidden/>
              </w:rPr>
              <w:fldChar w:fldCharType="end"/>
            </w:r>
          </w:hyperlink>
        </w:p>
        <w:p w14:paraId="0F0ABF46" w14:textId="23F029AF" w:rsidR="00697F78" w:rsidRDefault="00697F78">
          <w:pPr>
            <w:pStyle w:val="Verzeichnis2"/>
            <w:tabs>
              <w:tab w:val="right" w:leader="dot" w:pos="9016"/>
            </w:tabs>
            <w:rPr>
              <w:rFonts w:eastAsiaTheme="minorEastAsia"/>
              <w:noProof/>
              <w:sz w:val="24"/>
              <w:szCs w:val="24"/>
              <w:lang w:val="en-AT" w:eastAsia="en-AT"/>
            </w:rPr>
          </w:pPr>
          <w:hyperlink w:anchor="_Toc168390555" w:history="1">
            <w:r w:rsidRPr="00A414F3">
              <w:rPr>
                <w:rStyle w:val="Hyperlink"/>
                <w:noProof/>
              </w:rPr>
              <w:t>Intelligenz bei Preisentscheidungen</w:t>
            </w:r>
            <w:r>
              <w:rPr>
                <w:noProof/>
                <w:webHidden/>
              </w:rPr>
              <w:tab/>
            </w:r>
            <w:r>
              <w:rPr>
                <w:noProof/>
                <w:webHidden/>
              </w:rPr>
              <w:fldChar w:fldCharType="begin"/>
            </w:r>
            <w:r>
              <w:rPr>
                <w:noProof/>
                <w:webHidden/>
              </w:rPr>
              <w:instrText xml:space="preserve"> PAGEREF _Toc168390555 \h </w:instrText>
            </w:r>
            <w:r>
              <w:rPr>
                <w:noProof/>
                <w:webHidden/>
              </w:rPr>
            </w:r>
            <w:r>
              <w:rPr>
                <w:noProof/>
                <w:webHidden/>
              </w:rPr>
              <w:fldChar w:fldCharType="separate"/>
            </w:r>
            <w:r w:rsidR="00BF4E19">
              <w:rPr>
                <w:noProof/>
                <w:webHidden/>
              </w:rPr>
              <w:t>20</w:t>
            </w:r>
            <w:r>
              <w:rPr>
                <w:noProof/>
                <w:webHidden/>
              </w:rPr>
              <w:fldChar w:fldCharType="end"/>
            </w:r>
          </w:hyperlink>
        </w:p>
        <w:p w14:paraId="2A588931" w14:textId="5E63B54E" w:rsidR="00697F78" w:rsidRDefault="00697F78">
          <w:pPr>
            <w:pStyle w:val="Verzeichnis1"/>
            <w:tabs>
              <w:tab w:val="left" w:pos="480"/>
              <w:tab w:val="right" w:leader="dot" w:pos="9016"/>
            </w:tabs>
            <w:rPr>
              <w:rFonts w:eastAsiaTheme="minorEastAsia"/>
              <w:noProof/>
              <w:sz w:val="24"/>
              <w:szCs w:val="24"/>
              <w:lang w:val="en-AT" w:eastAsia="en-AT"/>
            </w:rPr>
          </w:pPr>
          <w:hyperlink w:anchor="_Toc168390556" w:history="1">
            <w:r w:rsidRPr="00A414F3">
              <w:rPr>
                <w:rStyle w:val="Hyperlink"/>
                <w:b/>
                <w:bCs/>
                <w:noProof/>
              </w:rPr>
              <w:t>5.</w:t>
            </w:r>
            <w:r>
              <w:rPr>
                <w:rFonts w:eastAsiaTheme="minorEastAsia"/>
                <w:noProof/>
                <w:sz w:val="24"/>
                <w:szCs w:val="24"/>
                <w:lang w:val="en-AT" w:eastAsia="en-AT"/>
              </w:rPr>
              <w:tab/>
            </w:r>
            <w:r w:rsidRPr="00A414F3">
              <w:rPr>
                <w:rStyle w:val="Hyperlink"/>
                <w:b/>
                <w:bCs/>
                <w:noProof/>
              </w:rPr>
              <w:t>Kriterien für eine faire Preisgestaltung</w:t>
            </w:r>
            <w:r>
              <w:rPr>
                <w:noProof/>
                <w:webHidden/>
              </w:rPr>
              <w:tab/>
            </w:r>
            <w:r>
              <w:rPr>
                <w:noProof/>
                <w:webHidden/>
              </w:rPr>
              <w:fldChar w:fldCharType="begin"/>
            </w:r>
            <w:r>
              <w:rPr>
                <w:noProof/>
                <w:webHidden/>
              </w:rPr>
              <w:instrText xml:space="preserve"> PAGEREF _Toc168390556 \h </w:instrText>
            </w:r>
            <w:r>
              <w:rPr>
                <w:noProof/>
                <w:webHidden/>
              </w:rPr>
            </w:r>
            <w:r>
              <w:rPr>
                <w:noProof/>
                <w:webHidden/>
              </w:rPr>
              <w:fldChar w:fldCharType="separate"/>
            </w:r>
            <w:r w:rsidR="00BF4E19">
              <w:rPr>
                <w:noProof/>
                <w:webHidden/>
              </w:rPr>
              <w:t>22</w:t>
            </w:r>
            <w:r>
              <w:rPr>
                <w:noProof/>
                <w:webHidden/>
              </w:rPr>
              <w:fldChar w:fldCharType="end"/>
            </w:r>
          </w:hyperlink>
        </w:p>
        <w:p w14:paraId="2193EF73" w14:textId="5C3E4530" w:rsidR="00697F78" w:rsidRDefault="00697F78">
          <w:pPr>
            <w:pStyle w:val="Verzeichnis2"/>
            <w:tabs>
              <w:tab w:val="left" w:pos="960"/>
              <w:tab w:val="right" w:leader="dot" w:pos="9016"/>
            </w:tabs>
            <w:rPr>
              <w:rFonts w:eastAsiaTheme="minorEastAsia"/>
              <w:noProof/>
              <w:sz w:val="24"/>
              <w:szCs w:val="24"/>
              <w:lang w:val="en-AT" w:eastAsia="en-AT"/>
            </w:rPr>
          </w:pPr>
          <w:hyperlink w:anchor="_Toc168390557" w:history="1">
            <w:r w:rsidRPr="00A414F3">
              <w:rPr>
                <w:rStyle w:val="Hyperlink"/>
                <w:noProof/>
              </w:rPr>
              <w:t>5.1.</w:t>
            </w:r>
            <w:r>
              <w:rPr>
                <w:rFonts w:eastAsiaTheme="minorEastAsia"/>
                <w:noProof/>
                <w:sz w:val="24"/>
                <w:szCs w:val="24"/>
                <w:lang w:val="en-AT" w:eastAsia="en-AT"/>
              </w:rPr>
              <w:tab/>
            </w:r>
            <w:r w:rsidRPr="00A414F3">
              <w:rPr>
                <w:rStyle w:val="Hyperlink"/>
                <w:noProof/>
              </w:rPr>
              <w:t>Folgen und Chancen einer fairen bzw. unfairen Preispolitik</w:t>
            </w:r>
            <w:r>
              <w:rPr>
                <w:noProof/>
                <w:webHidden/>
              </w:rPr>
              <w:tab/>
            </w:r>
            <w:r>
              <w:rPr>
                <w:noProof/>
                <w:webHidden/>
              </w:rPr>
              <w:fldChar w:fldCharType="begin"/>
            </w:r>
            <w:r>
              <w:rPr>
                <w:noProof/>
                <w:webHidden/>
              </w:rPr>
              <w:instrText xml:space="preserve"> PAGEREF _Toc168390557 \h </w:instrText>
            </w:r>
            <w:r>
              <w:rPr>
                <w:noProof/>
                <w:webHidden/>
              </w:rPr>
            </w:r>
            <w:r>
              <w:rPr>
                <w:noProof/>
                <w:webHidden/>
              </w:rPr>
              <w:fldChar w:fldCharType="separate"/>
            </w:r>
            <w:r w:rsidR="00BF4E19">
              <w:rPr>
                <w:noProof/>
                <w:webHidden/>
              </w:rPr>
              <w:t>22</w:t>
            </w:r>
            <w:r>
              <w:rPr>
                <w:noProof/>
                <w:webHidden/>
              </w:rPr>
              <w:fldChar w:fldCharType="end"/>
            </w:r>
          </w:hyperlink>
        </w:p>
        <w:p w14:paraId="4355CFAA" w14:textId="5093AAE3" w:rsidR="00697F78" w:rsidRDefault="00697F78">
          <w:pPr>
            <w:pStyle w:val="Verzeichnis2"/>
            <w:tabs>
              <w:tab w:val="left" w:pos="960"/>
              <w:tab w:val="right" w:leader="dot" w:pos="9016"/>
            </w:tabs>
            <w:rPr>
              <w:rFonts w:eastAsiaTheme="minorEastAsia"/>
              <w:noProof/>
              <w:sz w:val="24"/>
              <w:szCs w:val="24"/>
              <w:lang w:val="en-AT" w:eastAsia="en-AT"/>
            </w:rPr>
          </w:pPr>
          <w:hyperlink w:anchor="_Toc168390558" w:history="1">
            <w:r w:rsidRPr="00A414F3">
              <w:rPr>
                <w:rStyle w:val="Hyperlink"/>
                <w:noProof/>
              </w:rPr>
              <w:t>5.2.</w:t>
            </w:r>
            <w:r>
              <w:rPr>
                <w:rFonts w:eastAsiaTheme="minorEastAsia"/>
                <w:noProof/>
                <w:sz w:val="24"/>
                <w:szCs w:val="24"/>
                <w:lang w:val="en-AT" w:eastAsia="en-AT"/>
              </w:rPr>
              <w:tab/>
            </w:r>
            <w:r w:rsidRPr="00A414F3">
              <w:rPr>
                <w:rStyle w:val="Hyperlink"/>
                <w:noProof/>
              </w:rPr>
              <w:t>Strategien zur Einführung gerechter Preise</w:t>
            </w:r>
            <w:r>
              <w:rPr>
                <w:noProof/>
                <w:webHidden/>
              </w:rPr>
              <w:tab/>
            </w:r>
            <w:r>
              <w:rPr>
                <w:noProof/>
                <w:webHidden/>
              </w:rPr>
              <w:fldChar w:fldCharType="begin"/>
            </w:r>
            <w:r>
              <w:rPr>
                <w:noProof/>
                <w:webHidden/>
              </w:rPr>
              <w:instrText xml:space="preserve"> PAGEREF _Toc168390558 \h </w:instrText>
            </w:r>
            <w:r>
              <w:rPr>
                <w:noProof/>
                <w:webHidden/>
              </w:rPr>
            </w:r>
            <w:r>
              <w:rPr>
                <w:noProof/>
                <w:webHidden/>
              </w:rPr>
              <w:fldChar w:fldCharType="separate"/>
            </w:r>
            <w:r w:rsidR="00BF4E19">
              <w:rPr>
                <w:noProof/>
                <w:webHidden/>
              </w:rPr>
              <w:t>24</w:t>
            </w:r>
            <w:r>
              <w:rPr>
                <w:noProof/>
                <w:webHidden/>
              </w:rPr>
              <w:fldChar w:fldCharType="end"/>
            </w:r>
          </w:hyperlink>
        </w:p>
        <w:p w14:paraId="4E0C9223" w14:textId="124B768F" w:rsidR="00697F78" w:rsidRDefault="00697F78">
          <w:pPr>
            <w:pStyle w:val="Verzeichnis1"/>
            <w:tabs>
              <w:tab w:val="left" w:pos="480"/>
              <w:tab w:val="right" w:leader="dot" w:pos="9016"/>
            </w:tabs>
            <w:rPr>
              <w:rFonts w:eastAsiaTheme="minorEastAsia"/>
              <w:noProof/>
              <w:sz w:val="24"/>
              <w:szCs w:val="24"/>
              <w:lang w:val="en-AT" w:eastAsia="en-AT"/>
            </w:rPr>
          </w:pPr>
          <w:hyperlink w:anchor="_Toc168390559" w:history="1">
            <w:r w:rsidRPr="00A414F3">
              <w:rPr>
                <w:rStyle w:val="Hyperlink"/>
                <w:b/>
                <w:bCs/>
                <w:noProof/>
              </w:rPr>
              <w:t>6.</w:t>
            </w:r>
            <w:r>
              <w:rPr>
                <w:rFonts w:eastAsiaTheme="minorEastAsia"/>
                <w:noProof/>
                <w:sz w:val="24"/>
                <w:szCs w:val="24"/>
                <w:lang w:val="en-AT" w:eastAsia="en-AT"/>
              </w:rPr>
              <w:tab/>
            </w:r>
            <w:r w:rsidRPr="00A414F3">
              <w:rPr>
                <w:rStyle w:val="Hyperlink"/>
                <w:b/>
                <w:bCs/>
                <w:noProof/>
              </w:rPr>
              <w:t>Schlussfolgerung</w:t>
            </w:r>
            <w:r>
              <w:rPr>
                <w:noProof/>
                <w:webHidden/>
              </w:rPr>
              <w:tab/>
            </w:r>
            <w:r>
              <w:rPr>
                <w:noProof/>
                <w:webHidden/>
              </w:rPr>
              <w:fldChar w:fldCharType="begin"/>
            </w:r>
            <w:r>
              <w:rPr>
                <w:noProof/>
                <w:webHidden/>
              </w:rPr>
              <w:instrText xml:space="preserve"> PAGEREF _Toc168390559 \h </w:instrText>
            </w:r>
            <w:r>
              <w:rPr>
                <w:noProof/>
                <w:webHidden/>
              </w:rPr>
            </w:r>
            <w:r>
              <w:rPr>
                <w:noProof/>
                <w:webHidden/>
              </w:rPr>
              <w:fldChar w:fldCharType="separate"/>
            </w:r>
            <w:r w:rsidR="00BF4E19">
              <w:rPr>
                <w:noProof/>
                <w:webHidden/>
              </w:rPr>
              <w:t>26</w:t>
            </w:r>
            <w:r>
              <w:rPr>
                <w:noProof/>
                <w:webHidden/>
              </w:rPr>
              <w:fldChar w:fldCharType="end"/>
            </w:r>
          </w:hyperlink>
        </w:p>
        <w:p w14:paraId="534F1956" w14:textId="242B9141" w:rsidR="00697F78" w:rsidRDefault="00697F78">
          <w:pPr>
            <w:pStyle w:val="Verzeichnis1"/>
            <w:tabs>
              <w:tab w:val="right" w:leader="dot" w:pos="9016"/>
            </w:tabs>
            <w:rPr>
              <w:rFonts w:eastAsiaTheme="minorEastAsia"/>
              <w:noProof/>
              <w:sz w:val="24"/>
              <w:szCs w:val="24"/>
              <w:lang w:val="en-AT" w:eastAsia="en-AT"/>
            </w:rPr>
          </w:pPr>
          <w:hyperlink w:anchor="_Toc168390560" w:history="1">
            <w:r w:rsidRPr="00A414F3">
              <w:rPr>
                <w:rStyle w:val="Hyperlink"/>
                <w:b/>
                <w:bCs/>
                <w:noProof/>
              </w:rPr>
              <w:t>Literaturverzeichnis</w:t>
            </w:r>
            <w:r>
              <w:rPr>
                <w:noProof/>
                <w:webHidden/>
              </w:rPr>
              <w:tab/>
            </w:r>
            <w:r>
              <w:rPr>
                <w:noProof/>
                <w:webHidden/>
              </w:rPr>
              <w:fldChar w:fldCharType="begin"/>
            </w:r>
            <w:r>
              <w:rPr>
                <w:noProof/>
                <w:webHidden/>
              </w:rPr>
              <w:instrText xml:space="preserve"> PAGEREF _Toc168390560 \h </w:instrText>
            </w:r>
            <w:r>
              <w:rPr>
                <w:noProof/>
                <w:webHidden/>
              </w:rPr>
            </w:r>
            <w:r>
              <w:rPr>
                <w:noProof/>
                <w:webHidden/>
              </w:rPr>
              <w:fldChar w:fldCharType="separate"/>
            </w:r>
            <w:r w:rsidR="00BF4E19">
              <w:rPr>
                <w:noProof/>
                <w:webHidden/>
              </w:rPr>
              <w:t>28</w:t>
            </w:r>
            <w:r>
              <w:rPr>
                <w:noProof/>
                <w:webHidden/>
              </w:rPr>
              <w:fldChar w:fldCharType="end"/>
            </w:r>
          </w:hyperlink>
        </w:p>
        <w:p w14:paraId="1C8BE32B" w14:textId="0AC875C9" w:rsidR="00697F78" w:rsidRDefault="00697F78">
          <w:pPr>
            <w:pStyle w:val="Verzeichnis1"/>
            <w:tabs>
              <w:tab w:val="right" w:leader="dot" w:pos="9016"/>
            </w:tabs>
            <w:rPr>
              <w:rFonts w:eastAsiaTheme="minorEastAsia"/>
              <w:noProof/>
              <w:sz w:val="24"/>
              <w:szCs w:val="24"/>
              <w:lang w:val="en-AT" w:eastAsia="en-AT"/>
            </w:rPr>
          </w:pPr>
          <w:hyperlink w:anchor="_Toc168390561" w:history="1">
            <w:r w:rsidRPr="00A414F3">
              <w:rPr>
                <w:rStyle w:val="Hyperlink"/>
                <w:b/>
                <w:bCs/>
                <w:noProof/>
              </w:rPr>
              <w:t>Abbildungsverzeichnis</w:t>
            </w:r>
            <w:r>
              <w:rPr>
                <w:noProof/>
                <w:webHidden/>
              </w:rPr>
              <w:tab/>
            </w:r>
            <w:r>
              <w:rPr>
                <w:noProof/>
                <w:webHidden/>
              </w:rPr>
              <w:fldChar w:fldCharType="begin"/>
            </w:r>
            <w:r>
              <w:rPr>
                <w:noProof/>
                <w:webHidden/>
              </w:rPr>
              <w:instrText xml:space="preserve"> PAGEREF _Toc168390561 \h </w:instrText>
            </w:r>
            <w:r>
              <w:rPr>
                <w:noProof/>
                <w:webHidden/>
              </w:rPr>
            </w:r>
            <w:r>
              <w:rPr>
                <w:noProof/>
                <w:webHidden/>
              </w:rPr>
              <w:fldChar w:fldCharType="separate"/>
            </w:r>
            <w:r w:rsidR="00BF4E19">
              <w:rPr>
                <w:noProof/>
                <w:webHidden/>
              </w:rPr>
              <w:t>28</w:t>
            </w:r>
            <w:r>
              <w:rPr>
                <w:noProof/>
                <w:webHidden/>
              </w:rPr>
              <w:fldChar w:fldCharType="end"/>
            </w:r>
          </w:hyperlink>
        </w:p>
        <w:p w14:paraId="268ACF61" w14:textId="3D96A3D1" w:rsidR="00F91811" w:rsidRPr="00E02B15" w:rsidRDefault="00F91811">
          <w:r w:rsidRPr="00064B57">
            <w:rPr>
              <w:b/>
              <w:bCs/>
              <w:sz w:val="24"/>
              <w:szCs w:val="24"/>
            </w:rPr>
            <w:fldChar w:fldCharType="end"/>
          </w:r>
        </w:p>
      </w:sdtContent>
    </w:sdt>
    <w:p w14:paraId="0EC0919F" w14:textId="4BE790D8" w:rsidR="00F91811" w:rsidRPr="00E02B15" w:rsidRDefault="00F91811"/>
    <w:p w14:paraId="4476E86D" w14:textId="77777777" w:rsidR="00F91811" w:rsidRPr="00E02B15" w:rsidRDefault="00F91811"/>
    <w:p w14:paraId="29BE24BF" w14:textId="77777777" w:rsidR="00F91811" w:rsidRDefault="00F91811"/>
    <w:p w14:paraId="46C51FE9" w14:textId="77777777" w:rsidR="007875D2" w:rsidRDefault="007875D2"/>
    <w:p w14:paraId="4E5387EC" w14:textId="77777777" w:rsidR="007875D2" w:rsidRDefault="007875D2"/>
    <w:p w14:paraId="4D6B782A" w14:textId="77777777" w:rsidR="007875D2" w:rsidRDefault="007875D2"/>
    <w:p w14:paraId="22F9B073" w14:textId="77777777" w:rsidR="007875D2" w:rsidRPr="00E02B15" w:rsidRDefault="007875D2"/>
    <w:p w14:paraId="5544D7C2" w14:textId="50E16277" w:rsidR="00F91811" w:rsidRPr="008E61CD" w:rsidRDefault="00F91811" w:rsidP="0097648B">
      <w:pPr>
        <w:pStyle w:val="berschrift1"/>
        <w:numPr>
          <w:ilvl w:val="0"/>
          <w:numId w:val="15"/>
        </w:numPr>
        <w:rPr>
          <w:b/>
          <w:bCs/>
        </w:rPr>
      </w:pPr>
      <w:bookmarkStart w:id="0" w:name="_Toc168390538"/>
      <w:r w:rsidRPr="008E61CD">
        <w:rPr>
          <w:b/>
          <w:bCs/>
        </w:rPr>
        <w:lastRenderedPageBreak/>
        <w:t>Einleitung</w:t>
      </w:r>
      <w:bookmarkEnd w:id="0"/>
    </w:p>
    <w:p w14:paraId="540D0CCB" w14:textId="1B3E20D1" w:rsidR="00F91811" w:rsidRDefault="00F91811" w:rsidP="00F91811"/>
    <w:p w14:paraId="7477DA44" w14:textId="772FAC0F" w:rsidR="00BD6A82" w:rsidRDefault="008B7762" w:rsidP="00FC1254">
      <w:pPr>
        <w:spacing w:line="276" w:lineRule="auto"/>
        <w:jc w:val="both"/>
        <w:rPr>
          <w:sz w:val="24"/>
          <w:szCs w:val="24"/>
        </w:rPr>
      </w:pPr>
      <w:r>
        <w:rPr>
          <w:sz w:val="24"/>
          <w:szCs w:val="24"/>
        </w:rPr>
        <w:t>Tagtäglich</w:t>
      </w:r>
      <w:r w:rsidR="00FC1254" w:rsidRPr="008B7762">
        <w:rPr>
          <w:sz w:val="24"/>
          <w:szCs w:val="24"/>
        </w:rPr>
        <w:t xml:space="preserve"> begegnen uns </w:t>
      </w:r>
      <w:r>
        <w:rPr>
          <w:sz w:val="24"/>
          <w:szCs w:val="24"/>
        </w:rPr>
        <w:t>Preise</w:t>
      </w:r>
      <w:r w:rsidR="00FC1254" w:rsidRPr="008B7762">
        <w:rPr>
          <w:sz w:val="24"/>
          <w:szCs w:val="24"/>
        </w:rPr>
        <w:t xml:space="preserve"> in unserem Leben sei es beim Einkauf, in den Nachrichten oder bei der Arbeit. </w:t>
      </w:r>
      <w:r w:rsidR="00FC1254" w:rsidRPr="008B7762">
        <w:rPr>
          <w:sz w:val="24"/>
          <w:szCs w:val="24"/>
        </w:rPr>
        <w:t xml:space="preserve">Der Begriff „Preis“ wird </w:t>
      </w:r>
      <w:r w:rsidR="00FC1254" w:rsidRPr="008B7762">
        <w:rPr>
          <w:sz w:val="24"/>
          <w:szCs w:val="24"/>
        </w:rPr>
        <w:t xml:space="preserve">dabei </w:t>
      </w:r>
      <w:r w:rsidR="00FC1254" w:rsidRPr="008B7762">
        <w:rPr>
          <w:sz w:val="24"/>
          <w:szCs w:val="24"/>
        </w:rPr>
        <w:t xml:space="preserve">in verschiedenen Zusammenhängen verwendet und bezeichnet grundsätzlich den Geldbetrag, der für den Erwerb einer Einheit eines bestimmten Wirtschaftsguts aufgewendet wird. Diese Begriffsbestimmung wird auch als „kalkulatorische Preisdefinition“ bezeichnet, wobei die Qualitätsunterschiede des Guts in aller Regel nicht berücksichtigt </w:t>
      </w:r>
      <w:r w:rsidR="00BD6A82" w:rsidRPr="008B7762">
        <w:rPr>
          <w:sz w:val="24"/>
          <w:szCs w:val="24"/>
        </w:rPr>
        <w:t>werden,</w:t>
      </w:r>
      <w:r w:rsidR="00FC1254" w:rsidRPr="008B7762">
        <w:rPr>
          <w:sz w:val="24"/>
          <w:szCs w:val="24"/>
        </w:rPr>
        <w:t xml:space="preserve"> wenn die Bedingung des „gegebenen Marktes“ greift. Die Preisgestaltung kann</w:t>
      </w:r>
      <w:r w:rsidR="00F25AB5">
        <w:rPr>
          <w:sz w:val="24"/>
          <w:szCs w:val="24"/>
        </w:rPr>
        <w:t xml:space="preserve"> dabei</w:t>
      </w:r>
      <w:r w:rsidR="00FC1254" w:rsidRPr="008B7762">
        <w:rPr>
          <w:sz w:val="24"/>
          <w:szCs w:val="24"/>
        </w:rPr>
        <w:t xml:space="preserve"> durch Verkäufer</w:t>
      </w:r>
      <w:r>
        <w:rPr>
          <w:sz w:val="24"/>
          <w:szCs w:val="24"/>
        </w:rPr>
        <w:t>*innen</w:t>
      </w:r>
      <w:r w:rsidR="00FC1254" w:rsidRPr="008B7762">
        <w:rPr>
          <w:sz w:val="24"/>
          <w:szCs w:val="24"/>
        </w:rPr>
        <w:t>, Käufer</w:t>
      </w:r>
      <w:r>
        <w:rPr>
          <w:sz w:val="24"/>
          <w:szCs w:val="24"/>
        </w:rPr>
        <w:t>*innen</w:t>
      </w:r>
      <w:r w:rsidR="00FC1254" w:rsidRPr="008B7762">
        <w:rPr>
          <w:sz w:val="24"/>
          <w:szCs w:val="24"/>
        </w:rPr>
        <w:t xml:space="preserve"> oder durch den Markt selbst erfolgen. Preise stellen folglich einen zentralen Aspekt des Güter- oder Dienstleistungsaustauschs dar </w:t>
      </w:r>
      <w:r w:rsidR="00FC1254" w:rsidRPr="008B7762">
        <w:rPr>
          <w:rFonts w:ascii="Calibri" w:hAnsi="Calibri" w:cs="Calibri"/>
          <w:sz w:val="24"/>
          <w:szCs w:val="24"/>
        </w:rPr>
        <w:t>(Diller et al. 2021</w:t>
      </w:r>
      <w:r w:rsidR="00C03051">
        <w:rPr>
          <w:rFonts w:ascii="Calibri" w:hAnsi="Calibri" w:cs="Calibri"/>
          <w:sz w:val="24"/>
          <w:szCs w:val="24"/>
        </w:rPr>
        <w:t>, S. 38</w:t>
      </w:r>
      <w:r w:rsidR="00FC1254" w:rsidRPr="008B7762">
        <w:rPr>
          <w:rFonts w:ascii="Calibri" w:hAnsi="Calibri" w:cs="Calibri"/>
          <w:sz w:val="24"/>
          <w:szCs w:val="24"/>
        </w:rPr>
        <w:t>)</w:t>
      </w:r>
      <w:r w:rsidR="00FC1254" w:rsidRPr="008B7762">
        <w:rPr>
          <w:sz w:val="24"/>
          <w:szCs w:val="24"/>
        </w:rPr>
        <w:t xml:space="preserve">. </w:t>
      </w:r>
    </w:p>
    <w:p w14:paraId="5F372E24" w14:textId="12B70F50" w:rsidR="00FC1254" w:rsidRDefault="008B7762" w:rsidP="00FC1254">
      <w:pPr>
        <w:spacing w:line="276" w:lineRule="auto"/>
        <w:jc w:val="both"/>
        <w:rPr>
          <w:sz w:val="24"/>
          <w:szCs w:val="24"/>
        </w:rPr>
      </w:pPr>
      <w:r w:rsidRPr="008B7762">
        <w:rPr>
          <w:sz w:val="24"/>
          <w:szCs w:val="24"/>
        </w:rPr>
        <w:t>Für verschiedene Waren oder Dienstleistungen können</w:t>
      </w:r>
      <w:r w:rsidRPr="008B7762">
        <w:rPr>
          <w:sz w:val="24"/>
          <w:szCs w:val="24"/>
        </w:rPr>
        <w:t xml:space="preserve"> dabei</w:t>
      </w:r>
      <w:r w:rsidRPr="008B7762">
        <w:rPr>
          <w:sz w:val="24"/>
          <w:szCs w:val="24"/>
        </w:rPr>
        <w:t xml:space="preserve"> unterschiedliche Preisstrukturen gelten bzw. wird von unterschiedlichen Preisbegriffen </w:t>
      </w:r>
      <w:r w:rsidR="00F25AB5" w:rsidRPr="008B7762">
        <w:rPr>
          <w:sz w:val="24"/>
          <w:szCs w:val="24"/>
        </w:rPr>
        <w:t>gesprochen,</w:t>
      </w:r>
      <w:r w:rsidRPr="008B7762">
        <w:rPr>
          <w:sz w:val="24"/>
          <w:szCs w:val="24"/>
        </w:rPr>
        <w:t xml:space="preserve"> wie beispielsweise</w:t>
      </w:r>
      <w:r w:rsidRPr="008B7762">
        <w:rPr>
          <w:sz w:val="24"/>
          <w:szCs w:val="24"/>
        </w:rPr>
        <w:t xml:space="preserve"> Gebühr</w:t>
      </w:r>
      <w:r w:rsidRPr="008B7762">
        <w:rPr>
          <w:sz w:val="24"/>
          <w:szCs w:val="24"/>
        </w:rPr>
        <w:t>en</w:t>
      </w:r>
      <w:r w:rsidRPr="008B7762">
        <w:rPr>
          <w:sz w:val="24"/>
          <w:szCs w:val="24"/>
        </w:rPr>
        <w:t>, Honorar</w:t>
      </w:r>
      <w:r w:rsidRPr="008B7762">
        <w:rPr>
          <w:sz w:val="24"/>
          <w:szCs w:val="24"/>
        </w:rPr>
        <w:t>e</w:t>
      </w:r>
      <w:r w:rsidRPr="008B7762">
        <w:rPr>
          <w:sz w:val="24"/>
          <w:szCs w:val="24"/>
        </w:rPr>
        <w:t>, Prämie</w:t>
      </w:r>
      <w:r w:rsidRPr="008B7762">
        <w:rPr>
          <w:sz w:val="24"/>
          <w:szCs w:val="24"/>
        </w:rPr>
        <w:t>n</w:t>
      </w:r>
      <w:r w:rsidRPr="008B7762">
        <w:rPr>
          <w:sz w:val="24"/>
          <w:szCs w:val="24"/>
        </w:rPr>
        <w:t xml:space="preserve"> oder Tarife, wobei der jeweilige Kontext ausschlaggebend ist.</w:t>
      </w:r>
      <w:r>
        <w:rPr>
          <w:sz w:val="24"/>
          <w:szCs w:val="24"/>
        </w:rPr>
        <w:t xml:space="preserve"> </w:t>
      </w:r>
      <w:r w:rsidR="00F25AB5" w:rsidRPr="008B7762">
        <w:rPr>
          <w:sz w:val="24"/>
          <w:szCs w:val="24"/>
        </w:rPr>
        <w:t xml:space="preserve">Die „Preistheorie“ stellt </w:t>
      </w:r>
      <w:r w:rsidR="00F25AB5">
        <w:rPr>
          <w:sz w:val="24"/>
          <w:szCs w:val="24"/>
        </w:rPr>
        <w:t xml:space="preserve">somit </w:t>
      </w:r>
      <w:r w:rsidR="00F25AB5" w:rsidRPr="008B7762">
        <w:rPr>
          <w:sz w:val="24"/>
          <w:szCs w:val="24"/>
        </w:rPr>
        <w:t>einen zentralen Bestandteil der Wirtschaftswissenschaften dar und ist auf wissenschaftlicher Ebene einer der ersten Bereichen, die von Ökonom</w:t>
      </w:r>
      <w:r w:rsidR="00F25AB5">
        <w:rPr>
          <w:sz w:val="24"/>
          <w:szCs w:val="24"/>
        </w:rPr>
        <w:t>*innen</w:t>
      </w:r>
      <w:r w:rsidR="00F25AB5" w:rsidRPr="008B7762">
        <w:rPr>
          <w:sz w:val="24"/>
          <w:szCs w:val="24"/>
        </w:rPr>
        <w:t xml:space="preserve"> untersucht wurden </w:t>
      </w:r>
      <w:r w:rsidR="00F25AB5" w:rsidRPr="008B7762">
        <w:rPr>
          <w:sz w:val="24"/>
          <w:szCs w:val="24"/>
        </w:rPr>
        <w:fldChar w:fldCharType="begin"/>
      </w:r>
      <w:r w:rsidR="00F25AB5" w:rsidRPr="008B7762">
        <w:rPr>
          <w:sz w:val="24"/>
          <w:szCs w:val="24"/>
        </w:rPr>
        <w:instrText xml:space="preserve"> ADDIN ZOTERO_ITEM CSL_CITATION {"citationID":"N1erGdMJ","properties":{"formattedCitation":"(Siems 2009)","plainCitation":"(Siems 2009)","noteIndex":0},"citationItems":[{"id":45,"uris":["http://zotero.org/users/local/1ZEUS5RV/items/2MHDHGG6"],"itemData":{"id":45,"type":"book","collection-title":"Vahlens Handbücher der Wirtschafts- und Sozialwissenschaften","edition":"1. Aufl","event-place":"München","ISBN":"978-3-8006-3559-7","language":"ger","number-of-pages":"466","publisher":"Vahlen","publisher-place":"München","source":"K10plus ISBN","title":"Preismanagement: Konzepte, Strategien, Instrumente","title-short":"Preismanagement","author":[{"family":"Siems","given":"Florian"}],"issued":{"date-parts":[["2009"]]}}}],"schema":"https://github.com/citation-style-language/schema/raw/master/csl-citation.json"} </w:instrText>
      </w:r>
      <w:r w:rsidR="00F25AB5" w:rsidRPr="008B7762">
        <w:rPr>
          <w:sz w:val="24"/>
          <w:szCs w:val="24"/>
        </w:rPr>
        <w:fldChar w:fldCharType="separate"/>
      </w:r>
      <w:r w:rsidR="00F25AB5" w:rsidRPr="008B7762">
        <w:rPr>
          <w:rFonts w:ascii="Calibri" w:hAnsi="Calibri" w:cs="Calibri"/>
          <w:sz w:val="24"/>
          <w:szCs w:val="24"/>
        </w:rPr>
        <w:t>(Siems 2009</w:t>
      </w:r>
      <w:r w:rsidR="00C03051">
        <w:rPr>
          <w:rFonts w:ascii="Calibri" w:hAnsi="Calibri" w:cs="Calibri"/>
          <w:sz w:val="24"/>
          <w:szCs w:val="24"/>
        </w:rPr>
        <w:t>, S. 1</w:t>
      </w:r>
      <w:r w:rsidR="00F25AB5" w:rsidRPr="008B7762">
        <w:rPr>
          <w:rFonts w:ascii="Calibri" w:hAnsi="Calibri" w:cs="Calibri"/>
          <w:sz w:val="24"/>
          <w:szCs w:val="24"/>
        </w:rPr>
        <w:t>)</w:t>
      </w:r>
      <w:r w:rsidR="00F25AB5" w:rsidRPr="008B7762">
        <w:rPr>
          <w:sz w:val="24"/>
          <w:szCs w:val="24"/>
        </w:rPr>
        <w:fldChar w:fldCharType="end"/>
      </w:r>
      <w:r w:rsidR="00F25AB5" w:rsidRPr="008B7762">
        <w:rPr>
          <w:sz w:val="24"/>
          <w:szCs w:val="24"/>
        </w:rPr>
        <w:t>.</w:t>
      </w:r>
      <w:r w:rsidR="00F25AB5">
        <w:rPr>
          <w:sz w:val="24"/>
          <w:szCs w:val="24"/>
        </w:rPr>
        <w:t xml:space="preserve"> Schon seit der Antike und dem Mittelalter beschäftigen sich Philosophen wie Aristoteles und Thomas von Aquin mit der Preispolitik und der Frage</w:t>
      </w:r>
      <w:r w:rsidR="001372D8">
        <w:rPr>
          <w:sz w:val="24"/>
          <w:szCs w:val="24"/>
        </w:rPr>
        <w:t>,</w:t>
      </w:r>
      <w:r w:rsidR="00F25AB5">
        <w:rPr>
          <w:sz w:val="24"/>
          <w:szCs w:val="24"/>
        </w:rPr>
        <w:t xml:space="preserve"> wie Gerechtigkeit im Handel erfolgen kann. Vor allem Thomas von Aquin entwickelte Prinzipien in Verbindung mit ethischen und theologischen Überlegungen weiter, wodurch </w:t>
      </w:r>
      <w:r w:rsidR="00631CC1">
        <w:rPr>
          <w:sz w:val="24"/>
          <w:szCs w:val="24"/>
        </w:rPr>
        <w:t xml:space="preserve">erstmals </w:t>
      </w:r>
      <w:r w:rsidR="00BD6A82">
        <w:rPr>
          <w:sz w:val="24"/>
          <w:szCs w:val="24"/>
        </w:rPr>
        <w:t>ein Diskurs über</w:t>
      </w:r>
      <w:r w:rsidR="00631CC1">
        <w:rPr>
          <w:sz w:val="24"/>
          <w:szCs w:val="24"/>
        </w:rPr>
        <w:t xml:space="preserve"> gerechte Preise</w:t>
      </w:r>
      <w:r w:rsidR="00BD6A82">
        <w:rPr>
          <w:sz w:val="24"/>
          <w:szCs w:val="24"/>
        </w:rPr>
        <w:t xml:space="preserve"> entstand</w:t>
      </w:r>
      <w:r w:rsidR="00631CC1">
        <w:rPr>
          <w:sz w:val="24"/>
          <w:szCs w:val="24"/>
        </w:rPr>
        <w:t>. Mit der Neuzeit und den Arbeiten von Ökonomen wie Adam Smith wurden diese Konzepte systematisiert und waren die Grundlage für die klassische Ökonomie. Im 20. Jahrhundert trug dann Carl Menger und die neoklassischen Wirtschafts</w:t>
      </w:r>
      <w:r w:rsidR="00E265C4">
        <w:rPr>
          <w:sz w:val="24"/>
          <w:szCs w:val="24"/>
        </w:rPr>
        <w:t>theorien</w:t>
      </w:r>
      <w:r w:rsidR="00631CC1">
        <w:rPr>
          <w:sz w:val="24"/>
          <w:szCs w:val="24"/>
        </w:rPr>
        <w:t xml:space="preserve"> dazu bei, dass das Verständnis von Preis</w:t>
      </w:r>
      <w:r w:rsidR="009B611C">
        <w:rPr>
          <w:sz w:val="24"/>
          <w:szCs w:val="24"/>
        </w:rPr>
        <w:t>bildung – und Strategien weiter ausgebaut w</w:t>
      </w:r>
      <w:r w:rsidR="00C03051">
        <w:rPr>
          <w:sz w:val="24"/>
          <w:szCs w:val="24"/>
        </w:rPr>
        <w:t>urden</w:t>
      </w:r>
      <w:r w:rsidR="00BD6A82">
        <w:rPr>
          <w:sz w:val="24"/>
          <w:szCs w:val="24"/>
        </w:rPr>
        <w:t xml:space="preserve"> </w:t>
      </w:r>
      <w:r w:rsidR="00BD6A82">
        <w:rPr>
          <w:sz w:val="24"/>
          <w:szCs w:val="24"/>
        </w:rPr>
        <w:fldChar w:fldCharType="begin"/>
      </w:r>
      <w:r w:rsidR="00BD6A82">
        <w:rPr>
          <w:sz w:val="24"/>
          <w:szCs w:val="24"/>
        </w:rPr>
        <w:instrText xml:space="preserve"> ADDIN ZOTERO_ITEM CSL_CITATION {"citationID":"NFih2kqZ","properties":{"formattedCitation":"(S\\uc0\\u246{}llner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00BD6A82">
        <w:rPr>
          <w:sz w:val="24"/>
          <w:szCs w:val="24"/>
        </w:rPr>
        <w:fldChar w:fldCharType="separate"/>
      </w:r>
      <w:r w:rsidR="00BD6A82" w:rsidRPr="00BD6A82">
        <w:rPr>
          <w:rFonts w:ascii="Calibri" w:hAnsi="Calibri" w:cs="Calibri"/>
          <w:kern w:val="0"/>
          <w:sz w:val="24"/>
        </w:rPr>
        <w:t>(Söllner 2015)</w:t>
      </w:r>
      <w:r w:rsidR="00BD6A82">
        <w:rPr>
          <w:sz w:val="24"/>
          <w:szCs w:val="24"/>
        </w:rPr>
        <w:fldChar w:fldCharType="end"/>
      </w:r>
      <w:r w:rsidR="009B611C">
        <w:rPr>
          <w:sz w:val="24"/>
          <w:szCs w:val="24"/>
        </w:rPr>
        <w:t xml:space="preserve">. </w:t>
      </w:r>
      <w:r w:rsidR="00631CC1">
        <w:rPr>
          <w:sz w:val="24"/>
          <w:szCs w:val="24"/>
        </w:rPr>
        <w:t xml:space="preserve"> </w:t>
      </w:r>
    </w:p>
    <w:p w14:paraId="5FC0C524" w14:textId="6F871EAD" w:rsidR="00064B57" w:rsidRPr="00134EF7" w:rsidRDefault="001372D8" w:rsidP="00134EF7">
      <w:pPr>
        <w:spacing w:line="276" w:lineRule="auto"/>
        <w:jc w:val="both"/>
        <w:rPr>
          <w:sz w:val="24"/>
          <w:szCs w:val="24"/>
        </w:rPr>
      </w:pPr>
      <w:r w:rsidRPr="001372D8">
        <w:rPr>
          <w:sz w:val="24"/>
          <w:szCs w:val="24"/>
        </w:rPr>
        <w:t>Vor allem in Zeiten von Digitalisierung und der Verwendung von künstlicher Intelligenz verstärkt sich die Diskussion rund um die Frage nach fairen bzw. unfairen Preisen. Da immer mehr Unternehmen heutzutage umfangreiche Datenmengen und Algorithmen nutzen, um in Echtzeit auf Marktveränderungen reagieren zu können. Dies ermöglicht zwar Unternehmen sehr flexibel und präzise auf solche Tendenzen einzugehen, doch sind damit auch zahlreiche ethische Fragen verbunden. Da algorithmischen Modellen vor allem vorgeworfen wird, intransparent zu sein und Ungleichheiten zu verstärken oder neue Formen der Preisdiskriminierung zu schaffen</w:t>
      </w:r>
      <w:r w:rsidRPr="001372D8">
        <w:rPr>
          <w:sz w:val="24"/>
          <w:szCs w:val="24"/>
        </w:rPr>
        <w:t xml:space="preserve"> </w:t>
      </w:r>
      <w:r w:rsidR="00134EF7">
        <w:rPr>
          <w:sz w:val="24"/>
          <w:szCs w:val="24"/>
        </w:rPr>
        <w:fldChar w:fldCharType="begin"/>
      </w:r>
      <w:r w:rsidR="00134EF7">
        <w:rPr>
          <w:sz w:val="24"/>
          <w:szCs w:val="24"/>
        </w:rPr>
        <w:instrText xml:space="preserve"> ADDIN ZOTERO_ITEM CSL_CITATION {"citationID":"pbwlPQdF","properties":{"formattedCitation":"(Gerlick/Liozu 2020)","plainCitation":"(Gerlick/Liozu 2020)","noteIndex":0},"citationItems":[{"id":61,"uris":["http://zotero.org/users/local/1ZEUS5RV/items/NIHKNM3D"],"itemData":{"id":61,"type":"article-journal","abstract":"Abstract\n            The extent to which pricing executives consider consumer perceptions of deception, fairness, and social justice is positioned within an emerging area of research that triangulates the dynamic between legal constraints, ethical considerations, and algorithmic models to make pricing decisions. This paper builds a conceptual model from an analysis of literature describing how companies couple organizational and technology factors into the price-setting process. The legal frameworks of antitrust, data privacy, and antidiscrimination are tethered to the ethical frameworks of deception, fairness, and social justice to form a foundation of relevant organizational factors. A qualitative study is proposed to test the validity of the conceptual model. The primary contribution of this paper is to catalyze practitioner discussion and spur empirical research into the implications of personalized pricing using algorithmic models.","container-title":"Journal of Revenue and Pricing Management","DOI":"10.1057/s41272-019-00225-2","ISSN":"1476-6930, 1477-657X","issue":"2","journalAbbreviation":"J Revenue Pricing Manag","language":"en","page":"85-98","source":"DOI.org (Crossref)","title":"Ethical and legal considerations of artificial intelligence and algorithmic decision-making in personalized pricing","volume":"19","author":[{"family":"Gerlick","given":"Joshua A."},{"family":"Liozu","given":"Stephan M."}],"issued":{"date-parts":[["2020"]]}}}],"schema":"https://github.com/citation-style-language/schema/raw/master/csl-citation.json"} </w:instrText>
      </w:r>
      <w:r w:rsidR="00134EF7">
        <w:rPr>
          <w:sz w:val="24"/>
          <w:szCs w:val="24"/>
        </w:rPr>
        <w:fldChar w:fldCharType="separate"/>
      </w:r>
      <w:r w:rsidR="00134EF7" w:rsidRPr="00134EF7">
        <w:rPr>
          <w:rFonts w:ascii="Calibri" w:hAnsi="Calibri" w:cs="Calibri"/>
          <w:sz w:val="24"/>
        </w:rPr>
        <w:t>(</w:t>
      </w:r>
      <w:proofErr w:type="spellStart"/>
      <w:r w:rsidR="00134EF7" w:rsidRPr="00134EF7">
        <w:rPr>
          <w:rFonts w:ascii="Calibri" w:hAnsi="Calibri" w:cs="Calibri"/>
          <w:sz w:val="24"/>
        </w:rPr>
        <w:t>Gerlick</w:t>
      </w:r>
      <w:proofErr w:type="spellEnd"/>
      <w:r w:rsidR="00134EF7" w:rsidRPr="00134EF7">
        <w:rPr>
          <w:rFonts w:ascii="Calibri" w:hAnsi="Calibri" w:cs="Calibri"/>
          <w:sz w:val="24"/>
        </w:rPr>
        <w:t>/</w:t>
      </w:r>
      <w:proofErr w:type="spellStart"/>
      <w:r w:rsidR="00134EF7" w:rsidRPr="00134EF7">
        <w:rPr>
          <w:rFonts w:ascii="Calibri" w:hAnsi="Calibri" w:cs="Calibri"/>
          <w:sz w:val="24"/>
        </w:rPr>
        <w:t>Liozu</w:t>
      </w:r>
      <w:proofErr w:type="spellEnd"/>
      <w:r w:rsidR="00134EF7" w:rsidRPr="00134EF7">
        <w:rPr>
          <w:rFonts w:ascii="Calibri" w:hAnsi="Calibri" w:cs="Calibri"/>
          <w:sz w:val="24"/>
        </w:rPr>
        <w:t xml:space="preserve"> 2020)</w:t>
      </w:r>
      <w:r w:rsidR="00134EF7">
        <w:rPr>
          <w:sz w:val="24"/>
          <w:szCs w:val="24"/>
        </w:rPr>
        <w:fldChar w:fldCharType="end"/>
      </w:r>
      <w:r w:rsidR="00303D73">
        <w:rPr>
          <w:sz w:val="24"/>
          <w:szCs w:val="24"/>
        </w:rPr>
        <w:t xml:space="preserve">. </w:t>
      </w:r>
    </w:p>
    <w:p w14:paraId="25776F53" w14:textId="5828BC4E" w:rsidR="00F91811" w:rsidRPr="00064B57" w:rsidRDefault="00064B57" w:rsidP="00064B57">
      <w:pPr>
        <w:tabs>
          <w:tab w:val="left" w:pos="2229"/>
        </w:tabs>
        <w:spacing w:line="276" w:lineRule="auto"/>
        <w:jc w:val="both"/>
        <w:rPr>
          <w:rFonts w:cstheme="minorHAnsi"/>
          <w:sz w:val="24"/>
          <w:szCs w:val="24"/>
        </w:rPr>
      </w:pPr>
      <w:r>
        <w:rPr>
          <w:rFonts w:cstheme="minorHAnsi"/>
          <w:sz w:val="24"/>
          <w:szCs w:val="24"/>
        </w:rPr>
        <w:t xml:space="preserve">Die vorliegende Seminararbeit </w:t>
      </w:r>
      <w:r>
        <w:rPr>
          <w:rFonts w:cstheme="minorHAnsi"/>
          <w:sz w:val="24"/>
          <w:szCs w:val="24"/>
        </w:rPr>
        <w:t>untersucht</w:t>
      </w:r>
      <w:r w:rsidR="00C03051">
        <w:rPr>
          <w:rFonts w:cstheme="minorHAnsi"/>
          <w:sz w:val="24"/>
          <w:szCs w:val="24"/>
        </w:rPr>
        <w:t xml:space="preserve"> deshalb</w:t>
      </w:r>
      <w:r>
        <w:rPr>
          <w:rFonts w:cstheme="minorHAnsi"/>
          <w:sz w:val="24"/>
          <w:szCs w:val="24"/>
        </w:rPr>
        <w:t>,</w:t>
      </w:r>
      <w:r>
        <w:rPr>
          <w:rFonts w:cstheme="minorHAnsi"/>
          <w:sz w:val="24"/>
          <w:szCs w:val="24"/>
        </w:rPr>
        <w:t xml:space="preserve"> </w:t>
      </w:r>
      <w:r>
        <w:rPr>
          <w:rFonts w:cstheme="minorHAnsi"/>
          <w:sz w:val="24"/>
          <w:szCs w:val="24"/>
        </w:rPr>
        <w:t xml:space="preserve">wie im Zeitalter der Informationstechnologie dauerhaft gerechte Preise erzielt werden können. </w:t>
      </w:r>
      <w:r>
        <w:rPr>
          <w:rFonts w:cstheme="minorHAnsi"/>
          <w:sz w:val="24"/>
          <w:szCs w:val="24"/>
        </w:rPr>
        <w:t>D</w:t>
      </w:r>
      <w:r>
        <w:rPr>
          <w:rFonts w:cstheme="minorHAnsi"/>
          <w:sz w:val="24"/>
          <w:szCs w:val="24"/>
        </w:rPr>
        <w:t xml:space="preserve">abei </w:t>
      </w:r>
      <w:r>
        <w:rPr>
          <w:rFonts w:cstheme="minorHAnsi"/>
          <w:sz w:val="24"/>
          <w:szCs w:val="24"/>
        </w:rPr>
        <w:t xml:space="preserve">gliedert </w:t>
      </w:r>
      <w:r w:rsidR="0058722E">
        <w:rPr>
          <w:rFonts w:cstheme="minorHAnsi"/>
          <w:sz w:val="24"/>
          <w:szCs w:val="24"/>
        </w:rPr>
        <w:t>sich die</w:t>
      </w:r>
      <w:r>
        <w:rPr>
          <w:rFonts w:cstheme="minorHAnsi"/>
          <w:sz w:val="24"/>
          <w:szCs w:val="24"/>
        </w:rPr>
        <w:t xml:space="preserve"> Arbeit</w:t>
      </w:r>
      <w:r>
        <w:rPr>
          <w:rFonts w:cstheme="minorHAnsi"/>
          <w:sz w:val="24"/>
          <w:szCs w:val="24"/>
        </w:rPr>
        <w:t xml:space="preserve"> in </w:t>
      </w:r>
      <w:r>
        <w:rPr>
          <w:rFonts w:cstheme="minorHAnsi"/>
          <w:sz w:val="24"/>
          <w:szCs w:val="24"/>
        </w:rPr>
        <w:t xml:space="preserve">sechs </w:t>
      </w:r>
      <w:r>
        <w:rPr>
          <w:rFonts w:cstheme="minorHAnsi"/>
          <w:sz w:val="24"/>
          <w:szCs w:val="24"/>
        </w:rPr>
        <w:t>Teile. In der Einleitung wird die Bedeutung der Untersuchung hervorgehoben. Im darauffolgenden zweiten Teil w</w:t>
      </w:r>
      <w:r>
        <w:rPr>
          <w:rFonts w:cstheme="minorHAnsi"/>
          <w:sz w:val="24"/>
          <w:szCs w:val="24"/>
        </w:rPr>
        <w:t>erden</w:t>
      </w:r>
      <w:r>
        <w:rPr>
          <w:rFonts w:cstheme="minorHAnsi"/>
          <w:sz w:val="24"/>
          <w:szCs w:val="24"/>
        </w:rPr>
        <w:t xml:space="preserve"> die </w:t>
      </w:r>
      <w:r>
        <w:rPr>
          <w:rFonts w:cstheme="minorHAnsi"/>
          <w:sz w:val="24"/>
          <w:szCs w:val="24"/>
        </w:rPr>
        <w:t>Theorien</w:t>
      </w:r>
      <w:r w:rsidR="0058722E">
        <w:rPr>
          <w:rFonts w:cstheme="minorHAnsi"/>
          <w:sz w:val="24"/>
          <w:szCs w:val="24"/>
        </w:rPr>
        <w:t xml:space="preserve"> der gerechten Preise </w:t>
      </w:r>
      <w:r>
        <w:rPr>
          <w:rFonts w:cstheme="minorHAnsi"/>
          <w:sz w:val="24"/>
          <w:szCs w:val="24"/>
        </w:rPr>
        <w:t xml:space="preserve">über die </w:t>
      </w:r>
      <w:r w:rsidR="0058722E">
        <w:rPr>
          <w:rFonts w:cstheme="minorHAnsi"/>
          <w:sz w:val="24"/>
          <w:szCs w:val="24"/>
        </w:rPr>
        <w:t>letzten</w:t>
      </w:r>
      <w:r>
        <w:rPr>
          <w:rFonts w:cstheme="minorHAnsi"/>
          <w:sz w:val="24"/>
          <w:szCs w:val="24"/>
        </w:rPr>
        <w:t xml:space="preserve"> Jahrhunderte hinweg beleuchtet und zeigt aktuelle Entwicklungen auf.</w:t>
      </w:r>
      <w:r>
        <w:rPr>
          <w:rFonts w:cstheme="minorHAnsi"/>
          <w:sz w:val="24"/>
          <w:szCs w:val="24"/>
        </w:rPr>
        <w:t xml:space="preserve"> Im dritten Teil werden </w:t>
      </w:r>
      <w:r w:rsidR="0058722E">
        <w:rPr>
          <w:rFonts w:cstheme="minorHAnsi"/>
          <w:sz w:val="24"/>
          <w:szCs w:val="24"/>
        </w:rPr>
        <w:t xml:space="preserve">die Veränderungen auf Strategien in der Preispolitik, Preisanalyse, </w:t>
      </w:r>
      <w:r w:rsidR="0058722E">
        <w:rPr>
          <w:rFonts w:cstheme="minorHAnsi"/>
          <w:sz w:val="24"/>
          <w:szCs w:val="24"/>
        </w:rPr>
        <w:lastRenderedPageBreak/>
        <w:t>Preisdifferenzierung als auch Preisdurchsetzung</w:t>
      </w:r>
      <w:r>
        <w:rPr>
          <w:rFonts w:cstheme="minorHAnsi"/>
          <w:sz w:val="24"/>
          <w:szCs w:val="24"/>
        </w:rPr>
        <w:t xml:space="preserve"> betrachtet, um zu verdeutlichen, wie sich </w:t>
      </w:r>
      <w:r w:rsidR="0058722E">
        <w:rPr>
          <w:rFonts w:cstheme="minorHAnsi"/>
          <w:sz w:val="24"/>
          <w:szCs w:val="24"/>
        </w:rPr>
        <w:t xml:space="preserve">Digitalisierung und künstliche Intelligenz dahingehend </w:t>
      </w:r>
      <w:r>
        <w:rPr>
          <w:rFonts w:cstheme="minorHAnsi"/>
          <w:sz w:val="24"/>
          <w:szCs w:val="24"/>
        </w:rPr>
        <w:t>auswirken.</w:t>
      </w:r>
      <w:r w:rsidR="0058722E">
        <w:rPr>
          <w:rFonts w:cstheme="minorHAnsi"/>
          <w:sz w:val="24"/>
          <w:szCs w:val="24"/>
        </w:rPr>
        <w:t xml:space="preserve"> In diesem Zusammenhang </w:t>
      </w:r>
      <w:r>
        <w:rPr>
          <w:rFonts w:cstheme="minorHAnsi"/>
          <w:sz w:val="24"/>
          <w:szCs w:val="24"/>
        </w:rPr>
        <w:t>werden im vierten Teil</w:t>
      </w:r>
      <w:r w:rsidR="0058722E">
        <w:rPr>
          <w:rFonts w:cstheme="minorHAnsi"/>
          <w:sz w:val="24"/>
          <w:szCs w:val="24"/>
        </w:rPr>
        <w:t xml:space="preserve"> auch</w:t>
      </w:r>
      <w:r>
        <w:rPr>
          <w:rFonts w:cstheme="minorHAnsi"/>
          <w:sz w:val="24"/>
          <w:szCs w:val="24"/>
        </w:rPr>
        <w:t xml:space="preserve"> die</w:t>
      </w:r>
      <w:r w:rsidR="0058722E">
        <w:rPr>
          <w:rFonts w:cstheme="minorHAnsi"/>
          <w:sz w:val="24"/>
          <w:szCs w:val="24"/>
        </w:rPr>
        <w:t xml:space="preserve"> ethischen</w:t>
      </w:r>
      <w:r>
        <w:rPr>
          <w:rFonts w:cstheme="minorHAnsi"/>
          <w:sz w:val="24"/>
          <w:szCs w:val="24"/>
        </w:rPr>
        <w:t xml:space="preserve"> Herausforderungen und Bedenken</w:t>
      </w:r>
      <w:r w:rsidR="0058722E">
        <w:rPr>
          <w:rFonts w:cstheme="minorHAnsi"/>
          <w:sz w:val="24"/>
          <w:szCs w:val="24"/>
        </w:rPr>
        <w:t xml:space="preserve"> hinsichtlich dieser Entwicklungen erörtert und soll die Dynamik</w:t>
      </w:r>
      <w:r w:rsidR="000D218B">
        <w:rPr>
          <w:rFonts w:cstheme="minorHAnsi"/>
          <w:sz w:val="24"/>
          <w:szCs w:val="24"/>
        </w:rPr>
        <w:t xml:space="preserve"> zwischen rechtlichen Beschränkungen, ethischen Überlegungen und algorithmischen Modellen bzw. künstlicher Intelligenz bei Preisentscheidungen</w:t>
      </w:r>
      <w:r w:rsidR="0058722E">
        <w:rPr>
          <w:rFonts w:cstheme="minorHAnsi"/>
          <w:sz w:val="24"/>
          <w:szCs w:val="24"/>
        </w:rPr>
        <w:t xml:space="preserve"> a</w:t>
      </w:r>
      <w:r w:rsidR="000D218B">
        <w:rPr>
          <w:rFonts w:cstheme="minorHAnsi"/>
          <w:sz w:val="24"/>
          <w:szCs w:val="24"/>
        </w:rPr>
        <w:t>ufzeigen</w:t>
      </w:r>
      <w:r>
        <w:rPr>
          <w:rFonts w:cstheme="minorHAnsi"/>
          <w:sz w:val="24"/>
          <w:szCs w:val="24"/>
        </w:rPr>
        <w:t>.</w:t>
      </w:r>
      <w:r w:rsidR="001127F9">
        <w:rPr>
          <w:rFonts w:cstheme="minorHAnsi"/>
          <w:sz w:val="24"/>
          <w:szCs w:val="24"/>
        </w:rPr>
        <w:t xml:space="preserve"> Gleichzeit</w:t>
      </w:r>
      <w:r w:rsidR="001372D8">
        <w:rPr>
          <w:rFonts w:cstheme="minorHAnsi"/>
          <w:sz w:val="24"/>
          <w:szCs w:val="24"/>
        </w:rPr>
        <w:t>ig</w:t>
      </w:r>
      <w:r w:rsidR="001127F9">
        <w:rPr>
          <w:rFonts w:cstheme="minorHAnsi"/>
          <w:sz w:val="24"/>
          <w:szCs w:val="24"/>
        </w:rPr>
        <w:t xml:space="preserve"> werden im fünften Teil Konsequenzen und Potenziale einer unfairen bzw. fairen Preispolitik, als auch Möglichkeiten zur Umsetzung erörtert</w:t>
      </w:r>
      <w:r>
        <w:rPr>
          <w:rFonts w:cstheme="minorHAnsi"/>
          <w:sz w:val="24"/>
          <w:szCs w:val="24"/>
        </w:rPr>
        <w:t xml:space="preserve">. Abschließend findet eine Schlussbetrachtung der gewonnenen Erkenntnisse statt. Dabei wird Stellung zur Arbeitsfrage und ein Fazit gezogen. Die Methodik und Grundlage dieser Arbeit bilden dabei die Analyse der zur Thematik existierenden Literatur, wobei verschiedene Perspektiven herangezogen werden. </w:t>
      </w:r>
    </w:p>
    <w:p w14:paraId="0EA1A201" w14:textId="77777777" w:rsidR="00F91811" w:rsidRDefault="00F91811" w:rsidP="00F91811"/>
    <w:p w14:paraId="014EFD26" w14:textId="77777777" w:rsidR="00067653" w:rsidRDefault="00067653" w:rsidP="00F91811"/>
    <w:p w14:paraId="049FB4D6" w14:textId="77777777" w:rsidR="00067653" w:rsidRDefault="00067653" w:rsidP="00F91811"/>
    <w:p w14:paraId="77014271" w14:textId="77777777" w:rsidR="00067653" w:rsidRDefault="00067653" w:rsidP="00F91811"/>
    <w:p w14:paraId="7FBA504A" w14:textId="77777777" w:rsidR="00067653" w:rsidRDefault="00067653" w:rsidP="00F91811"/>
    <w:p w14:paraId="0EB8501E" w14:textId="77777777" w:rsidR="00067653" w:rsidRDefault="00067653" w:rsidP="00F91811"/>
    <w:p w14:paraId="4E98D98A" w14:textId="77777777" w:rsidR="00067653" w:rsidRDefault="00067653" w:rsidP="00F91811"/>
    <w:p w14:paraId="6650E63D" w14:textId="77777777" w:rsidR="00067653" w:rsidRDefault="00067653" w:rsidP="00F91811"/>
    <w:p w14:paraId="6191B0D5" w14:textId="77777777" w:rsidR="00067653" w:rsidRDefault="00067653" w:rsidP="00F91811"/>
    <w:p w14:paraId="1A1AD4D2" w14:textId="77777777" w:rsidR="00067653" w:rsidRDefault="00067653" w:rsidP="00F91811"/>
    <w:p w14:paraId="031AD925" w14:textId="77777777" w:rsidR="00067653" w:rsidRDefault="00067653" w:rsidP="00F91811"/>
    <w:p w14:paraId="4FB84B42" w14:textId="77777777" w:rsidR="00067653" w:rsidRDefault="00067653" w:rsidP="00F91811"/>
    <w:p w14:paraId="721546FD" w14:textId="77777777" w:rsidR="00067653" w:rsidRDefault="00067653" w:rsidP="00F91811"/>
    <w:p w14:paraId="0869D36E" w14:textId="77777777" w:rsidR="00067653" w:rsidRDefault="00067653" w:rsidP="00F91811"/>
    <w:p w14:paraId="7280F901" w14:textId="77777777" w:rsidR="00067653" w:rsidRDefault="00067653" w:rsidP="00F91811"/>
    <w:p w14:paraId="45EB5AC6" w14:textId="77777777" w:rsidR="00067653" w:rsidRDefault="00067653" w:rsidP="00F91811"/>
    <w:p w14:paraId="171D6C2A" w14:textId="77777777" w:rsidR="00067653" w:rsidRDefault="00067653" w:rsidP="00F91811"/>
    <w:p w14:paraId="3542D3D9" w14:textId="77777777" w:rsidR="00067653" w:rsidRDefault="00067653" w:rsidP="00F91811"/>
    <w:p w14:paraId="4C0ADB30" w14:textId="77777777" w:rsidR="00067653" w:rsidRDefault="00067653" w:rsidP="00F91811"/>
    <w:p w14:paraId="0A6F8DDD" w14:textId="77777777" w:rsidR="00067653" w:rsidRPr="00E02B15" w:rsidRDefault="00067653" w:rsidP="00F91811"/>
    <w:p w14:paraId="6E12BBCF" w14:textId="77777777" w:rsidR="00F91811" w:rsidRPr="00E02B15" w:rsidRDefault="00F91811" w:rsidP="00F91811"/>
    <w:p w14:paraId="5227F3B0" w14:textId="5DDFF9DE" w:rsidR="00F91811" w:rsidRDefault="00F91811" w:rsidP="0097648B">
      <w:pPr>
        <w:pStyle w:val="berschrift1"/>
        <w:numPr>
          <w:ilvl w:val="0"/>
          <w:numId w:val="15"/>
        </w:numPr>
        <w:rPr>
          <w:b/>
          <w:bCs/>
        </w:rPr>
      </w:pPr>
      <w:bookmarkStart w:id="1" w:name="_Toc168390539"/>
      <w:r w:rsidRPr="00F91811">
        <w:rPr>
          <w:b/>
          <w:bCs/>
        </w:rPr>
        <w:lastRenderedPageBreak/>
        <w:t>Theorien der gerechten Preise</w:t>
      </w:r>
      <w:bookmarkEnd w:id="1"/>
    </w:p>
    <w:p w14:paraId="41F13736" w14:textId="77777777" w:rsidR="00852227" w:rsidRPr="00852227" w:rsidRDefault="00852227" w:rsidP="00852227">
      <w:pPr>
        <w:pStyle w:val="Listenabsatz"/>
      </w:pPr>
    </w:p>
    <w:p w14:paraId="61BC8BCA" w14:textId="56AE4761" w:rsidR="00F91811" w:rsidRPr="008E61CD" w:rsidRDefault="00F91811" w:rsidP="0097648B">
      <w:pPr>
        <w:pStyle w:val="berschrift2"/>
        <w:numPr>
          <w:ilvl w:val="1"/>
          <w:numId w:val="15"/>
        </w:numPr>
        <w:rPr>
          <w:sz w:val="28"/>
          <w:szCs w:val="28"/>
        </w:rPr>
      </w:pPr>
      <w:bookmarkStart w:id="2" w:name="_Toc168390540"/>
      <w:r w:rsidRPr="008E61CD">
        <w:rPr>
          <w:sz w:val="28"/>
          <w:szCs w:val="28"/>
        </w:rPr>
        <w:t xml:space="preserve">Antike </w:t>
      </w:r>
      <w:r w:rsidR="00852227" w:rsidRPr="008E61CD">
        <w:rPr>
          <w:sz w:val="28"/>
          <w:szCs w:val="28"/>
        </w:rPr>
        <w:t>–</w:t>
      </w:r>
      <w:r w:rsidRPr="008E61CD">
        <w:rPr>
          <w:sz w:val="28"/>
          <w:szCs w:val="28"/>
        </w:rPr>
        <w:t xml:space="preserve"> Aristoteles</w:t>
      </w:r>
      <w:bookmarkEnd w:id="2"/>
    </w:p>
    <w:p w14:paraId="50D0F3D6" w14:textId="77777777" w:rsidR="00852227" w:rsidRDefault="00852227" w:rsidP="00852227">
      <w:pPr>
        <w:shd w:val="clear" w:color="auto" w:fill="FFFFFF"/>
        <w:spacing w:after="0" w:line="276" w:lineRule="auto"/>
        <w:jc w:val="both"/>
        <w:rPr>
          <w:rFonts w:eastAsia="Times New Roman" w:cstheme="minorHAnsi"/>
          <w:color w:val="000000" w:themeColor="text1"/>
          <w:kern w:val="0"/>
          <w:shd w:val="clear" w:color="auto" w:fill="EFF2F9"/>
          <w:lang w:val="en-AT" w:eastAsia="en-AT"/>
          <w14:ligatures w14:val="none"/>
        </w:rPr>
      </w:pPr>
    </w:p>
    <w:p w14:paraId="561553C7" w14:textId="2FA8E9BD" w:rsidR="005C6335" w:rsidRPr="00442679" w:rsidRDefault="005C6335" w:rsidP="00684C50">
      <w:pPr>
        <w:spacing w:line="276" w:lineRule="auto"/>
        <w:jc w:val="both"/>
        <w:rPr>
          <w:sz w:val="24"/>
          <w:szCs w:val="24"/>
        </w:rPr>
      </w:pPr>
      <w:r w:rsidRPr="00442679">
        <w:rPr>
          <w:sz w:val="24"/>
          <w:szCs w:val="24"/>
        </w:rPr>
        <w:t xml:space="preserve">Die Antike ist geprägt von einer Vielzahl tiefgreifender politischer sowie philosophischer Konzepte, von denen </w:t>
      </w:r>
      <w:r w:rsidR="00DC689F">
        <w:rPr>
          <w:sz w:val="24"/>
          <w:szCs w:val="24"/>
        </w:rPr>
        <w:t>noch</w:t>
      </w:r>
      <w:r w:rsidRPr="00442679">
        <w:rPr>
          <w:sz w:val="24"/>
          <w:szCs w:val="24"/>
        </w:rPr>
        <w:t xml:space="preserve"> heute</w:t>
      </w:r>
      <w:r w:rsidR="00DC689F">
        <w:rPr>
          <w:sz w:val="24"/>
          <w:szCs w:val="24"/>
        </w:rPr>
        <w:t xml:space="preserve"> einige</w:t>
      </w:r>
      <w:r w:rsidRPr="00442679">
        <w:rPr>
          <w:sz w:val="24"/>
          <w:szCs w:val="24"/>
        </w:rPr>
        <w:t xml:space="preserve"> Gültigkeit besitz</w:t>
      </w:r>
      <w:r w:rsidR="00DC689F">
        <w:rPr>
          <w:sz w:val="24"/>
          <w:szCs w:val="24"/>
        </w:rPr>
        <w:t>en</w:t>
      </w:r>
      <w:r w:rsidRPr="00442679">
        <w:rPr>
          <w:sz w:val="24"/>
          <w:szCs w:val="24"/>
        </w:rPr>
        <w:t xml:space="preserve">. Diese Konzepte hatten einen maßgeblichen Einfluss auf die Entwicklung </w:t>
      </w:r>
      <w:r w:rsidR="00DC689F">
        <w:rPr>
          <w:sz w:val="24"/>
          <w:szCs w:val="24"/>
        </w:rPr>
        <w:t>der</w:t>
      </w:r>
      <w:r w:rsidRPr="00442679">
        <w:rPr>
          <w:sz w:val="24"/>
          <w:szCs w:val="24"/>
        </w:rPr>
        <w:t xml:space="preserve"> Zivilisation. Neben Fortschritten in den Bereichen der Philosophie, Politik, Mathematik und Astronomie wurde bereits </w:t>
      </w:r>
      <w:r w:rsidR="00DC689F">
        <w:rPr>
          <w:sz w:val="24"/>
          <w:szCs w:val="24"/>
        </w:rPr>
        <w:t>sehr früh</w:t>
      </w:r>
      <w:r w:rsidRPr="00442679">
        <w:rPr>
          <w:sz w:val="24"/>
          <w:szCs w:val="24"/>
        </w:rPr>
        <w:t xml:space="preserve"> ein Interesse an wirtschaftlichen Phänomenen deutlich. Gelehrte wie Platon, Xenophon und Hesiod widmeten sich der Untersuchung dieser Themen und ebneten damit den Weg für die nachfolgenden wirtschaftlichen Diskussionen.</w:t>
      </w:r>
    </w:p>
    <w:p w14:paraId="128CA09A" w14:textId="62A39624" w:rsidR="005C6335" w:rsidRPr="00442679" w:rsidRDefault="005C6335" w:rsidP="00684C50">
      <w:pPr>
        <w:spacing w:line="276" w:lineRule="auto"/>
        <w:jc w:val="both"/>
        <w:rPr>
          <w:sz w:val="24"/>
          <w:szCs w:val="24"/>
        </w:rPr>
      </w:pPr>
      <w:r w:rsidRPr="00442679">
        <w:rPr>
          <w:sz w:val="24"/>
          <w:szCs w:val="24"/>
        </w:rPr>
        <w:t>Als Schüler Platons z</w:t>
      </w:r>
      <w:r w:rsidRPr="00442679">
        <w:rPr>
          <w:sz w:val="24"/>
          <w:szCs w:val="24"/>
        </w:rPr>
        <w:t>ählte auch Aristoteles,</w:t>
      </w:r>
      <w:r w:rsidRPr="00442679">
        <w:rPr>
          <w:sz w:val="24"/>
          <w:szCs w:val="24"/>
        </w:rPr>
        <w:t xml:space="preserve"> zu den</w:t>
      </w:r>
      <w:r w:rsidRPr="00442679">
        <w:rPr>
          <w:sz w:val="24"/>
          <w:szCs w:val="24"/>
        </w:rPr>
        <w:t xml:space="preserve"> einflussreichsten und wichtigsten Philosophen seiner Zeit. In seinen Werken „Politik“ und „Nikomachischen Ethik“ legte er großen Wert auf die Gerechtigkeit und die ethischen Dimensionen des Handels. Für Aristoteles war Gerechtigkeit ein zentrales Element in wirtschaftlichen Transaktionen, wobei er zwischen distributiver und kommutativer Gerechtigkeit unterschied. Die distributive Gerechtigkeit bezieht sich dabei auf die gerechte Verteilung von lebensnotwendigen Gütern und Vermögen innerhalb einer Gesellschaft, wie beispielsweise Geld, Ehre oder Status. Im Gegensatz dazu versucht der kommutative Ansatz einen Ausgleich zu schaffen, die im Zuge von Transaktionen und Austauschprozessen entstehen können. Laut Aristoteles sollte die Verteilungsgerechtigkeit auf Verdiensten basieren. Dabei sollten Einzelpersonen Ressourcen auf der Grundlage ihrer Beiträge erhalten. Dieses Prinzip bezeichnete er als „Wiedervergeltung“. Das bedeutet, dass der Tauschwert zweier Güter in einem ausgewogenen Verhältnis </w:t>
      </w:r>
      <w:r w:rsidRPr="00442679">
        <w:rPr>
          <w:sz w:val="24"/>
          <w:szCs w:val="24"/>
        </w:rPr>
        <w:t>zueinanderstehen</w:t>
      </w:r>
      <w:r w:rsidRPr="00442679">
        <w:rPr>
          <w:sz w:val="24"/>
          <w:szCs w:val="24"/>
        </w:rPr>
        <w:t xml:space="preserve"> m</w:t>
      </w:r>
      <w:r w:rsidR="00F85197">
        <w:rPr>
          <w:sz w:val="24"/>
          <w:szCs w:val="24"/>
        </w:rPr>
        <w:t>ü</w:t>
      </w:r>
      <w:r w:rsidRPr="00442679">
        <w:rPr>
          <w:sz w:val="24"/>
          <w:szCs w:val="24"/>
        </w:rPr>
        <w:t>ss</w:t>
      </w:r>
      <w:r w:rsidR="00F85197">
        <w:rPr>
          <w:sz w:val="24"/>
          <w:szCs w:val="24"/>
        </w:rPr>
        <w:t>en</w:t>
      </w:r>
      <w:r w:rsidRPr="00442679">
        <w:rPr>
          <w:sz w:val="24"/>
          <w:szCs w:val="24"/>
        </w:rPr>
        <w:t>. Diese Ansicht steht aber im Kontrast zur modernen Auffassung</w:t>
      </w:r>
      <w:r w:rsidR="00442679" w:rsidRPr="00442679">
        <w:rPr>
          <w:sz w:val="24"/>
          <w:szCs w:val="24"/>
        </w:rPr>
        <w:t xml:space="preserve"> der Preisfestlegung</w:t>
      </w:r>
      <w:r w:rsidRPr="00442679">
        <w:rPr>
          <w:sz w:val="24"/>
          <w:szCs w:val="24"/>
        </w:rPr>
        <w:t>, die den Fokus primär auf Angebot und Nachfrage legt (Söllner 2015</w:t>
      </w:r>
      <w:r w:rsidR="00F85197">
        <w:rPr>
          <w:sz w:val="24"/>
          <w:szCs w:val="24"/>
        </w:rPr>
        <w:t>, S.3</w:t>
      </w:r>
      <w:r w:rsidRPr="00442679">
        <w:rPr>
          <w:sz w:val="24"/>
          <w:szCs w:val="24"/>
        </w:rPr>
        <w:t>).</w:t>
      </w:r>
    </w:p>
    <w:p w14:paraId="0B2CB505" w14:textId="55E0EAE6" w:rsidR="005C6335" w:rsidRDefault="005C6335" w:rsidP="00684C50">
      <w:pPr>
        <w:spacing w:line="276" w:lineRule="auto"/>
        <w:jc w:val="both"/>
        <w:rPr>
          <w:sz w:val="24"/>
          <w:szCs w:val="24"/>
        </w:rPr>
      </w:pPr>
      <w:r w:rsidRPr="00442679">
        <w:rPr>
          <w:sz w:val="24"/>
          <w:szCs w:val="24"/>
        </w:rPr>
        <w:t>In seinen Schriften hebt er aber auch den Begriff des menschlichen Glücks in den Mittelpunkt, während für ihn ökonomische Gesetzmäßigkeiten eine untergeordnete Rolle spielten. Aus der Untersuchung der optimalen Ordnung des Gemeinwesens leitete sich für ihn die Funktion der Ökonomie ab. Dabei unterschied er zwei Wirtschaftszweige: die Hausverwaltung und die Kunst des Gelderwerbs. Dem zweiten Wirtschaftszweig stand er ablehnend gegenüber, insbesondere der Geldvermehrung durch Zins und das Praktizieren von Wucher. Er argumentierte, dass der Hand</w:t>
      </w:r>
      <w:r w:rsidRPr="00442679">
        <w:rPr>
          <w:sz w:val="24"/>
          <w:szCs w:val="24"/>
        </w:rPr>
        <w:t>el</w:t>
      </w:r>
      <w:r w:rsidRPr="00442679">
        <w:rPr>
          <w:sz w:val="24"/>
          <w:szCs w:val="24"/>
        </w:rPr>
        <w:t xml:space="preserve"> nicht nur zum Zweck der Profiterzielung betrieben werden sollte, sondern vor allem das Gemeinwohl berücksichtigen muss. Trotz der Auffassung, dass der Tausch und die Gemeinschaft ohne Geld nicht möglich seien, hinderte Aristoteles nicht daran, die These aufzustellen, dass die Menschen am glücklichsten wären, wenn sie überhaupt nicht wirtschaften müssten, und von der Sorge </w:t>
      </w:r>
      <w:proofErr w:type="spellStart"/>
      <w:r w:rsidRPr="00442679">
        <w:rPr>
          <w:sz w:val="24"/>
          <w:szCs w:val="24"/>
        </w:rPr>
        <w:t>befreit</w:t>
      </w:r>
      <w:proofErr w:type="spellEnd"/>
      <w:r w:rsidRPr="00442679">
        <w:rPr>
          <w:sz w:val="24"/>
          <w:szCs w:val="24"/>
        </w:rPr>
        <w:t xml:space="preserve"> wären, alltägliche Bedürfnisse befriedigen zu müssen (Linß 2017</w:t>
      </w:r>
      <w:r w:rsidR="00F85197">
        <w:rPr>
          <w:sz w:val="24"/>
          <w:szCs w:val="24"/>
        </w:rPr>
        <w:t>, S.12</w:t>
      </w:r>
      <w:r w:rsidRPr="00442679">
        <w:rPr>
          <w:sz w:val="24"/>
          <w:szCs w:val="24"/>
        </w:rPr>
        <w:t>).</w:t>
      </w:r>
    </w:p>
    <w:p w14:paraId="1C50AFF9" w14:textId="03D884FD" w:rsidR="00852227" w:rsidRDefault="005C6335" w:rsidP="00684C50">
      <w:pPr>
        <w:spacing w:line="276" w:lineRule="auto"/>
        <w:jc w:val="both"/>
        <w:rPr>
          <w:sz w:val="24"/>
          <w:szCs w:val="24"/>
        </w:rPr>
      </w:pPr>
      <w:r w:rsidRPr="00442679">
        <w:rPr>
          <w:sz w:val="24"/>
          <w:szCs w:val="24"/>
        </w:rPr>
        <w:lastRenderedPageBreak/>
        <w:t>Auch heute sind die ökonomischen Ideen Aristoteles noch von großer Bedeutung</w:t>
      </w:r>
      <w:r w:rsidR="00442679">
        <w:rPr>
          <w:sz w:val="24"/>
          <w:szCs w:val="24"/>
        </w:rPr>
        <w:t>. Einerseits</w:t>
      </w:r>
      <w:r w:rsidRPr="00442679">
        <w:rPr>
          <w:sz w:val="24"/>
          <w:szCs w:val="24"/>
        </w:rPr>
        <w:t xml:space="preserve"> bieten sie wertvolle Einblicke in die Natur des Geldes und die</w:t>
      </w:r>
      <w:r w:rsidR="00623C54">
        <w:rPr>
          <w:sz w:val="24"/>
          <w:szCs w:val="24"/>
        </w:rPr>
        <w:t xml:space="preserve"> einhergehenden </w:t>
      </w:r>
      <w:r w:rsidRPr="00442679">
        <w:rPr>
          <w:sz w:val="24"/>
          <w:szCs w:val="24"/>
        </w:rPr>
        <w:t>Risiken,</w:t>
      </w:r>
      <w:r w:rsidR="00623C54">
        <w:rPr>
          <w:sz w:val="24"/>
          <w:szCs w:val="24"/>
        </w:rPr>
        <w:t xml:space="preserve"> wenn der Gelderwerb uneingeschränkt bleibt. Andererseits bekommt die Betrachtung </w:t>
      </w:r>
      <w:r w:rsidRPr="00442679">
        <w:rPr>
          <w:sz w:val="24"/>
          <w:szCs w:val="24"/>
        </w:rPr>
        <w:t>einer ausgewogenen Herangehensweise an die Wirtschaftswissenschaften</w:t>
      </w:r>
      <w:r w:rsidR="00623C54">
        <w:rPr>
          <w:sz w:val="24"/>
          <w:szCs w:val="24"/>
        </w:rPr>
        <w:t xml:space="preserve"> eine </w:t>
      </w:r>
      <w:proofErr w:type="gramStart"/>
      <w:r w:rsidR="00623C54">
        <w:rPr>
          <w:sz w:val="24"/>
          <w:szCs w:val="24"/>
        </w:rPr>
        <w:t>ganz neue</w:t>
      </w:r>
      <w:proofErr w:type="gramEnd"/>
      <w:r w:rsidR="00623C54">
        <w:rPr>
          <w:sz w:val="24"/>
          <w:szCs w:val="24"/>
        </w:rPr>
        <w:t xml:space="preserve"> Bedeutung. Vor allem in der heutigen Zeit, wo der Zusammenhang zwischen Ökonomie und ethischen Grundsätzen oft übersehen wird </w:t>
      </w:r>
      <w:r w:rsidR="00623C54">
        <w:rPr>
          <w:sz w:val="24"/>
          <w:szCs w:val="24"/>
        </w:rPr>
        <w:fldChar w:fldCharType="begin"/>
      </w:r>
      <w:r w:rsidR="00623C54">
        <w:rPr>
          <w:sz w:val="24"/>
          <w:szCs w:val="24"/>
        </w:rPr>
        <w:instrText xml:space="preserve"> ADDIN ZOTERO_ITEM CSL_CITATION {"citationID":"6e5zeqI0","properties":{"formattedCitation":"(S\\uc0\\u246{}llner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00623C54">
        <w:rPr>
          <w:sz w:val="24"/>
          <w:szCs w:val="24"/>
        </w:rPr>
        <w:fldChar w:fldCharType="separate"/>
      </w:r>
      <w:r w:rsidR="00623C54" w:rsidRPr="00623C54">
        <w:rPr>
          <w:rFonts w:ascii="Calibri" w:hAnsi="Calibri" w:cs="Calibri"/>
          <w:kern w:val="0"/>
          <w:sz w:val="24"/>
        </w:rPr>
        <w:t>(Söllner 2015</w:t>
      </w:r>
      <w:r w:rsidR="00F85197">
        <w:rPr>
          <w:rFonts w:ascii="Calibri" w:hAnsi="Calibri" w:cs="Calibri"/>
          <w:kern w:val="0"/>
          <w:sz w:val="24"/>
        </w:rPr>
        <w:t>, S.5</w:t>
      </w:r>
      <w:r w:rsidR="00623C54" w:rsidRPr="00623C54">
        <w:rPr>
          <w:rFonts w:ascii="Calibri" w:hAnsi="Calibri" w:cs="Calibri"/>
          <w:kern w:val="0"/>
          <w:sz w:val="24"/>
        </w:rPr>
        <w:t>)</w:t>
      </w:r>
      <w:r w:rsidR="00623C54">
        <w:rPr>
          <w:sz w:val="24"/>
          <w:szCs w:val="24"/>
        </w:rPr>
        <w:fldChar w:fldCharType="end"/>
      </w:r>
      <w:r w:rsidR="00623C54">
        <w:rPr>
          <w:sz w:val="24"/>
          <w:szCs w:val="24"/>
        </w:rPr>
        <w:t xml:space="preserve">. </w:t>
      </w:r>
    </w:p>
    <w:p w14:paraId="32962D70" w14:textId="77777777" w:rsidR="0097648B" w:rsidRPr="00442679" w:rsidRDefault="0097648B" w:rsidP="00684C50">
      <w:pPr>
        <w:spacing w:line="276" w:lineRule="auto"/>
        <w:jc w:val="both"/>
        <w:rPr>
          <w:sz w:val="24"/>
          <w:szCs w:val="24"/>
        </w:rPr>
      </w:pPr>
    </w:p>
    <w:p w14:paraId="194BB0F5" w14:textId="5A45AFF3" w:rsidR="00F91811" w:rsidRPr="008E61CD" w:rsidRDefault="0097648B" w:rsidP="0097648B">
      <w:pPr>
        <w:pStyle w:val="berschrift2"/>
        <w:numPr>
          <w:ilvl w:val="1"/>
          <w:numId w:val="15"/>
        </w:numPr>
        <w:rPr>
          <w:sz w:val="28"/>
          <w:szCs w:val="28"/>
        </w:rPr>
      </w:pPr>
      <w:r w:rsidRPr="008E61CD">
        <w:rPr>
          <w:sz w:val="28"/>
          <w:szCs w:val="28"/>
        </w:rPr>
        <w:t xml:space="preserve"> </w:t>
      </w:r>
      <w:bookmarkStart w:id="3" w:name="_Toc168390541"/>
      <w:r w:rsidR="00F91811" w:rsidRPr="008E61CD">
        <w:rPr>
          <w:sz w:val="28"/>
          <w:szCs w:val="28"/>
        </w:rPr>
        <w:t>Mittelalter – Thomas von Aquin</w:t>
      </w:r>
      <w:bookmarkEnd w:id="3"/>
    </w:p>
    <w:p w14:paraId="428F2D58" w14:textId="77777777" w:rsidR="00852227" w:rsidRDefault="00852227" w:rsidP="00852227"/>
    <w:p w14:paraId="4A1AD897" w14:textId="0459E0BC" w:rsidR="0048538D" w:rsidRDefault="00CC05F7" w:rsidP="00684C50">
      <w:pPr>
        <w:spacing w:line="276" w:lineRule="auto"/>
        <w:jc w:val="both"/>
        <w:rPr>
          <w:sz w:val="24"/>
          <w:szCs w:val="24"/>
        </w:rPr>
      </w:pPr>
      <w:r w:rsidRPr="00F03457">
        <w:rPr>
          <w:sz w:val="24"/>
          <w:szCs w:val="24"/>
        </w:rPr>
        <w:t xml:space="preserve">Die Landwirtschaft </w:t>
      </w:r>
      <w:r w:rsidRPr="00F03457">
        <w:rPr>
          <w:sz w:val="24"/>
          <w:szCs w:val="24"/>
        </w:rPr>
        <w:t xml:space="preserve">spielte </w:t>
      </w:r>
      <w:r w:rsidRPr="00F03457">
        <w:rPr>
          <w:sz w:val="24"/>
          <w:szCs w:val="24"/>
        </w:rPr>
        <w:t>im Mittelalter</w:t>
      </w:r>
      <w:r w:rsidRPr="00F03457">
        <w:rPr>
          <w:sz w:val="24"/>
          <w:szCs w:val="24"/>
        </w:rPr>
        <w:t xml:space="preserve"> für die Entwicklung der Wirtschaft eine entscheidende Rolle</w:t>
      </w:r>
      <w:r w:rsidRPr="00F03457">
        <w:rPr>
          <w:sz w:val="24"/>
          <w:szCs w:val="24"/>
        </w:rPr>
        <w:t xml:space="preserve">. In dieser Epoche befassten sich zahlreiche Theologen intensiv mit dem Konzept des fairen Preises, </w:t>
      </w:r>
      <w:r w:rsidR="00402EAD">
        <w:rPr>
          <w:sz w:val="24"/>
          <w:szCs w:val="24"/>
        </w:rPr>
        <w:t>auch wenn</w:t>
      </w:r>
      <w:r w:rsidRPr="00F03457">
        <w:rPr>
          <w:sz w:val="24"/>
          <w:szCs w:val="24"/>
        </w:rPr>
        <w:t xml:space="preserve"> die Marktmechanismen </w:t>
      </w:r>
      <w:r w:rsidR="00402EAD">
        <w:rPr>
          <w:sz w:val="24"/>
          <w:szCs w:val="24"/>
        </w:rPr>
        <w:t xml:space="preserve">teilweise </w:t>
      </w:r>
      <w:r w:rsidRPr="00F03457">
        <w:rPr>
          <w:sz w:val="24"/>
          <w:szCs w:val="24"/>
        </w:rPr>
        <w:t xml:space="preserve">noch nicht wesentlich weiterentwickelt waren. Die Höhe der Preise </w:t>
      </w:r>
      <w:r w:rsidR="00402EAD">
        <w:rPr>
          <w:sz w:val="24"/>
          <w:szCs w:val="24"/>
        </w:rPr>
        <w:t>wurde dabei wesentlich</w:t>
      </w:r>
      <w:r w:rsidRPr="00F03457">
        <w:rPr>
          <w:sz w:val="24"/>
          <w:szCs w:val="24"/>
        </w:rPr>
        <w:t xml:space="preserve"> durch die jeweilige Position, Macht und Verhandlungsstärke beeinflusst. Zu den herausragenden Theologen dieser Zeit zählt Thomas von Aquin. In seiner umfassenden Abhandlung „Summa </w:t>
      </w:r>
      <w:proofErr w:type="spellStart"/>
      <w:r w:rsidR="00402EAD">
        <w:rPr>
          <w:sz w:val="24"/>
          <w:szCs w:val="24"/>
        </w:rPr>
        <w:t>T</w:t>
      </w:r>
      <w:r w:rsidRPr="00F03457">
        <w:rPr>
          <w:sz w:val="24"/>
          <w:szCs w:val="24"/>
        </w:rPr>
        <w:t>heologica</w:t>
      </w:r>
      <w:proofErr w:type="spellEnd"/>
      <w:r w:rsidRPr="00F03457">
        <w:rPr>
          <w:sz w:val="24"/>
          <w:szCs w:val="24"/>
        </w:rPr>
        <w:t xml:space="preserve">“ befasste er sich mit einer Vielzahl wirtschaftlicher Fragestellungen, darunter dem angemessenen Niveau von Preisen und der Rechtmäßigkeit von Zinsen. Im Gegensatz zu der gängigen </w:t>
      </w:r>
      <w:r w:rsidR="00402EAD">
        <w:rPr>
          <w:sz w:val="24"/>
          <w:szCs w:val="24"/>
        </w:rPr>
        <w:t>Praxis</w:t>
      </w:r>
      <w:r w:rsidRPr="00F03457">
        <w:rPr>
          <w:sz w:val="24"/>
          <w:szCs w:val="24"/>
        </w:rPr>
        <w:t xml:space="preserve"> des Profitstrebens lehnte Thomas von Aquin hohe Preise als ungerecht ab.</w:t>
      </w:r>
      <w:r w:rsidR="00F03457">
        <w:rPr>
          <w:sz w:val="24"/>
          <w:szCs w:val="24"/>
        </w:rPr>
        <w:t xml:space="preserve"> Dabei ließ er sich vor allem durch Aristoteles beeinflussen, dessen Werk er während seiner Studien intensiv </w:t>
      </w:r>
      <w:r w:rsidR="00402EAD">
        <w:rPr>
          <w:sz w:val="24"/>
          <w:szCs w:val="24"/>
        </w:rPr>
        <w:t>betrachtete</w:t>
      </w:r>
      <w:r w:rsidR="00F03457">
        <w:rPr>
          <w:sz w:val="24"/>
          <w:szCs w:val="24"/>
        </w:rPr>
        <w:t>.</w:t>
      </w:r>
      <w:r w:rsidRPr="00F03457">
        <w:rPr>
          <w:sz w:val="24"/>
          <w:szCs w:val="24"/>
        </w:rPr>
        <w:t xml:space="preserve"> Diese Ungerechtigkeit lag für ihn vor, sofern sie die Allgemeinheit oder die Schwächeren benachteiligten.</w:t>
      </w:r>
      <w:r w:rsidR="00F03457" w:rsidRPr="00F03457">
        <w:rPr>
          <w:sz w:val="24"/>
          <w:szCs w:val="24"/>
        </w:rPr>
        <w:t xml:space="preserve"> Für ihn lag nur dann ein gerechter Preis vor, wenn der Preis den moralischen und sozialen Prinzipien einer gerechten und ethischen Gesellschaft entspricht.</w:t>
      </w:r>
      <w:r w:rsidRPr="00F03457">
        <w:rPr>
          <w:sz w:val="24"/>
          <w:szCs w:val="24"/>
        </w:rPr>
        <w:t xml:space="preserve"> Des Weiteren </w:t>
      </w:r>
      <w:r w:rsidR="00CC10A2">
        <w:rPr>
          <w:sz w:val="24"/>
          <w:szCs w:val="24"/>
        </w:rPr>
        <w:t>argumentierte</w:t>
      </w:r>
      <w:r w:rsidRPr="00F03457">
        <w:rPr>
          <w:sz w:val="24"/>
          <w:szCs w:val="24"/>
        </w:rPr>
        <w:t xml:space="preserve"> er, dass ein fairer Preis die Arbeitskosten sowie weitere mit der Herstellung verbundenen Kosten widerspiegeln</w:t>
      </w:r>
      <w:r w:rsidR="00283FD3">
        <w:rPr>
          <w:sz w:val="24"/>
          <w:szCs w:val="24"/>
        </w:rPr>
        <w:t xml:space="preserve"> sollten</w:t>
      </w:r>
      <w:r w:rsidRPr="00F03457">
        <w:rPr>
          <w:sz w:val="24"/>
          <w:szCs w:val="24"/>
        </w:rPr>
        <w:t xml:space="preserve">. </w:t>
      </w:r>
      <w:r w:rsidR="00283FD3">
        <w:rPr>
          <w:sz w:val="24"/>
          <w:szCs w:val="24"/>
        </w:rPr>
        <w:t>Auch</w:t>
      </w:r>
      <w:r w:rsidRPr="00F03457">
        <w:rPr>
          <w:sz w:val="24"/>
          <w:szCs w:val="24"/>
        </w:rPr>
        <w:t xml:space="preserve"> die Preisgestaltung </w:t>
      </w:r>
      <w:r w:rsidR="00283FD3">
        <w:rPr>
          <w:sz w:val="24"/>
          <w:szCs w:val="24"/>
        </w:rPr>
        <w:t xml:space="preserve">sollte hierbei </w:t>
      </w:r>
      <w:r w:rsidRPr="00F03457">
        <w:rPr>
          <w:sz w:val="24"/>
          <w:szCs w:val="24"/>
        </w:rPr>
        <w:t>jedoch nicht von den Bedürfnissen oder Anforderungen der Käufe</w:t>
      </w:r>
      <w:r w:rsidR="00F03457" w:rsidRPr="00F03457">
        <w:rPr>
          <w:sz w:val="24"/>
          <w:szCs w:val="24"/>
        </w:rPr>
        <w:t xml:space="preserve">r*innen </w:t>
      </w:r>
      <w:r w:rsidRPr="00F03457">
        <w:rPr>
          <w:sz w:val="24"/>
          <w:szCs w:val="24"/>
        </w:rPr>
        <w:t>abhängig gemacht werden</w:t>
      </w:r>
      <w:r w:rsidR="00902041">
        <w:rPr>
          <w:sz w:val="24"/>
          <w:szCs w:val="24"/>
        </w:rPr>
        <w:t xml:space="preserve">. </w:t>
      </w:r>
      <w:r w:rsidR="00B413FE">
        <w:rPr>
          <w:sz w:val="24"/>
          <w:szCs w:val="24"/>
        </w:rPr>
        <w:t>W</w:t>
      </w:r>
      <w:r w:rsidR="00902041">
        <w:rPr>
          <w:sz w:val="24"/>
          <w:szCs w:val="24"/>
        </w:rPr>
        <w:t xml:space="preserve">ie Aristoteles </w:t>
      </w:r>
      <w:r w:rsidR="00B413FE">
        <w:rPr>
          <w:sz w:val="24"/>
          <w:szCs w:val="24"/>
        </w:rPr>
        <w:t xml:space="preserve">auch </w:t>
      </w:r>
      <w:r w:rsidR="00902041">
        <w:rPr>
          <w:sz w:val="24"/>
          <w:szCs w:val="24"/>
        </w:rPr>
        <w:t>akzeptierte er</w:t>
      </w:r>
      <w:r w:rsidR="00B413FE">
        <w:rPr>
          <w:sz w:val="24"/>
          <w:szCs w:val="24"/>
        </w:rPr>
        <w:t xml:space="preserve"> zudem</w:t>
      </w:r>
      <w:r w:rsidR="00902041">
        <w:rPr>
          <w:sz w:val="24"/>
          <w:szCs w:val="24"/>
        </w:rPr>
        <w:t xml:space="preserve"> das Privateigentum</w:t>
      </w:r>
      <w:r w:rsidR="00B413FE">
        <w:rPr>
          <w:sz w:val="24"/>
          <w:szCs w:val="24"/>
        </w:rPr>
        <w:t xml:space="preserve"> aus Pragmatismus</w:t>
      </w:r>
      <w:r w:rsidR="00902041">
        <w:rPr>
          <w:sz w:val="24"/>
          <w:szCs w:val="24"/>
        </w:rPr>
        <w:t xml:space="preserve"> </w:t>
      </w:r>
      <w:r w:rsidR="00B413FE">
        <w:rPr>
          <w:sz w:val="24"/>
          <w:szCs w:val="24"/>
        </w:rPr>
        <w:t xml:space="preserve">und </w:t>
      </w:r>
      <w:r w:rsidR="00902041">
        <w:rPr>
          <w:sz w:val="24"/>
          <w:szCs w:val="24"/>
        </w:rPr>
        <w:t>als menschliche Institution</w:t>
      </w:r>
      <w:r w:rsidR="002D637E">
        <w:rPr>
          <w:sz w:val="24"/>
          <w:szCs w:val="24"/>
        </w:rPr>
        <w:t xml:space="preserve"> </w:t>
      </w:r>
      <w:r w:rsidR="002D637E">
        <w:rPr>
          <w:sz w:val="24"/>
          <w:szCs w:val="24"/>
        </w:rPr>
        <w:fldChar w:fldCharType="begin"/>
      </w:r>
      <w:r w:rsidR="002D637E">
        <w:rPr>
          <w:sz w:val="24"/>
          <w:szCs w:val="24"/>
        </w:rPr>
        <w:instrText xml:space="preserve"> ADDIN ZOTERO_ITEM CSL_CITATION {"citationID":"hvtHpdlw","properties":{"formattedCitation":"(S\\uc0\\u246{}llner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002D637E">
        <w:rPr>
          <w:sz w:val="24"/>
          <w:szCs w:val="24"/>
        </w:rPr>
        <w:fldChar w:fldCharType="separate"/>
      </w:r>
      <w:r w:rsidR="002D637E" w:rsidRPr="002D637E">
        <w:rPr>
          <w:rFonts w:ascii="Calibri" w:hAnsi="Calibri" w:cs="Calibri"/>
          <w:kern w:val="0"/>
          <w:sz w:val="24"/>
        </w:rPr>
        <w:t>(Söllner 2015</w:t>
      </w:r>
      <w:r w:rsidR="00402EAD">
        <w:rPr>
          <w:rFonts w:ascii="Calibri" w:hAnsi="Calibri" w:cs="Calibri"/>
          <w:kern w:val="0"/>
          <w:sz w:val="24"/>
        </w:rPr>
        <w:t>, S.6</w:t>
      </w:r>
      <w:r w:rsidR="002D637E" w:rsidRPr="002D637E">
        <w:rPr>
          <w:rFonts w:ascii="Calibri" w:hAnsi="Calibri" w:cs="Calibri"/>
          <w:kern w:val="0"/>
          <w:sz w:val="24"/>
        </w:rPr>
        <w:t>)</w:t>
      </w:r>
      <w:r w:rsidR="002D637E">
        <w:rPr>
          <w:sz w:val="24"/>
          <w:szCs w:val="24"/>
        </w:rPr>
        <w:fldChar w:fldCharType="end"/>
      </w:r>
      <w:r w:rsidRPr="00F03457">
        <w:rPr>
          <w:sz w:val="24"/>
          <w:szCs w:val="24"/>
        </w:rPr>
        <w:t>.</w:t>
      </w:r>
    </w:p>
    <w:p w14:paraId="535F77B6" w14:textId="213ECFB9" w:rsidR="00F03FAA" w:rsidRDefault="002448C5" w:rsidP="00684C50">
      <w:pPr>
        <w:spacing w:line="276" w:lineRule="auto"/>
        <w:jc w:val="both"/>
        <w:rPr>
          <w:sz w:val="24"/>
          <w:szCs w:val="24"/>
        </w:rPr>
      </w:pPr>
      <w:r w:rsidRPr="002448C5">
        <w:rPr>
          <w:sz w:val="24"/>
          <w:szCs w:val="24"/>
        </w:rPr>
        <w:t xml:space="preserve">Allerdings unterschied sich Thomas von Aquin von Aristoteles durch seine tiefere Einbindung der ethischen und theologischen Ansichten, die er aus dem Christentum übernahm. Seiner Auffassung zufolge nach, darf der Preis einer Ware nicht nur durch das Verhältnis von Angebot und Nachfrage bestimmt werden, sondern auch durch die Berücksichtigung göttlicher und natürlicher Gerechtigkeit. Diese Gerechtigkeit war für ihn untrennbar mit der Moralvorstellung der christlichen Lehre verbunden. Gerecht war dabei für ihn ein Tauschgleichgewicht, wobei der Wert von Leistung und Gegenleistung verhältnismäßig ist. Die Überlegungen Thomas von Aquin zu gerechten Preisen mündeten auch in der Entwicklung der Theorie gerechter Löhne. Des Weiteren führte er aus, dass der gerechte Preis von „gerecht gesinnter Personen“ geschätzt werden könne. Die Schwierigkeit lag nur hierbei, dass, selbst wenn die Anbieter*innen und Nachfrager*innen gerecht wären, eine unterschiedliche Auffassung darüber haben könnten, was ein gerechter Preis ist. Letztendlich obliegt es </w:t>
      </w:r>
      <w:r w:rsidRPr="002448C5">
        <w:rPr>
          <w:sz w:val="24"/>
          <w:szCs w:val="24"/>
        </w:rPr>
        <w:lastRenderedPageBreak/>
        <w:t>demnach den Behörden, einen fairen Preis festzulegen und durchzusetzen, was zu einer Intensivierung der Preisregulierung und einer verstärkten staatlichen Aufsicht führt</w:t>
      </w:r>
      <w:r w:rsidRPr="002448C5">
        <w:rPr>
          <w:sz w:val="24"/>
          <w:szCs w:val="24"/>
        </w:rPr>
        <w:t xml:space="preserve"> </w:t>
      </w:r>
      <w:r w:rsidR="00746958">
        <w:rPr>
          <w:sz w:val="24"/>
          <w:szCs w:val="24"/>
        </w:rPr>
        <w:fldChar w:fldCharType="begin"/>
      </w:r>
      <w:r w:rsidR="00746958">
        <w:rPr>
          <w:sz w:val="24"/>
          <w:szCs w:val="24"/>
        </w:rPr>
        <w:instrText xml:space="preserve"> ADDIN ZOTERO_ITEM CSL_CITATION {"citationID":"d6S9dPOf","properties":{"formattedCitation":"(S\\uc0\\u246{}llner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00746958">
        <w:rPr>
          <w:sz w:val="24"/>
          <w:szCs w:val="24"/>
        </w:rPr>
        <w:fldChar w:fldCharType="separate"/>
      </w:r>
      <w:r w:rsidR="00746958" w:rsidRPr="00746958">
        <w:rPr>
          <w:rFonts w:ascii="Calibri" w:hAnsi="Calibri" w:cs="Calibri"/>
          <w:kern w:val="0"/>
          <w:sz w:val="24"/>
        </w:rPr>
        <w:t>(Söllner 2015</w:t>
      </w:r>
      <w:r w:rsidR="00283FD3">
        <w:rPr>
          <w:rFonts w:ascii="Calibri" w:hAnsi="Calibri" w:cs="Calibri"/>
          <w:kern w:val="0"/>
          <w:sz w:val="24"/>
        </w:rPr>
        <w:t>, S.7</w:t>
      </w:r>
      <w:r w:rsidR="00746958" w:rsidRPr="00746958">
        <w:rPr>
          <w:rFonts w:ascii="Calibri" w:hAnsi="Calibri" w:cs="Calibri"/>
          <w:kern w:val="0"/>
          <w:sz w:val="24"/>
        </w:rPr>
        <w:t>)</w:t>
      </w:r>
      <w:r w:rsidR="00746958">
        <w:rPr>
          <w:sz w:val="24"/>
          <w:szCs w:val="24"/>
        </w:rPr>
        <w:fldChar w:fldCharType="end"/>
      </w:r>
      <w:r w:rsidR="006B0B0A" w:rsidRPr="00F03457">
        <w:rPr>
          <w:sz w:val="24"/>
          <w:szCs w:val="24"/>
        </w:rPr>
        <w:t xml:space="preserve">. </w:t>
      </w:r>
    </w:p>
    <w:p w14:paraId="5BEDA19C" w14:textId="5132C3FF" w:rsidR="00852227" w:rsidRDefault="006B0B0A" w:rsidP="00684C50">
      <w:pPr>
        <w:spacing w:line="276" w:lineRule="auto"/>
        <w:jc w:val="both"/>
        <w:rPr>
          <w:sz w:val="24"/>
          <w:szCs w:val="24"/>
        </w:rPr>
      </w:pPr>
      <w:r w:rsidRPr="00F03457">
        <w:rPr>
          <w:sz w:val="24"/>
          <w:szCs w:val="24"/>
        </w:rPr>
        <w:t xml:space="preserve">Neben der Erörterung </w:t>
      </w:r>
      <w:r w:rsidR="00902041">
        <w:rPr>
          <w:sz w:val="24"/>
          <w:szCs w:val="24"/>
        </w:rPr>
        <w:t>eines gerechten</w:t>
      </w:r>
      <w:r w:rsidRPr="00F03457">
        <w:rPr>
          <w:sz w:val="24"/>
          <w:szCs w:val="24"/>
        </w:rPr>
        <w:t xml:space="preserve"> Preises widmet sich Thomas von Aquin auch der </w:t>
      </w:r>
      <w:r w:rsidR="007B2EE3">
        <w:rPr>
          <w:sz w:val="24"/>
          <w:szCs w:val="24"/>
        </w:rPr>
        <w:t>Frage des Zinses</w:t>
      </w:r>
      <w:r w:rsidRPr="00F03457">
        <w:rPr>
          <w:sz w:val="24"/>
          <w:szCs w:val="24"/>
        </w:rPr>
        <w:t>. Er argumentierte, dass Geld nicht für den Gebrauch geliehen werden könne und es daher eine Sünde sei, Zinsen zu nehmen.</w:t>
      </w:r>
      <w:r w:rsidR="007B2EE3">
        <w:rPr>
          <w:sz w:val="24"/>
          <w:szCs w:val="24"/>
        </w:rPr>
        <w:t xml:space="preserve"> Geld sei seiner Meinung nach ein Verbrauchsgut und </w:t>
      </w:r>
      <w:r w:rsidR="00CC10A2">
        <w:rPr>
          <w:sz w:val="24"/>
          <w:szCs w:val="24"/>
        </w:rPr>
        <w:t>nicht als Nutzungsgut zu verwenden.</w:t>
      </w:r>
      <w:r w:rsidRPr="00F03457">
        <w:rPr>
          <w:sz w:val="24"/>
          <w:szCs w:val="24"/>
        </w:rPr>
        <w:t xml:space="preserve"> </w:t>
      </w:r>
      <w:r w:rsidR="002448C5">
        <w:rPr>
          <w:sz w:val="24"/>
          <w:szCs w:val="24"/>
        </w:rPr>
        <w:t>Auch wenn</w:t>
      </w:r>
      <w:r w:rsidRPr="00F03457">
        <w:rPr>
          <w:sz w:val="24"/>
          <w:szCs w:val="24"/>
        </w:rPr>
        <w:t xml:space="preserve"> einige Ausnahmen </w:t>
      </w:r>
      <w:r w:rsidR="002448C5">
        <w:rPr>
          <w:sz w:val="24"/>
          <w:szCs w:val="24"/>
        </w:rPr>
        <w:t>existieren</w:t>
      </w:r>
      <w:r w:rsidRPr="00F03457">
        <w:rPr>
          <w:sz w:val="24"/>
          <w:szCs w:val="24"/>
        </w:rPr>
        <w:t>,</w:t>
      </w:r>
      <w:r w:rsidR="007B2EE3">
        <w:rPr>
          <w:sz w:val="24"/>
          <w:szCs w:val="24"/>
        </w:rPr>
        <w:t xml:space="preserve"> wie beispielsweise die Überschreitung von Rückzahlungsfristen, der Einsatz für einen möglichen Schaden oder entgangenen Gewinn.</w:t>
      </w:r>
      <w:r w:rsidRPr="00F03457">
        <w:rPr>
          <w:sz w:val="24"/>
          <w:szCs w:val="24"/>
        </w:rPr>
        <w:t xml:space="preserve"> </w:t>
      </w:r>
      <w:r w:rsidR="007B2EE3">
        <w:rPr>
          <w:sz w:val="24"/>
          <w:szCs w:val="24"/>
        </w:rPr>
        <w:t xml:space="preserve">Seiner Ansicht nach </w:t>
      </w:r>
      <w:r w:rsidRPr="00F03457">
        <w:rPr>
          <w:sz w:val="24"/>
          <w:szCs w:val="24"/>
        </w:rPr>
        <w:t>führt</w:t>
      </w:r>
      <w:r w:rsidR="002448C5">
        <w:rPr>
          <w:sz w:val="24"/>
          <w:szCs w:val="24"/>
        </w:rPr>
        <w:t>e</w:t>
      </w:r>
      <w:r w:rsidRPr="00F03457">
        <w:rPr>
          <w:sz w:val="24"/>
          <w:szCs w:val="24"/>
        </w:rPr>
        <w:t xml:space="preserve"> die Berücksichtigung intelligenter Verhandlungen und Vertragsauslegung letztlich zur faktischen Aufhebung des Zinsverbots. Die Diskussion Thomas von Aquin über gerechte Preise und andere wirtschaftliche Fragen</w:t>
      </w:r>
      <w:r w:rsidR="002448C5">
        <w:rPr>
          <w:sz w:val="24"/>
          <w:szCs w:val="24"/>
        </w:rPr>
        <w:t xml:space="preserve"> aus der scholastischen Ökonomie sind</w:t>
      </w:r>
      <w:r w:rsidRPr="00F03457">
        <w:rPr>
          <w:sz w:val="24"/>
          <w:szCs w:val="24"/>
        </w:rPr>
        <w:t xml:space="preserve"> bis heute</w:t>
      </w:r>
      <w:r w:rsidR="002448C5">
        <w:rPr>
          <w:sz w:val="24"/>
          <w:szCs w:val="24"/>
        </w:rPr>
        <w:t xml:space="preserve"> noch</w:t>
      </w:r>
      <w:r w:rsidRPr="00F03457">
        <w:rPr>
          <w:sz w:val="24"/>
          <w:szCs w:val="24"/>
        </w:rPr>
        <w:t xml:space="preserve"> von praktischer Bedeutung, insbesondere im Hinblick auf das Verbot hoher Zinssätze, Preiskontrollen und</w:t>
      </w:r>
      <w:r w:rsidR="005703D6">
        <w:rPr>
          <w:sz w:val="24"/>
          <w:szCs w:val="24"/>
        </w:rPr>
        <w:t xml:space="preserve"> -regulierung, sowie</w:t>
      </w:r>
      <w:r w:rsidRPr="00F03457">
        <w:rPr>
          <w:sz w:val="24"/>
          <w:szCs w:val="24"/>
        </w:rPr>
        <w:t xml:space="preserve"> die Forderung nach einem öffentlichen Lohnniveau für gleiche Arbeit</w:t>
      </w:r>
      <w:r w:rsidR="005703D6">
        <w:rPr>
          <w:sz w:val="24"/>
          <w:szCs w:val="24"/>
        </w:rPr>
        <w:t xml:space="preserve"> </w:t>
      </w:r>
      <w:r w:rsidR="005703D6">
        <w:rPr>
          <w:sz w:val="24"/>
          <w:szCs w:val="24"/>
        </w:rPr>
        <w:fldChar w:fldCharType="begin"/>
      </w:r>
      <w:r w:rsidR="005703D6">
        <w:rPr>
          <w:sz w:val="24"/>
          <w:szCs w:val="24"/>
        </w:rPr>
        <w:instrText xml:space="preserve"> ADDIN ZOTERO_ITEM CSL_CITATION {"citationID":"KXcybmII","properties":{"formattedCitation":"(S\\uc0\\u246{}llner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005703D6">
        <w:rPr>
          <w:sz w:val="24"/>
          <w:szCs w:val="24"/>
        </w:rPr>
        <w:fldChar w:fldCharType="separate"/>
      </w:r>
      <w:r w:rsidR="005703D6" w:rsidRPr="005703D6">
        <w:rPr>
          <w:rFonts w:ascii="Calibri" w:hAnsi="Calibri" w:cs="Calibri"/>
          <w:kern w:val="0"/>
          <w:sz w:val="24"/>
        </w:rPr>
        <w:t>(Söllner 2015</w:t>
      </w:r>
      <w:r w:rsidR="002448C5">
        <w:rPr>
          <w:rFonts w:ascii="Calibri" w:hAnsi="Calibri" w:cs="Calibri"/>
          <w:kern w:val="0"/>
          <w:sz w:val="24"/>
        </w:rPr>
        <w:t>, S.9</w:t>
      </w:r>
      <w:r w:rsidR="005703D6" w:rsidRPr="005703D6">
        <w:rPr>
          <w:rFonts w:ascii="Calibri" w:hAnsi="Calibri" w:cs="Calibri"/>
          <w:kern w:val="0"/>
          <w:sz w:val="24"/>
        </w:rPr>
        <w:t>)</w:t>
      </w:r>
      <w:r w:rsidR="005703D6">
        <w:rPr>
          <w:sz w:val="24"/>
          <w:szCs w:val="24"/>
        </w:rPr>
        <w:fldChar w:fldCharType="end"/>
      </w:r>
      <w:r w:rsidR="005703D6">
        <w:rPr>
          <w:sz w:val="24"/>
          <w:szCs w:val="24"/>
        </w:rPr>
        <w:t xml:space="preserve">. </w:t>
      </w:r>
    </w:p>
    <w:p w14:paraId="360BEEB4" w14:textId="77777777" w:rsidR="00CC10A2" w:rsidRPr="00F03457" w:rsidRDefault="00CC10A2" w:rsidP="006B0B0A">
      <w:pPr>
        <w:jc w:val="both"/>
        <w:rPr>
          <w:sz w:val="24"/>
          <w:szCs w:val="24"/>
        </w:rPr>
      </w:pPr>
    </w:p>
    <w:p w14:paraId="07D0620D" w14:textId="68511807" w:rsidR="00F91811" w:rsidRPr="008E61CD" w:rsidRDefault="00F91811" w:rsidP="0097648B">
      <w:pPr>
        <w:pStyle w:val="berschrift2"/>
        <w:numPr>
          <w:ilvl w:val="1"/>
          <w:numId w:val="15"/>
        </w:numPr>
        <w:rPr>
          <w:sz w:val="28"/>
          <w:szCs w:val="28"/>
        </w:rPr>
      </w:pPr>
      <w:bookmarkStart w:id="4" w:name="_Toc168390542"/>
      <w:r w:rsidRPr="008E61CD">
        <w:rPr>
          <w:sz w:val="28"/>
          <w:szCs w:val="28"/>
        </w:rPr>
        <w:t>Neuzeit – Adam Smith</w:t>
      </w:r>
      <w:bookmarkEnd w:id="4"/>
      <w:r w:rsidRPr="008E61CD">
        <w:rPr>
          <w:sz w:val="28"/>
          <w:szCs w:val="28"/>
        </w:rPr>
        <w:t xml:space="preserve"> </w:t>
      </w:r>
    </w:p>
    <w:p w14:paraId="4795B5EB" w14:textId="77777777" w:rsidR="00852227" w:rsidRDefault="00852227" w:rsidP="00BF2E79"/>
    <w:p w14:paraId="1954A7F0" w14:textId="3F451D70" w:rsidR="000E18A4" w:rsidRDefault="00BF2E79" w:rsidP="003968D3">
      <w:pPr>
        <w:jc w:val="both"/>
        <w:rPr>
          <w:sz w:val="24"/>
          <w:szCs w:val="24"/>
        </w:rPr>
      </w:pPr>
      <w:r w:rsidRPr="00913EE6">
        <w:rPr>
          <w:sz w:val="24"/>
          <w:szCs w:val="24"/>
        </w:rPr>
        <w:t xml:space="preserve">Die von Adam Smith gegründete Schule der </w:t>
      </w:r>
      <w:r w:rsidR="00FA74CC">
        <w:rPr>
          <w:sz w:val="24"/>
          <w:szCs w:val="24"/>
        </w:rPr>
        <w:t>Nationalökonomie</w:t>
      </w:r>
      <w:r w:rsidRPr="00913EE6">
        <w:rPr>
          <w:sz w:val="24"/>
          <w:szCs w:val="24"/>
        </w:rPr>
        <w:t xml:space="preserve"> wird hauptsächlich als klassische Ökonomie bezeichnet. </w:t>
      </w:r>
      <w:r w:rsidR="00913EE6">
        <w:rPr>
          <w:sz w:val="24"/>
          <w:szCs w:val="24"/>
        </w:rPr>
        <w:t xml:space="preserve">Durch sein Werk „An </w:t>
      </w:r>
      <w:proofErr w:type="spellStart"/>
      <w:r w:rsidR="00913EE6">
        <w:rPr>
          <w:sz w:val="24"/>
          <w:szCs w:val="24"/>
        </w:rPr>
        <w:t>Inquiry</w:t>
      </w:r>
      <w:proofErr w:type="spellEnd"/>
      <w:r w:rsidR="00913EE6">
        <w:rPr>
          <w:sz w:val="24"/>
          <w:szCs w:val="24"/>
        </w:rPr>
        <w:t xml:space="preserve"> </w:t>
      </w:r>
      <w:proofErr w:type="spellStart"/>
      <w:r w:rsidR="00913EE6">
        <w:rPr>
          <w:sz w:val="24"/>
          <w:szCs w:val="24"/>
        </w:rPr>
        <w:t>into</w:t>
      </w:r>
      <w:proofErr w:type="spellEnd"/>
      <w:r w:rsidR="00913EE6">
        <w:rPr>
          <w:sz w:val="24"/>
          <w:szCs w:val="24"/>
        </w:rPr>
        <w:t xml:space="preserve"> </w:t>
      </w:r>
      <w:proofErr w:type="spellStart"/>
      <w:r w:rsidR="00913EE6">
        <w:rPr>
          <w:sz w:val="24"/>
          <w:szCs w:val="24"/>
        </w:rPr>
        <w:t>the</w:t>
      </w:r>
      <w:proofErr w:type="spellEnd"/>
      <w:r w:rsidR="00913EE6">
        <w:rPr>
          <w:sz w:val="24"/>
          <w:szCs w:val="24"/>
        </w:rPr>
        <w:t xml:space="preserve"> Nature and </w:t>
      </w:r>
      <w:proofErr w:type="spellStart"/>
      <w:r w:rsidR="00913EE6">
        <w:rPr>
          <w:sz w:val="24"/>
          <w:szCs w:val="24"/>
        </w:rPr>
        <w:t>Causes</w:t>
      </w:r>
      <w:proofErr w:type="spellEnd"/>
      <w:r w:rsidR="00913EE6">
        <w:rPr>
          <w:sz w:val="24"/>
          <w:szCs w:val="24"/>
        </w:rPr>
        <w:t xml:space="preserve"> </w:t>
      </w:r>
      <w:proofErr w:type="spellStart"/>
      <w:r w:rsidR="00913EE6">
        <w:rPr>
          <w:sz w:val="24"/>
          <w:szCs w:val="24"/>
        </w:rPr>
        <w:t>of</w:t>
      </w:r>
      <w:proofErr w:type="spellEnd"/>
      <w:r w:rsidR="00913EE6">
        <w:rPr>
          <w:sz w:val="24"/>
          <w:szCs w:val="24"/>
        </w:rPr>
        <w:t xml:space="preserve"> </w:t>
      </w:r>
      <w:proofErr w:type="spellStart"/>
      <w:r w:rsidR="00913EE6">
        <w:rPr>
          <w:sz w:val="24"/>
          <w:szCs w:val="24"/>
        </w:rPr>
        <w:t>the</w:t>
      </w:r>
      <w:proofErr w:type="spellEnd"/>
      <w:r w:rsidR="00913EE6">
        <w:rPr>
          <w:sz w:val="24"/>
          <w:szCs w:val="24"/>
        </w:rPr>
        <w:t xml:space="preserve"> Wealth </w:t>
      </w:r>
      <w:proofErr w:type="spellStart"/>
      <w:r w:rsidR="00913EE6">
        <w:rPr>
          <w:sz w:val="24"/>
          <w:szCs w:val="24"/>
        </w:rPr>
        <w:t>of</w:t>
      </w:r>
      <w:proofErr w:type="spellEnd"/>
      <w:r w:rsidR="00913EE6">
        <w:rPr>
          <w:sz w:val="24"/>
          <w:szCs w:val="24"/>
        </w:rPr>
        <w:t xml:space="preserve"> </w:t>
      </w:r>
      <w:proofErr w:type="spellStart"/>
      <w:r w:rsidR="00913EE6">
        <w:rPr>
          <w:sz w:val="24"/>
          <w:szCs w:val="24"/>
        </w:rPr>
        <w:t>Nations</w:t>
      </w:r>
      <w:proofErr w:type="spellEnd"/>
      <w:r w:rsidR="00913EE6">
        <w:rPr>
          <w:sz w:val="24"/>
          <w:szCs w:val="24"/>
        </w:rPr>
        <w:t xml:space="preserve">“ </w:t>
      </w:r>
      <w:r w:rsidRPr="00913EE6">
        <w:rPr>
          <w:sz w:val="24"/>
          <w:szCs w:val="24"/>
        </w:rPr>
        <w:t xml:space="preserve">stehen </w:t>
      </w:r>
      <w:r w:rsidR="001D7165">
        <w:rPr>
          <w:sz w:val="24"/>
          <w:szCs w:val="24"/>
        </w:rPr>
        <w:t xml:space="preserve">vor allem </w:t>
      </w:r>
      <w:r w:rsidRPr="00913EE6">
        <w:rPr>
          <w:sz w:val="24"/>
          <w:szCs w:val="24"/>
        </w:rPr>
        <w:t>das langfristige Wirtschaftswachstum, die Preisbildung und die Einkommensverteilung</w:t>
      </w:r>
      <w:r w:rsidR="00913EE6">
        <w:rPr>
          <w:sz w:val="24"/>
          <w:szCs w:val="24"/>
        </w:rPr>
        <w:t xml:space="preserve"> im Fokus</w:t>
      </w:r>
      <w:r w:rsidR="001D7165">
        <w:rPr>
          <w:sz w:val="24"/>
          <w:szCs w:val="24"/>
        </w:rPr>
        <w:t xml:space="preserve"> seiner Betrachtungen</w:t>
      </w:r>
      <w:r w:rsidRPr="00913EE6">
        <w:rPr>
          <w:sz w:val="24"/>
          <w:szCs w:val="24"/>
        </w:rPr>
        <w:t>.</w:t>
      </w:r>
      <w:r w:rsidR="001D7165">
        <w:rPr>
          <w:sz w:val="24"/>
          <w:szCs w:val="24"/>
        </w:rPr>
        <w:t xml:space="preserve"> Darin beschreibt er eine Wirtschaft, die nur auf dem freien Tausch von Waren und Dienstleistungen agiert. </w:t>
      </w:r>
      <w:r w:rsidR="00FA74CC">
        <w:rPr>
          <w:sz w:val="24"/>
          <w:szCs w:val="24"/>
        </w:rPr>
        <w:t xml:space="preserve">Mit dem </w:t>
      </w:r>
      <w:r w:rsidR="001D7165">
        <w:rPr>
          <w:sz w:val="24"/>
          <w:szCs w:val="24"/>
        </w:rPr>
        <w:t>Gedanken der Nationalökonomie</w:t>
      </w:r>
      <w:r w:rsidR="00FA74CC">
        <w:rPr>
          <w:sz w:val="24"/>
          <w:szCs w:val="24"/>
        </w:rPr>
        <w:t xml:space="preserve"> verfolge er das</w:t>
      </w:r>
      <w:r w:rsidR="00C510DA">
        <w:rPr>
          <w:sz w:val="24"/>
          <w:szCs w:val="24"/>
        </w:rPr>
        <w:t xml:space="preserve"> Ziel im westlichen Europa</w:t>
      </w:r>
      <w:r w:rsidR="001D7165">
        <w:rPr>
          <w:sz w:val="24"/>
          <w:szCs w:val="24"/>
        </w:rPr>
        <w:t xml:space="preserve"> den Merkantilismus zu überwinden</w:t>
      </w:r>
      <w:r w:rsidR="00C510DA">
        <w:rPr>
          <w:sz w:val="24"/>
          <w:szCs w:val="24"/>
        </w:rPr>
        <w:t xml:space="preserve">. Als erster Ökonom vermittelte er zudem ein Verständnis </w:t>
      </w:r>
      <w:r w:rsidR="00847F7B">
        <w:rPr>
          <w:sz w:val="24"/>
          <w:szCs w:val="24"/>
        </w:rPr>
        <w:t>der Wechselwirkungen zwischen wirtschaftlichen Aktivitäten und gesellschaftlichen Zusammenhalt</w:t>
      </w:r>
      <w:r w:rsidR="00DE2EB6">
        <w:rPr>
          <w:sz w:val="24"/>
          <w:szCs w:val="24"/>
        </w:rPr>
        <w:t xml:space="preserve"> und </w:t>
      </w:r>
      <w:r w:rsidR="00DE2EB6" w:rsidRPr="00913EE6">
        <w:rPr>
          <w:sz w:val="24"/>
          <w:szCs w:val="24"/>
        </w:rPr>
        <w:t xml:space="preserve">bezog Ethik, Recht und Politik </w:t>
      </w:r>
      <w:r w:rsidR="004C1006" w:rsidRPr="00913EE6">
        <w:rPr>
          <w:sz w:val="24"/>
          <w:szCs w:val="24"/>
        </w:rPr>
        <w:t>in seinen Überlegungen</w:t>
      </w:r>
      <w:r w:rsidR="00DE2EB6">
        <w:rPr>
          <w:sz w:val="24"/>
          <w:szCs w:val="24"/>
        </w:rPr>
        <w:t xml:space="preserve"> mit</w:t>
      </w:r>
      <w:r w:rsidR="00DE2EB6" w:rsidRPr="00913EE6">
        <w:rPr>
          <w:sz w:val="24"/>
          <w:szCs w:val="24"/>
        </w:rPr>
        <w:t xml:space="preserve"> ein.</w:t>
      </w:r>
      <w:r w:rsidR="006863CA">
        <w:rPr>
          <w:sz w:val="24"/>
          <w:szCs w:val="24"/>
        </w:rPr>
        <w:t xml:space="preserve"> Seiner Ansicht nach lag der Ursprung von Reichtum auch nicht in der Natur selbst, sondern in der geleisteten Arbeit</w:t>
      </w:r>
      <w:r w:rsidR="000E18A4">
        <w:rPr>
          <w:sz w:val="24"/>
          <w:szCs w:val="24"/>
        </w:rPr>
        <w:t xml:space="preserve"> </w:t>
      </w:r>
      <w:r w:rsidR="000E18A4">
        <w:rPr>
          <w:sz w:val="24"/>
          <w:szCs w:val="24"/>
        </w:rPr>
        <w:fldChar w:fldCharType="begin"/>
      </w:r>
      <w:r w:rsidR="000E18A4">
        <w:rPr>
          <w:sz w:val="24"/>
          <w:szCs w:val="24"/>
        </w:rPr>
        <w:instrText xml:space="preserve"> ADDIN ZOTERO_ITEM CSL_CITATION {"citationID":"n9gkS2pn","properties":{"formattedCitation":"(Lin\\uc0\\u223{} 2017)","plainCitation":"(Linß 2017)","noteIndex":0},"citationItems":[{"id":51,"uris":["http://zotero.org/users/local/1ZEUS5RV/items/ULKKYXP3"],"itemData":{"id":51,"type":"book","collection-title":"marixwissen","edition":"6. Auflage","event-place":"Wiesbaden","ISBN":"978-3-86539-922-9","language":"ger","number-of-pages":"256","publisher":"marixverlag in der Verlagshaus Römerweg GmbH","publisher-place":"Wiesbaden","source":"K10plus ISBN","title":"Die wichtigsten Wirtschaftsdenker","author":[{"family":"Linß","given":"Vera"}],"issued":{"date-parts":[["2017"]]}}}],"schema":"https://github.com/citation-style-language/schema/raw/master/csl-citation.json"} </w:instrText>
      </w:r>
      <w:r w:rsidR="000E18A4">
        <w:rPr>
          <w:sz w:val="24"/>
          <w:szCs w:val="24"/>
        </w:rPr>
        <w:fldChar w:fldCharType="separate"/>
      </w:r>
      <w:r w:rsidR="000E18A4" w:rsidRPr="000E18A4">
        <w:rPr>
          <w:rFonts w:ascii="Calibri" w:hAnsi="Calibri" w:cs="Calibri"/>
          <w:kern w:val="0"/>
          <w:sz w:val="24"/>
        </w:rPr>
        <w:t>(Linß 2017</w:t>
      </w:r>
      <w:r w:rsidR="00C510DA">
        <w:rPr>
          <w:rFonts w:ascii="Calibri" w:hAnsi="Calibri" w:cs="Calibri"/>
          <w:kern w:val="0"/>
          <w:sz w:val="24"/>
        </w:rPr>
        <w:t>, S.23</w:t>
      </w:r>
      <w:r w:rsidR="000E18A4" w:rsidRPr="000E18A4">
        <w:rPr>
          <w:rFonts w:ascii="Calibri" w:hAnsi="Calibri" w:cs="Calibri"/>
          <w:kern w:val="0"/>
          <w:sz w:val="24"/>
        </w:rPr>
        <w:t>)</w:t>
      </w:r>
      <w:r w:rsidR="000E18A4">
        <w:rPr>
          <w:sz w:val="24"/>
          <w:szCs w:val="24"/>
        </w:rPr>
        <w:fldChar w:fldCharType="end"/>
      </w:r>
      <w:r w:rsidR="001D7165">
        <w:rPr>
          <w:sz w:val="24"/>
          <w:szCs w:val="24"/>
        </w:rPr>
        <w:t>.</w:t>
      </w:r>
      <w:r w:rsidRPr="00913EE6">
        <w:rPr>
          <w:sz w:val="24"/>
          <w:szCs w:val="24"/>
        </w:rPr>
        <w:t xml:space="preserve"> </w:t>
      </w:r>
    </w:p>
    <w:p w14:paraId="578ACF79" w14:textId="1D064DBC" w:rsidR="00606AD9" w:rsidRDefault="002435CF" w:rsidP="003968D3">
      <w:pPr>
        <w:jc w:val="both"/>
        <w:rPr>
          <w:sz w:val="24"/>
          <w:szCs w:val="24"/>
        </w:rPr>
      </w:pPr>
      <w:r>
        <w:rPr>
          <w:sz w:val="24"/>
          <w:szCs w:val="24"/>
        </w:rPr>
        <w:t>In seinen Überlegungen stellte er dem absolutistischen Staat ein eigenverantwortliches und selbstbestimmtes Individuum entgegen, sowie eine aktive Handelspolitik und eine Wirtschaft, die durch den Wettbewerb am Markt agiert</w:t>
      </w:r>
      <w:r w:rsidR="00606AD9">
        <w:rPr>
          <w:sz w:val="24"/>
          <w:szCs w:val="24"/>
        </w:rPr>
        <w:t xml:space="preserve"> </w:t>
      </w:r>
      <w:r w:rsidR="00606AD9">
        <w:rPr>
          <w:sz w:val="24"/>
          <w:szCs w:val="24"/>
        </w:rPr>
        <w:fldChar w:fldCharType="begin"/>
      </w:r>
      <w:r w:rsidR="00606AD9">
        <w:rPr>
          <w:sz w:val="24"/>
          <w:szCs w:val="24"/>
        </w:rPr>
        <w:instrText xml:space="preserve"> ADDIN ZOTERO_ITEM CSL_CITATION {"citationID":"nRpgrPQE","properties":{"formattedCitation":"(Lin\\uc0\\u223{} 2017)","plainCitation":"(Linß 2017)","noteIndex":0},"citationItems":[{"id":51,"uris":["http://zotero.org/users/local/1ZEUS5RV/items/ULKKYXP3"],"itemData":{"id":51,"type":"book","collection-title":"marixwissen","edition":"6. Auflage","event-place":"Wiesbaden","ISBN":"978-3-86539-922-9","language":"ger","number-of-pages":"256","publisher":"marixverlag in der Verlagshaus Römerweg GmbH","publisher-place":"Wiesbaden","source":"K10plus ISBN","title":"Die wichtigsten Wirtschaftsdenker","author":[{"family":"Linß","given":"Vera"}],"issued":{"date-parts":[["2017"]]}}}],"schema":"https://github.com/citation-style-language/schema/raw/master/csl-citation.json"} </w:instrText>
      </w:r>
      <w:r w:rsidR="00606AD9">
        <w:rPr>
          <w:sz w:val="24"/>
          <w:szCs w:val="24"/>
        </w:rPr>
        <w:fldChar w:fldCharType="separate"/>
      </w:r>
      <w:r w:rsidR="00606AD9" w:rsidRPr="00606AD9">
        <w:rPr>
          <w:rFonts w:ascii="Calibri" w:hAnsi="Calibri" w:cs="Calibri"/>
          <w:kern w:val="0"/>
          <w:sz w:val="24"/>
        </w:rPr>
        <w:t>(Linß 2017</w:t>
      </w:r>
      <w:r w:rsidR="00606AD9">
        <w:rPr>
          <w:rFonts w:ascii="Calibri" w:hAnsi="Calibri" w:cs="Calibri"/>
          <w:kern w:val="0"/>
          <w:sz w:val="24"/>
        </w:rPr>
        <w:t>, S.24</w:t>
      </w:r>
      <w:r w:rsidR="00606AD9" w:rsidRPr="00606AD9">
        <w:rPr>
          <w:rFonts w:ascii="Calibri" w:hAnsi="Calibri" w:cs="Calibri"/>
          <w:kern w:val="0"/>
          <w:sz w:val="24"/>
        </w:rPr>
        <w:t>)</w:t>
      </w:r>
      <w:r w:rsidR="00606AD9">
        <w:rPr>
          <w:sz w:val="24"/>
          <w:szCs w:val="24"/>
        </w:rPr>
        <w:fldChar w:fldCharType="end"/>
      </w:r>
      <w:r>
        <w:rPr>
          <w:sz w:val="24"/>
          <w:szCs w:val="24"/>
        </w:rPr>
        <w:t xml:space="preserve">. </w:t>
      </w:r>
      <w:r w:rsidR="00606AD9">
        <w:rPr>
          <w:sz w:val="24"/>
          <w:szCs w:val="24"/>
        </w:rPr>
        <w:t xml:space="preserve">Damit orientierte er sich sehr stark am liberalen Weltbild.  </w:t>
      </w:r>
      <w:r>
        <w:rPr>
          <w:sz w:val="24"/>
          <w:szCs w:val="24"/>
        </w:rPr>
        <w:t xml:space="preserve">Da er der Überzeugung </w:t>
      </w:r>
      <w:r w:rsidR="00DE2EB6">
        <w:rPr>
          <w:sz w:val="24"/>
          <w:szCs w:val="24"/>
        </w:rPr>
        <w:t>nachging</w:t>
      </w:r>
      <w:r>
        <w:rPr>
          <w:sz w:val="24"/>
          <w:szCs w:val="24"/>
        </w:rPr>
        <w:t>, dass durch die Verfolgung von Eigeninteresse am Wettbewerb</w:t>
      </w:r>
      <w:r w:rsidR="00F45EF3">
        <w:rPr>
          <w:sz w:val="24"/>
          <w:szCs w:val="24"/>
        </w:rPr>
        <w:t xml:space="preserve"> und durch die „unsichtbare Hand“</w:t>
      </w:r>
      <w:r>
        <w:rPr>
          <w:sz w:val="24"/>
          <w:szCs w:val="24"/>
        </w:rPr>
        <w:t xml:space="preserve"> gleichzeitig auch </w:t>
      </w:r>
      <w:r w:rsidR="00F45EF3">
        <w:rPr>
          <w:sz w:val="24"/>
          <w:szCs w:val="24"/>
        </w:rPr>
        <w:t xml:space="preserve">das Gemeinwohl gefördert würde. Dabei spielt für ihn das Wirtschaftswachstum eine übergeordnete Rolle </w:t>
      </w:r>
      <w:r w:rsidR="00606AD9">
        <w:rPr>
          <w:sz w:val="24"/>
          <w:szCs w:val="24"/>
        </w:rPr>
        <w:t>im Vergleich zum</w:t>
      </w:r>
      <w:r w:rsidR="00F45EF3">
        <w:rPr>
          <w:sz w:val="24"/>
          <w:szCs w:val="24"/>
        </w:rPr>
        <w:t xml:space="preserve"> Marktgleichgewicht. Demnach stehen Handelsbeschränkungen konträr zu einer freiheitlichen Wettbewerbsordnung, er sieht Zölle</w:t>
      </w:r>
      <w:r w:rsidR="00FA74CC">
        <w:rPr>
          <w:sz w:val="24"/>
          <w:szCs w:val="24"/>
        </w:rPr>
        <w:t xml:space="preserve"> daher</w:t>
      </w:r>
      <w:r w:rsidR="00F45EF3">
        <w:rPr>
          <w:sz w:val="24"/>
          <w:szCs w:val="24"/>
        </w:rPr>
        <w:t xml:space="preserve"> nur al</w:t>
      </w:r>
      <w:r w:rsidR="00606AD9">
        <w:rPr>
          <w:sz w:val="24"/>
          <w:szCs w:val="24"/>
        </w:rPr>
        <w:t>s</w:t>
      </w:r>
      <w:r w:rsidR="00F45EF3">
        <w:rPr>
          <w:sz w:val="24"/>
          <w:szCs w:val="24"/>
        </w:rPr>
        <w:t xml:space="preserve"> angebracht </w:t>
      </w:r>
      <w:r w:rsidR="00DE2EB6">
        <w:rPr>
          <w:sz w:val="24"/>
          <w:szCs w:val="24"/>
        </w:rPr>
        <w:t>an,</w:t>
      </w:r>
      <w:r w:rsidR="00F45EF3">
        <w:rPr>
          <w:sz w:val="24"/>
          <w:szCs w:val="24"/>
        </w:rPr>
        <w:t xml:space="preserve"> wenn sie beispielsweise zum Schutz „junger“ Industrien oder zum Schutz der Nation eingesetzt werden. Im Gegensatz dazu sollen im Inland entschieden </w:t>
      </w:r>
      <w:r w:rsidR="00606AD9">
        <w:rPr>
          <w:sz w:val="24"/>
          <w:szCs w:val="24"/>
        </w:rPr>
        <w:t xml:space="preserve">gegen </w:t>
      </w:r>
      <w:r w:rsidR="00F45EF3">
        <w:rPr>
          <w:sz w:val="24"/>
          <w:szCs w:val="24"/>
        </w:rPr>
        <w:t xml:space="preserve">Monopole und </w:t>
      </w:r>
      <w:r w:rsidR="00606AD9">
        <w:rPr>
          <w:sz w:val="24"/>
          <w:szCs w:val="24"/>
        </w:rPr>
        <w:t xml:space="preserve">Wettbewerbsbeschränkungen vorgegangen werden, dem Staat sei es </w:t>
      </w:r>
      <w:r w:rsidR="00606AD9">
        <w:rPr>
          <w:sz w:val="24"/>
          <w:szCs w:val="24"/>
        </w:rPr>
        <w:lastRenderedPageBreak/>
        <w:t>aber nach Smith ansonsten untersagt</w:t>
      </w:r>
      <w:r w:rsidR="008D0C0C">
        <w:rPr>
          <w:sz w:val="24"/>
          <w:szCs w:val="24"/>
        </w:rPr>
        <w:t>,</w:t>
      </w:r>
      <w:r w:rsidR="00606AD9">
        <w:rPr>
          <w:sz w:val="24"/>
          <w:szCs w:val="24"/>
        </w:rPr>
        <w:t xml:space="preserve"> in die Wirtschaft oder den Wettbewerb einzugreifen. Ziel sei es eine fehlertolerante und selbstregulierte Gesellschaft zu entwickeln</w:t>
      </w:r>
      <w:r w:rsidR="008D0C0C">
        <w:rPr>
          <w:sz w:val="24"/>
          <w:szCs w:val="24"/>
        </w:rPr>
        <w:t xml:space="preserve"> </w:t>
      </w:r>
      <w:r w:rsidR="008D0C0C">
        <w:rPr>
          <w:sz w:val="24"/>
          <w:szCs w:val="24"/>
        </w:rPr>
        <w:fldChar w:fldCharType="begin"/>
      </w:r>
      <w:r w:rsidR="008D0C0C">
        <w:rPr>
          <w:sz w:val="24"/>
          <w:szCs w:val="24"/>
        </w:rPr>
        <w:instrText xml:space="preserve"> ADDIN ZOTERO_ITEM CSL_CITATION {"citationID":"5bhpV8QO","properties":{"formattedCitation":"(S\\uc0\\u246{}llner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008D0C0C">
        <w:rPr>
          <w:sz w:val="24"/>
          <w:szCs w:val="24"/>
        </w:rPr>
        <w:fldChar w:fldCharType="separate"/>
      </w:r>
      <w:r w:rsidR="008D0C0C" w:rsidRPr="008D0C0C">
        <w:rPr>
          <w:rFonts w:ascii="Calibri" w:hAnsi="Calibri" w:cs="Calibri"/>
          <w:kern w:val="0"/>
          <w:sz w:val="24"/>
        </w:rPr>
        <w:t>(Söllner 2015</w:t>
      </w:r>
      <w:r w:rsidR="008D0C0C">
        <w:rPr>
          <w:rFonts w:ascii="Calibri" w:hAnsi="Calibri" w:cs="Calibri"/>
          <w:kern w:val="0"/>
          <w:sz w:val="24"/>
        </w:rPr>
        <w:t>, S.28</w:t>
      </w:r>
      <w:r w:rsidR="008D0C0C" w:rsidRPr="008D0C0C">
        <w:rPr>
          <w:rFonts w:ascii="Calibri" w:hAnsi="Calibri" w:cs="Calibri"/>
          <w:kern w:val="0"/>
          <w:sz w:val="24"/>
        </w:rPr>
        <w:t>)</w:t>
      </w:r>
      <w:r w:rsidR="008D0C0C">
        <w:rPr>
          <w:sz w:val="24"/>
          <w:szCs w:val="24"/>
        </w:rPr>
        <w:fldChar w:fldCharType="end"/>
      </w:r>
      <w:r w:rsidR="00606AD9">
        <w:rPr>
          <w:sz w:val="24"/>
          <w:szCs w:val="24"/>
        </w:rPr>
        <w:t xml:space="preserve">. </w:t>
      </w:r>
    </w:p>
    <w:p w14:paraId="489EE519" w14:textId="259DC527" w:rsidR="00DE2EB6" w:rsidRDefault="00DE2EB6" w:rsidP="003968D3">
      <w:pPr>
        <w:jc w:val="both"/>
        <w:rPr>
          <w:sz w:val="24"/>
          <w:szCs w:val="24"/>
        </w:rPr>
      </w:pPr>
      <w:r>
        <w:rPr>
          <w:sz w:val="24"/>
          <w:szCs w:val="24"/>
        </w:rPr>
        <w:t>Nach der Preis-</w:t>
      </w:r>
      <w:r w:rsidR="00862F7B">
        <w:rPr>
          <w:sz w:val="24"/>
          <w:szCs w:val="24"/>
        </w:rPr>
        <w:t xml:space="preserve"> </w:t>
      </w:r>
      <w:r>
        <w:rPr>
          <w:sz w:val="24"/>
          <w:szCs w:val="24"/>
        </w:rPr>
        <w:t xml:space="preserve">und Verteilungstheorie </w:t>
      </w:r>
      <w:r w:rsidR="00862F7B">
        <w:rPr>
          <w:sz w:val="24"/>
          <w:szCs w:val="24"/>
        </w:rPr>
        <w:t xml:space="preserve">nahm er zudem eine Unterscheidung </w:t>
      </w:r>
      <w:proofErr w:type="gramStart"/>
      <w:r w:rsidR="00862F7B">
        <w:rPr>
          <w:sz w:val="24"/>
          <w:szCs w:val="24"/>
        </w:rPr>
        <w:t>hinsichtlich natürlichen Preisen</w:t>
      </w:r>
      <w:proofErr w:type="gramEnd"/>
      <w:r w:rsidR="00862F7B">
        <w:rPr>
          <w:sz w:val="24"/>
          <w:szCs w:val="24"/>
        </w:rPr>
        <w:t xml:space="preserve"> und Marktpreisen vor. Bei natürlichen Preisen werden dabei genau die Kosten der Herstellung, </w:t>
      </w:r>
      <w:r w:rsidR="001E6C18">
        <w:rPr>
          <w:sz w:val="24"/>
          <w:szCs w:val="24"/>
        </w:rPr>
        <w:t>einschließlich</w:t>
      </w:r>
      <w:r w:rsidR="00862F7B">
        <w:rPr>
          <w:sz w:val="24"/>
          <w:szCs w:val="24"/>
        </w:rPr>
        <w:t xml:space="preserve"> eines angemessenen Gewinns abgedeckt</w:t>
      </w:r>
      <w:r w:rsidR="001E6C18">
        <w:rPr>
          <w:sz w:val="24"/>
          <w:szCs w:val="24"/>
        </w:rPr>
        <w:t xml:space="preserve"> trotz </w:t>
      </w:r>
      <w:r w:rsidR="00BE1DB5">
        <w:rPr>
          <w:sz w:val="24"/>
          <w:szCs w:val="24"/>
        </w:rPr>
        <w:t>durchschnittlicher</w:t>
      </w:r>
      <w:r w:rsidR="001E6C18">
        <w:rPr>
          <w:sz w:val="24"/>
          <w:szCs w:val="24"/>
        </w:rPr>
        <w:t xml:space="preserve"> </w:t>
      </w:r>
      <w:r w:rsidR="008D0C0C">
        <w:rPr>
          <w:sz w:val="24"/>
          <w:szCs w:val="24"/>
        </w:rPr>
        <w:t>Bezahlung der</w:t>
      </w:r>
      <w:r w:rsidR="004C1006">
        <w:rPr>
          <w:sz w:val="24"/>
          <w:szCs w:val="24"/>
        </w:rPr>
        <w:t xml:space="preserve"> Produktionsfaktoren wie </w:t>
      </w:r>
      <w:r w:rsidR="001E6C18">
        <w:rPr>
          <w:sz w:val="24"/>
          <w:szCs w:val="24"/>
        </w:rPr>
        <w:t xml:space="preserve">Arbeit, Kapital und Boden. Allerdings können Marktpreise von diesem natürlichen Preis auch abweichen, der durch Angebot und Nachfrage bestimmt wird. </w:t>
      </w:r>
      <w:r w:rsidR="00862F7B">
        <w:rPr>
          <w:sz w:val="24"/>
          <w:szCs w:val="24"/>
        </w:rPr>
        <w:t xml:space="preserve"> </w:t>
      </w:r>
      <w:r w:rsidR="001E6C18">
        <w:rPr>
          <w:sz w:val="24"/>
          <w:szCs w:val="24"/>
        </w:rPr>
        <w:t xml:space="preserve">Jedoch führt der Wettbewerb dazu, dass der Marktpreis langfristig wieder zum natürlichen Preis tendiert. </w:t>
      </w:r>
      <w:r w:rsidR="00BE1DB5" w:rsidRPr="00BE1DB5">
        <w:rPr>
          <w:sz w:val="24"/>
          <w:szCs w:val="24"/>
        </w:rPr>
        <w:t xml:space="preserve">Dies ist </w:t>
      </w:r>
      <w:r w:rsidR="00BE1DB5">
        <w:rPr>
          <w:sz w:val="24"/>
          <w:szCs w:val="24"/>
        </w:rPr>
        <w:t xml:space="preserve">beispielweise </w:t>
      </w:r>
      <w:r w:rsidR="00BE1DB5" w:rsidRPr="00BE1DB5">
        <w:rPr>
          <w:sz w:val="24"/>
          <w:szCs w:val="24"/>
        </w:rPr>
        <w:t xml:space="preserve">der Fall, wenn der Marktpreis höher ist und dadurch mehr Ressourcen in die Produktion fließen, was wiederum das Angebot erhöht und gleichzeitig den Preis senkt. Ist der Marktpreis dagegen niedriger, werden Ressourcen abgezogen, wodurch die Produktion </w:t>
      </w:r>
      <w:r w:rsidR="00BE1DB5" w:rsidRPr="00BE1DB5">
        <w:rPr>
          <w:sz w:val="24"/>
          <w:szCs w:val="24"/>
        </w:rPr>
        <w:t>sinkt,</w:t>
      </w:r>
      <w:r w:rsidR="00BE1DB5" w:rsidRPr="00BE1DB5">
        <w:rPr>
          <w:sz w:val="24"/>
          <w:szCs w:val="24"/>
        </w:rPr>
        <w:t xml:space="preserve"> und der Preis steigt. </w:t>
      </w:r>
      <w:r w:rsidR="008D0C0C">
        <w:rPr>
          <w:sz w:val="24"/>
          <w:szCs w:val="24"/>
        </w:rPr>
        <w:fldChar w:fldCharType="begin"/>
      </w:r>
      <w:r w:rsidR="008D0C0C">
        <w:rPr>
          <w:sz w:val="24"/>
          <w:szCs w:val="24"/>
        </w:rPr>
        <w:instrText xml:space="preserve"> ADDIN ZOTERO_ITEM CSL_CITATION {"citationID":"RpFBcucR","properties":{"formattedCitation":"(S\\uc0\\u246{}llner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008D0C0C">
        <w:rPr>
          <w:sz w:val="24"/>
          <w:szCs w:val="24"/>
        </w:rPr>
        <w:fldChar w:fldCharType="separate"/>
      </w:r>
      <w:r w:rsidR="008D0C0C" w:rsidRPr="008D0C0C">
        <w:rPr>
          <w:rFonts w:ascii="Calibri" w:hAnsi="Calibri" w:cs="Calibri"/>
          <w:kern w:val="0"/>
          <w:sz w:val="24"/>
        </w:rPr>
        <w:t>(Söllner 2015</w:t>
      </w:r>
      <w:r w:rsidR="008D0C0C">
        <w:rPr>
          <w:rFonts w:ascii="Calibri" w:hAnsi="Calibri" w:cs="Calibri"/>
          <w:kern w:val="0"/>
          <w:sz w:val="24"/>
        </w:rPr>
        <w:t>, S.25</w:t>
      </w:r>
      <w:r w:rsidR="008D0C0C" w:rsidRPr="008D0C0C">
        <w:rPr>
          <w:rFonts w:ascii="Calibri" w:hAnsi="Calibri" w:cs="Calibri"/>
          <w:kern w:val="0"/>
          <w:sz w:val="24"/>
        </w:rPr>
        <w:t>)</w:t>
      </w:r>
      <w:r w:rsidR="008D0C0C">
        <w:rPr>
          <w:sz w:val="24"/>
          <w:szCs w:val="24"/>
        </w:rPr>
        <w:fldChar w:fldCharType="end"/>
      </w:r>
      <w:r w:rsidR="001E6C18">
        <w:rPr>
          <w:sz w:val="24"/>
          <w:szCs w:val="24"/>
        </w:rPr>
        <w:t xml:space="preserve">. </w:t>
      </w:r>
    </w:p>
    <w:p w14:paraId="372E737C" w14:textId="598A5ECA" w:rsidR="00A617D3" w:rsidRPr="0097648B" w:rsidRDefault="003968D3" w:rsidP="003968D3">
      <w:pPr>
        <w:jc w:val="both"/>
        <w:rPr>
          <w:sz w:val="24"/>
          <w:szCs w:val="24"/>
        </w:rPr>
      </w:pPr>
      <w:r w:rsidRPr="00913EE6">
        <w:rPr>
          <w:sz w:val="24"/>
          <w:szCs w:val="24"/>
        </w:rPr>
        <w:t>Durch diesen</w:t>
      </w:r>
      <w:r w:rsidR="00BF2E79" w:rsidRPr="00913EE6">
        <w:rPr>
          <w:sz w:val="24"/>
          <w:szCs w:val="24"/>
        </w:rPr>
        <w:t xml:space="preserve"> Mechanismus </w:t>
      </w:r>
      <w:r w:rsidR="0030501F">
        <w:rPr>
          <w:sz w:val="24"/>
          <w:szCs w:val="24"/>
        </w:rPr>
        <w:t>unterscheiden sich der Marktpreis und der natürliche Preis nur kurzfristig und passen sich langfristig wieder aneinander an, was zu einer optimalen Ressourcennutzung führt. Allerdings kann kritisiert werden, dass die Theorie des natürlichen Preises unvollständig ist, da die genauen Ursachen für die Preise der Produktionsfaktoren wie Arbeit, Kapital und Boden nicht vollständig erklärt</w:t>
      </w:r>
      <w:r w:rsidR="004C1006">
        <w:rPr>
          <w:sz w:val="24"/>
          <w:szCs w:val="24"/>
        </w:rPr>
        <w:t xml:space="preserve"> werden</w:t>
      </w:r>
      <w:r w:rsidR="0030501F">
        <w:rPr>
          <w:sz w:val="24"/>
          <w:szCs w:val="24"/>
        </w:rPr>
        <w:t xml:space="preserve">. </w:t>
      </w:r>
      <w:r w:rsidRPr="00913EE6">
        <w:rPr>
          <w:sz w:val="24"/>
          <w:szCs w:val="24"/>
        </w:rPr>
        <w:t>Smith glaubte</w:t>
      </w:r>
      <w:r w:rsidR="00BF2E79" w:rsidRPr="00913EE6">
        <w:rPr>
          <w:sz w:val="24"/>
          <w:szCs w:val="24"/>
        </w:rPr>
        <w:t xml:space="preserve"> jedoch an eine natürliche Ordnung des Austauschs, die zu einer Harmonie zwischen individuellen und kollektiven Interessen führe. Persönliche Interessen müssen jedoch </w:t>
      </w:r>
      <w:r w:rsidRPr="00913EE6">
        <w:rPr>
          <w:sz w:val="24"/>
          <w:szCs w:val="24"/>
        </w:rPr>
        <w:t>durch Sympathie</w:t>
      </w:r>
      <w:r w:rsidR="00BF2E79" w:rsidRPr="00913EE6">
        <w:rPr>
          <w:sz w:val="24"/>
          <w:szCs w:val="24"/>
        </w:rPr>
        <w:t xml:space="preserve"> und das eigene Gewissen begrenzt </w:t>
      </w:r>
      <w:r w:rsidRPr="00913EE6">
        <w:rPr>
          <w:sz w:val="24"/>
          <w:szCs w:val="24"/>
        </w:rPr>
        <w:t>werden, sonst</w:t>
      </w:r>
      <w:r w:rsidR="00BF2E79" w:rsidRPr="00913EE6">
        <w:rPr>
          <w:sz w:val="24"/>
          <w:szCs w:val="24"/>
        </w:rPr>
        <w:t xml:space="preserve"> entsteht </w:t>
      </w:r>
      <w:r w:rsidR="004C1006">
        <w:rPr>
          <w:sz w:val="24"/>
          <w:szCs w:val="24"/>
        </w:rPr>
        <w:t>Anarchie</w:t>
      </w:r>
      <w:r w:rsidR="00BF2E79" w:rsidRPr="00913EE6">
        <w:rPr>
          <w:sz w:val="24"/>
          <w:szCs w:val="24"/>
        </w:rPr>
        <w:t xml:space="preserve"> statt Harmonie. Daher muss die Gewinnspanne des Unternehmers sowie der Arbeitslohn als Produktionsfaktor so gestaltet sein, dass die Interessen der gesamten Gesellschaft optimal befriedigt werden und nicht von der Gier einzelner Personen getrieben werden </w:t>
      </w:r>
      <w:r w:rsidR="004C1006">
        <w:rPr>
          <w:sz w:val="24"/>
          <w:szCs w:val="24"/>
        </w:rPr>
        <w:t>im Sinne des</w:t>
      </w:r>
      <w:r w:rsidR="00BF2E79" w:rsidRPr="00913EE6">
        <w:rPr>
          <w:sz w:val="24"/>
          <w:szCs w:val="24"/>
        </w:rPr>
        <w:t xml:space="preserve"> Profit</w:t>
      </w:r>
      <w:r w:rsidR="004C1006">
        <w:rPr>
          <w:sz w:val="24"/>
          <w:szCs w:val="24"/>
        </w:rPr>
        <w:t>s</w:t>
      </w:r>
      <w:r w:rsidR="008D0C0C">
        <w:rPr>
          <w:sz w:val="24"/>
          <w:szCs w:val="24"/>
        </w:rPr>
        <w:t xml:space="preserve"> </w:t>
      </w:r>
      <w:r w:rsidR="008D0C0C">
        <w:rPr>
          <w:sz w:val="24"/>
          <w:szCs w:val="24"/>
        </w:rPr>
        <w:fldChar w:fldCharType="begin"/>
      </w:r>
      <w:r w:rsidR="008D0C0C">
        <w:rPr>
          <w:sz w:val="24"/>
          <w:szCs w:val="24"/>
        </w:rPr>
        <w:instrText xml:space="preserve"> ADDIN ZOTERO_ITEM CSL_CITATION {"citationID":"UaFREVta","properties":{"formattedCitation":"(S\\uc0\\u246{}llner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008D0C0C">
        <w:rPr>
          <w:sz w:val="24"/>
          <w:szCs w:val="24"/>
        </w:rPr>
        <w:fldChar w:fldCharType="separate"/>
      </w:r>
      <w:r w:rsidR="008D0C0C" w:rsidRPr="008D0C0C">
        <w:rPr>
          <w:rFonts w:ascii="Calibri" w:hAnsi="Calibri" w:cs="Calibri"/>
          <w:kern w:val="0"/>
          <w:sz w:val="24"/>
        </w:rPr>
        <w:t>(Söllner 2015</w:t>
      </w:r>
      <w:r w:rsidR="008D0C0C">
        <w:rPr>
          <w:rFonts w:ascii="Calibri" w:hAnsi="Calibri" w:cs="Calibri"/>
          <w:kern w:val="0"/>
          <w:sz w:val="24"/>
        </w:rPr>
        <w:t>, S.24</w:t>
      </w:r>
      <w:r w:rsidR="008D0C0C" w:rsidRPr="008D0C0C">
        <w:rPr>
          <w:rFonts w:ascii="Calibri" w:hAnsi="Calibri" w:cs="Calibri"/>
          <w:kern w:val="0"/>
          <w:sz w:val="24"/>
        </w:rPr>
        <w:t>)</w:t>
      </w:r>
      <w:r w:rsidR="008D0C0C">
        <w:rPr>
          <w:sz w:val="24"/>
          <w:szCs w:val="24"/>
        </w:rPr>
        <w:fldChar w:fldCharType="end"/>
      </w:r>
      <w:r w:rsidR="00BF2E79">
        <w:t>.</w:t>
      </w:r>
    </w:p>
    <w:p w14:paraId="2AA35A8D" w14:textId="77777777" w:rsidR="00852227" w:rsidRPr="00852227" w:rsidRDefault="00852227" w:rsidP="00592B0C"/>
    <w:p w14:paraId="604E454B" w14:textId="09820F22" w:rsidR="00F91811" w:rsidRPr="008E61CD" w:rsidRDefault="00F91811" w:rsidP="0097648B">
      <w:pPr>
        <w:pStyle w:val="berschrift2"/>
        <w:numPr>
          <w:ilvl w:val="1"/>
          <w:numId w:val="15"/>
        </w:numPr>
        <w:rPr>
          <w:sz w:val="28"/>
          <w:szCs w:val="28"/>
        </w:rPr>
      </w:pPr>
      <w:bookmarkStart w:id="5" w:name="_Toc168390543"/>
      <w:r w:rsidRPr="008E61CD">
        <w:rPr>
          <w:sz w:val="28"/>
          <w:szCs w:val="28"/>
        </w:rPr>
        <w:t>Heute – Carl Menger</w:t>
      </w:r>
      <w:bookmarkEnd w:id="5"/>
      <w:r w:rsidRPr="008E61CD">
        <w:rPr>
          <w:sz w:val="28"/>
          <w:szCs w:val="28"/>
        </w:rPr>
        <w:t xml:space="preserve"> </w:t>
      </w:r>
    </w:p>
    <w:p w14:paraId="446315CB" w14:textId="77777777" w:rsidR="00F91811" w:rsidRDefault="00F91811" w:rsidP="00F91811"/>
    <w:p w14:paraId="2F23EA41" w14:textId="2F098657" w:rsidR="00F91811" w:rsidRDefault="00167044" w:rsidP="000C028E">
      <w:pPr>
        <w:spacing w:line="276" w:lineRule="auto"/>
        <w:jc w:val="both"/>
        <w:rPr>
          <w:sz w:val="24"/>
          <w:szCs w:val="24"/>
        </w:rPr>
      </w:pPr>
      <w:r w:rsidRPr="00167044">
        <w:rPr>
          <w:sz w:val="24"/>
          <w:szCs w:val="24"/>
        </w:rPr>
        <w:t xml:space="preserve">Die gegenwärtige Wirtschaftstheorie ist </w:t>
      </w:r>
      <w:r w:rsidR="00681FAD">
        <w:rPr>
          <w:sz w:val="24"/>
          <w:szCs w:val="24"/>
        </w:rPr>
        <w:t xml:space="preserve">vor allem </w:t>
      </w:r>
      <w:r w:rsidRPr="00167044">
        <w:rPr>
          <w:sz w:val="24"/>
          <w:szCs w:val="24"/>
        </w:rPr>
        <w:t xml:space="preserve">durch einen neoklassischen Ansatz geprägt. Das Fundament der Neoklassik </w:t>
      </w:r>
      <w:r w:rsidR="00681FAD">
        <w:rPr>
          <w:sz w:val="24"/>
          <w:szCs w:val="24"/>
        </w:rPr>
        <w:t xml:space="preserve">wird </w:t>
      </w:r>
      <w:r w:rsidR="008E27D6">
        <w:rPr>
          <w:sz w:val="24"/>
          <w:szCs w:val="24"/>
        </w:rPr>
        <w:t>dabei</w:t>
      </w:r>
      <w:r w:rsidR="00681FAD">
        <w:rPr>
          <w:sz w:val="24"/>
          <w:szCs w:val="24"/>
        </w:rPr>
        <w:t xml:space="preserve"> durch</w:t>
      </w:r>
      <w:r w:rsidRPr="00167044">
        <w:rPr>
          <w:sz w:val="24"/>
          <w:szCs w:val="24"/>
        </w:rPr>
        <w:t xml:space="preserve"> eine Zielfunktion</w:t>
      </w:r>
      <w:r w:rsidR="00681FAD">
        <w:rPr>
          <w:sz w:val="24"/>
          <w:szCs w:val="24"/>
        </w:rPr>
        <w:t xml:space="preserve"> gebildet</w:t>
      </w:r>
      <w:r w:rsidRPr="00167044">
        <w:rPr>
          <w:sz w:val="24"/>
          <w:szCs w:val="24"/>
        </w:rPr>
        <w:t>, die beispielsweise Gewinn, Kosten oder Nutzen beinhaltet. Das Ziel ist es, diese entweder zu maximieren oder zu minimieren.</w:t>
      </w:r>
      <w:r>
        <w:rPr>
          <w:sz w:val="24"/>
          <w:szCs w:val="24"/>
        </w:rPr>
        <w:t xml:space="preserve"> </w:t>
      </w:r>
      <w:r w:rsidR="003C59FF">
        <w:rPr>
          <w:sz w:val="24"/>
          <w:szCs w:val="24"/>
        </w:rPr>
        <w:t xml:space="preserve">Dabei geht sie der grundsätzlichen Verhaltensannahme des „homo oeconomicus“ nach, der den Menschen als Optimierer sieht, </w:t>
      </w:r>
      <w:r w:rsidR="00681FAD">
        <w:rPr>
          <w:sz w:val="24"/>
          <w:szCs w:val="24"/>
        </w:rPr>
        <w:t>der auf rationalem</w:t>
      </w:r>
      <w:r>
        <w:rPr>
          <w:sz w:val="24"/>
          <w:szCs w:val="24"/>
        </w:rPr>
        <w:t xml:space="preserve"> Handeln</w:t>
      </w:r>
      <w:r w:rsidR="003C59FF">
        <w:rPr>
          <w:sz w:val="24"/>
          <w:szCs w:val="24"/>
        </w:rPr>
        <w:t xml:space="preserve"> </w:t>
      </w:r>
      <w:r w:rsidR="00681FAD">
        <w:rPr>
          <w:sz w:val="24"/>
          <w:szCs w:val="24"/>
        </w:rPr>
        <w:t>agiert</w:t>
      </w:r>
      <w:r w:rsidR="003C59FF">
        <w:rPr>
          <w:sz w:val="24"/>
          <w:szCs w:val="24"/>
        </w:rPr>
        <w:t xml:space="preserve">. </w:t>
      </w:r>
      <w:r w:rsidR="00F66703" w:rsidRPr="00F66703">
        <w:rPr>
          <w:sz w:val="24"/>
          <w:szCs w:val="24"/>
        </w:rPr>
        <w:t>Die Ungleichgewichtsanalyse sowie das Prinzip, dass alle ökonomischen Phänomene durch individuelle Handlungen erklärt werden müssen, werden ebenfalls als grundlegende Elemente betrachtet</w:t>
      </w:r>
      <w:r w:rsidR="00F66703">
        <w:rPr>
          <w:sz w:val="24"/>
          <w:szCs w:val="24"/>
        </w:rPr>
        <w:t xml:space="preserve"> </w:t>
      </w:r>
      <w:r w:rsidR="00F66703">
        <w:rPr>
          <w:sz w:val="24"/>
          <w:szCs w:val="24"/>
        </w:rPr>
        <w:fldChar w:fldCharType="begin"/>
      </w:r>
      <w:r w:rsidR="00F66703">
        <w:rPr>
          <w:sz w:val="24"/>
          <w:szCs w:val="24"/>
        </w:rPr>
        <w:instrText xml:space="preserve"> ADDIN ZOTERO_ITEM CSL_CITATION {"citationID":"qUSH5fcL","properties":{"formattedCitation":"(S\\uc0\\u246{}llner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00F66703">
        <w:rPr>
          <w:sz w:val="24"/>
          <w:szCs w:val="24"/>
        </w:rPr>
        <w:fldChar w:fldCharType="separate"/>
      </w:r>
      <w:r w:rsidR="00F66703" w:rsidRPr="00F66703">
        <w:rPr>
          <w:rFonts w:ascii="Calibri" w:hAnsi="Calibri" w:cs="Calibri"/>
          <w:kern w:val="0"/>
          <w:sz w:val="24"/>
        </w:rPr>
        <w:t>(Söllner 2015</w:t>
      </w:r>
      <w:r w:rsidR="001C4DE0">
        <w:rPr>
          <w:rFonts w:ascii="Calibri" w:hAnsi="Calibri" w:cs="Calibri"/>
          <w:kern w:val="0"/>
          <w:sz w:val="24"/>
        </w:rPr>
        <w:t>, S. 43</w:t>
      </w:r>
      <w:r w:rsidR="00F66703" w:rsidRPr="00F66703">
        <w:rPr>
          <w:rFonts w:ascii="Calibri" w:hAnsi="Calibri" w:cs="Calibri"/>
          <w:kern w:val="0"/>
          <w:sz w:val="24"/>
        </w:rPr>
        <w:t>)</w:t>
      </w:r>
      <w:r w:rsidR="00F66703">
        <w:rPr>
          <w:sz w:val="24"/>
          <w:szCs w:val="24"/>
        </w:rPr>
        <w:fldChar w:fldCharType="end"/>
      </w:r>
      <w:r w:rsidR="00F66703" w:rsidRPr="00F66703">
        <w:rPr>
          <w:sz w:val="24"/>
          <w:szCs w:val="24"/>
        </w:rPr>
        <w:t>.</w:t>
      </w:r>
    </w:p>
    <w:p w14:paraId="0B39F4CF" w14:textId="0137C500" w:rsidR="00681FAD" w:rsidRDefault="00681FAD" w:rsidP="000C028E">
      <w:pPr>
        <w:spacing w:line="276" w:lineRule="auto"/>
        <w:jc w:val="both"/>
        <w:rPr>
          <w:sz w:val="24"/>
          <w:szCs w:val="24"/>
        </w:rPr>
      </w:pPr>
      <w:r>
        <w:rPr>
          <w:sz w:val="24"/>
          <w:szCs w:val="24"/>
        </w:rPr>
        <w:t>Einen bedeutsamen Beitrag in der Ne</w:t>
      </w:r>
      <w:r w:rsidR="00F66703">
        <w:rPr>
          <w:sz w:val="24"/>
          <w:szCs w:val="24"/>
        </w:rPr>
        <w:t>o</w:t>
      </w:r>
      <w:r>
        <w:rPr>
          <w:sz w:val="24"/>
          <w:szCs w:val="24"/>
        </w:rPr>
        <w:t>klassik leistete Carl Menger mit der Begründung der österreichischen Schule der Neoklassik, vor allem durch seine Wert- und Preistheorie als auch mit der Theorie des Grenznutzens</w:t>
      </w:r>
      <w:r w:rsidR="00F66703">
        <w:rPr>
          <w:sz w:val="24"/>
          <w:szCs w:val="24"/>
        </w:rPr>
        <w:t xml:space="preserve"> </w:t>
      </w:r>
      <w:r w:rsidR="00F66703">
        <w:rPr>
          <w:sz w:val="24"/>
          <w:szCs w:val="24"/>
        </w:rPr>
        <w:fldChar w:fldCharType="begin"/>
      </w:r>
      <w:r w:rsidR="00F66703">
        <w:rPr>
          <w:sz w:val="24"/>
          <w:szCs w:val="24"/>
        </w:rPr>
        <w:instrText xml:space="preserve"> ADDIN ZOTERO_ITEM CSL_CITATION {"citationID":"n1VfGkia","properties":{"formattedCitation":"(Lin\\uc0\\u223{} 2017)","plainCitation":"(Linß 2017)","noteIndex":0},"citationItems":[{"id":51,"uris":["http://zotero.org/users/local/1ZEUS5RV/items/ULKKYXP3"],"itemData":{"id":51,"type":"book","collection-title":"marixwissen","edition":"6. Auflage","event-place":"Wiesbaden","ISBN":"978-3-86539-922-9","language":"ger","number-of-pages":"256","publisher":"marixverlag in der Verlagshaus Römerweg GmbH","publisher-place":"Wiesbaden","source":"K10plus ISBN","title":"Die wichtigsten Wirtschaftsdenker","author":[{"family":"Linß","given":"Vera"}],"issued":{"date-parts":[["2017"]]}}}],"schema":"https://github.com/citation-style-language/schema/raw/master/csl-citation.json"} </w:instrText>
      </w:r>
      <w:r w:rsidR="00F66703">
        <w:rPr>
          <w:sz w:val="24"/>
          <w:szCs w:val="24"/>
        </w:rPr>
        <w:fldChar w:fldCharType="separate"/>
      </w:r>
      <w:r w:rsidR="00F66703" w:rsidRPr="00F66703">
        <w:rPr>
          <w:rFonts w:ascii="Calibri" w:hAnsi="Calibri" w:cs="Calibri"/>
          <w:kern w:val="0"/>
          <w:sz w:val="24"/>
        </w:rPr>
        <w:t>(Linß 2017</w:t>
      </w:r>
      <w:r w:rsidR="00F66703">
        <w:rPr>
          <w:rFonts w:ascii="Calibri" w:hAnsi="Calibri" w:cs="Calibri"/>
          <w:kern w:val="0"/>
          <w:sz w:val="24"/>
        </w:rPr>
        <w:t>, S.64</w:t>
      </w:r>
      <w:r w:rsidR="00F66703" w:rsidRPr="00F66703">
        <w:rPr>
          <w:rFonts w:ascii="Calibri" w:hAnsi="Calibri" w:cs="Calibri"/>
          <w:kern w:val="0"/>
          <w:sz w:val="24"/>
        </w:rPr>
        <w:t>)</w:t>
      </w:r>
      <w:r w:rsidR="00F66703">
        <w:rPr>
          <w:sz w:val="24"/>
          <w:szCs w:val="24"/>
        </w:rPr>
        <w:fldChar w:fldCharType="end"/>
      </w:r>
      <w:r>
        <w:rPr>
          <w:sz w:val="24"/>
          <w:szCs w:val="24"/>
        </w:rPr>
        <w:t xml:space="preserve">. Im Gegensatz zu anderen Neoklassikern seiner Zeit lehnte er aber sowohl die mathematische Analyse als auch den Gedanken </w:t>
      </w:r>
      <w:r>
        <w:rPr>
          <w:sz w:val="24"/>
          <w:szCs w:val="24"/>
        </w:rPr>
        <w:t xml:space="preserve">des </w:t>
      </w:r>
      <w:r>
        <w:rPr>
          <w:sz w:val="24"/>
          <w:szCs w:val="24"/>
        </w:rPr>
        <w:lastRenderedPageBreak/>
        <w:t>Gleichgewichts</w:t>
      </w:r>
      <w:r>
        <w:rPr>
          <w:sz w:val="24"/>
          <w:szCs w:val="24"/>
        </w:rPr>
        <w:t xml:space="preserve"> ab, womit er sich </w:t>
      </w:r>
      <w:r>
        <w:rPr>
          <w:sz w:val="24"/>
          <w:szCs w:val="24"/>
        </w:rPr>
        <w:t>gegen die wesentlichen Eigenschaften</w:t>
      </w:r>
      <w:r>
        <w:rPr>
          <w:sz w:val="24"/>
          <w:szCs w:val="24"/>
        </w:rPr>
        <w:t xml:space="preserve"> der Neoklassik aussprach. Weshalb er auch nicht zu den Gründerväter</w:t>
      </w:r>
      <w:r w:rsidR="001C4DE0">
        <w:rPr>
          <w:sz w:val="24"/>
          <w:szCs w:val="24"/>
        </w:rPr>
        <w:t>n</w:t>
      </w:r>
      <w:r>
        <w:rPr>
          <w:sz w:val="24"/>
          <w:szCs w:val="24"/>
        </w:rPr>
        <w:t xml:space="preserve"> der neoklassischen Wirtschaftswissenschaften zählt</w:t>
      </w:r>
      <w:r w:rsidR="00F66703">
        <w:rPr>
          <w:sz w:val="24"/>
          <w:szCs w:val="24"/>
        </w:rPr>
        <w:t xml:space="preserve"> </w:t>
      </w:r>
      <w:r w:rsidR="00F66703">
        <w:rPr>
          <w:sz w:val="24"/>
          <w:szCs w:val="24"/>
        </w:rPr>
        <w:fldChar w:fldCharType="begin"/>
      </w:r>
      <w:r w:rsidR="00F66703">
        <w:rPr>
          <w:sz w:val="24"/>
          <w:szCs w:val="24"/>
        </w:rPr>
        <w:instrText xml:space="preserve"> ADDIN ZOTERO_ITEM CSL_CITATION {"citationID":"ZloPSzgo","properties":{"formattedCitation":"(S\\uc0\\u246{}llner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00F66703">
        <w:rPr>
          <w:sz w:val="24"/>
          <w:szCs w:val="24"/>
        </w:rPr>
        <w:fldChar w:fldCharType="separate"/>
      </w:r>
      <w:r w:rsidR="00F66703" w:rsidRPr="00F66703">
        <w:rPr>
          <w:rFonts w:ascii="Calibri" w:hAnsi="Calibri" w:cs="Calibri"/>
          <w:kern w:val="0"/>
          <w:sz w:val="24"/>
        </w:rPr>
        <w:t>(Söllner 2015</w:t>
      </w:r>
      <w:r w:rsidR="001C4DE0">
        <w:rPr>
          <w:rFonts w:ascii="Calibri" w:hAnsi="Calibri" w:cs="Calibri"/>
          <w:kern w:val="0"/>
          <w:sz w:val="24"/>
        </w:rPr>
        <w:t>, S.230f</w:t>
      </w:r>
      <w:r w:rsidR="00F66703" w:rsidRPr="00F66703">
        <w:rPr>
          <w:rFonts w:ascii="Calibri" w:hAnsi="Calibri" w:cs="Calibri"/>
          <w:kern w:val="0"/>
          <w:sz w:val="24"/>
        </w:rPr>
        <w:t>)</w:t>
      </w:r>
      <w:r w:rsidR="00F66703">
        <w:rPr>
          <w:sz w:val="24"/>
          <w:szCs w:val="24"/>
        </w:rPr>
        <w:fldChar w:fldCharType="end"/>
      </w:r>
      <w:r>
        <w:rPr>
          <w:sz w:val="24"/>
          <w:szCs w:val="24"/>
        </w:rPr>
        <w:t xml:space="preserve">.  </w:t>
      </w:r>
    </w:p>
    <w:p w14:paraId="5952EF3E" w14:textId="01CFA7EC" w:rsidR="00C12FD3" w:rsidRDefault="001229FF" w:rsidP="000C028E">
      <w:pPr>
        <w:spacing w:line="276" w:lineRule="auto"/>
        <w:jc w:val="both"/>
        <w:rPr>
          <w:sz w:val="24"/>
          <w:szCs w:val="24"/>
        </w:rPr>
      </w:pPr>
      <w:r w:rsidRPr="001229FF">
        <w:rPr>
          <w:sz w:val="24"/>
          <w:szCs w:val="24"/>
        </w:rPr>
        <w:t>Für ihn war insbesondere das subjektive Wertprinzip von großer Bedeutung, bei dem der Wert einer Ware vom subjektiv wahrgenommenen Nutzen der Verbraucher*innen abhängig war.</w:t>
      </w:r>
      <w:r w:rsidR="00B126C7">
        <w:rPr>
          <w:sz w:val="24"/>
          <w:szCs w:val="24"/>
        </w:rPr>
        <w:t xml:space="preserve"> In seiner Theorie des subjektiven Wertes entspricht der Wert eines Gutes dem Grad der Befriedigung, den es durch seine letzte Einheit bietet.</w:t>
      </w:r>
      <w:r w:rsidRPr="001229FF">
        <w:rPr>
          <w:sz w:val="24"/>
          <w:szCs w:val="24"/>
        </w:rPr>
        <w:t xml:space="preserve"> Der Preis bzw. Tauschwert eines Gutes ist demnach gleichzusetzen mit dem Grenznutzen, der mit zunehmender Menge aufgrund der Sättigung abnimmt. Diese Argumentation lässt sich auch auf das Phänomen anwenden, dass Produkte wie beispielsweise Reis aufgrund ihrer reichlichen Verfügbarkeit am Markt günstiger sind als seltene Güter wie Diamanten oder Gold. In diesem Kontext wird ersichtlich, dass für Carl Menger der Konkurrenzmarkt die optimale Wirtschaftsform darstellt. Die Preisbildung ist folglich sowohl von der Marktmacht eines Unternehmens als auch von der Nachfrage der Konsument*innen abhängig, die bereit sind, für ein bestimmtes Gut oder Dienstleistung einen bestimmten Preis zu zahlen</w:t>
      </w:r>
      <w:r w:rsidR="005B0065">
        <w:rPr>
          <w:sz w:val="24"/>
          <w:szCs w:val="24"/>
        </w:rPr>
        <w:t xml:space="preserve"> </w:t>
      </w:r>
      <w:r w:rsidR="005B0065">
        <w:rPr>
          <w:sz w:val="24"/>
          <w:szCs w:val="24"/>
        </w:rPr>
        <w:fldChar w:fldCharType="begin"/>
      </w:r>
      <w:r w:rsidR="005B0065">
        <w:rPr>
          <w:sz w:val="24"/>
          <w:szCs w:val="24"/>
        </w:rPr>
        <w:instrText xml:space="preserve"> ADDIN ZOTERO_ITEM CSL_CITATION {"citationID":"lsX57xeK","properties":{"formattedCitation":"(Lin\\uc0\\u223{} 2017)","plainCitation":"(Linß 2017)","noteIndex":0},"citationItems":[{"id":51,"uris":["http://zotero.org/users/local/1ZEUS5RV/items/ULKKYXP3"],"itemData":{"id":51,"type":"book","collection-title":"marixwissen","edition":"6. Auflage","event-place":"Wiesbaden","ISBN":"978-3-86539-922-9","language":"ger","number-of-pages":"256","publisher":"marixverlag in der Verlagshaus Römerweg GmbH","publisher-place":"Wiesbaden","source":"K10plus ISBN","title":"Die wichtigsten Wirtschaftsdenker","author":[{"family":"Linß","given":"Vera"}],"issued":{"date-parts":[["2017"]]}}}],"schema":"https://github.com/citation-style-language/schema/raw/master/csl-citation.json"} </w:instrText>
      </w:r>
      <w:r w:rsidR="005B0065">
        <w:rPr>
          <w:sz w:val="24"/>
          <w:szCs w:val="24"/>
        </w:rPr>
        <w:fldChar w:fldCharType="separate"/>
      </w:r>
      <w:r w:rsidR="005B0065" w:rsidRPr="005B0065">
        <w:rPr>
          <w:rFonts w:ascii="Calibri" w:hAnsi="Calibri" w:cs="Calibri"/>
          <w:kern w:val="0"/>
          <w:sz w:val="24"/>
        </w:rPr>
        <w:t>(Linß 2017</w:t>
      </w:r>
      <w:r w:rsidR="005B0065">
        <w:rPr>
          <w:rFonts w:ascii="Calibri" w:hAnsi="Calibri" w:cs="Calibri"/>
          <w:kern w:val="0"/>
          <w:sz w:val="24"/>
        </w:rPr>
        <w:t>, S.65f</w:t>
      </w:r>
      <w:r w:rsidR="005B0065" w:rsidRPr="005B0065">
        <w:rPr>
          <w:rFonts w:ascii="Calibri" w:hAnsi="Calibri" w:cs="Calibri"/>
          <w:kern w:val="0"/>
          <w:sz w:val="24"/>
        </w:rPr>
        <w:t>)</w:t>
      </w:r>
      <w:r w:rsidR="005B0065">
        <w:rPr>
          <w:sz w:val="24"/>
          <w:szCs w:val="24"/>
        </w:rPr>
        <w:fldChar w:fldCharType="end"/>
      </w:r>
      <w:r w:rsidRPr="001229FF">
        <w:rPr>
          <w:sz w:val="24"/>
          <w:szCs w:val="24"/>
        </w:rPr>
        <w:t>.</w:t>
      </w:r>
    </w:p>
    <w:p w14:paraId="28379D29" w14:textId="3D1E2DDA" w:rsidR="00C12FD3" w:rsidRDefault="001229FF" w:rsidP="000C028E">
      <w:pPr>
        <w:spacing w:line="276" w:lineRule="auto"/>
        <w:jc w:val="both"/>
        <w:rPr>
          <w:rFonts w:eastAsia="Times New Roman" w:cstheme="minorHAnsi"/>
          <w:color w:val="000000"/>
          <w:kern w:val="0"/>
          <w:sz w:val="24"/>
          <w:szCs w:val="24"/>
          <w:lang w:val="en-AT" w:eastAsia="en-AT"/>
          <w14:ligatures w14:val="none"/>
        </w:rPr>
      </w:pPr>
      <w:r w:rsidRPr="001229FF">
        <w:rPr>
          <w:sz w:val="24"/>
          <w:szCs w:val="24"/>
        </w:rPr>
        <w:t xml:space="preserve"> In diesem Kontext ist jedoch zu differenzieren, ob ein Unternehmen sich in einem vollkommenen Wettbewerb befindet oder im Monopol. Bei vollkommene</w:t>
      </w:r>
      <w:r w:rsidR="00C12FD3">
        <w:rPr>
          <w:sz w:val="24"/>
          <w:szCs w:val="24"/>
        </w:rPr>
        <w:t>m Wettbewerb</w:t>
      </w:r>
      <w:r w:rsidRPr="001229FF">
        <w:rPr>
          <w:sz w:val="24"/>
          <w:szCs w:val="24"/>
        </w:rPr>
        <w:t xml:space="preserve"> muss das Unternehmen den Preis so wählen, dass dieser nicht höher ist als die Nachfrager*innen schlussendlich bereit sind zu zahlen. Andernfalls besteht die Möglichkeit, dass die Kundschaft zu günstigeren Anbietern wechselt.  Im Monopol hingegen besteht für Konsument</w:t>
      </w:r>
      <w:r>
        <w:rPr>
          <w:sz w:val="24"/>
          <w:szCs w:val="24"/>
        </w:rPr>
        <w:t>*</w:t>
      </w:r>
      <w:r w:rsidRPr="001229FF">
        <w:rPr>
          <w:sz w:val="24"/>
          <w:szCs w:val="24"/>
        </w:rPr>
        <w:t xml:space="preserve">innen keine Möglichkeit der Wahl, sodass Unternehmen die Preise aktiv gestalten können. </w:t>
      </w:r>
      <w:r w:rsidR="00C12FD3" w:rsidRPr="00C12FD3">
        <w:rPr>
          <w:rFonts w:cstheme="minorHAnsi"/>
          <w:sz w:val="24"/>
          <w:szCs w:val="24"/>
        </w:rPr>
        <w:t>Anderenfalls könnten Unternehmen auch nach einer Preisdifferenzierung vorgehen,</w:t>
      </w:r>
      <w:r w:rsidR="00B126C7">
        <w:rPr>
          <w:rFonts w:cstheme="minorHAnsi"/>
          <w:sz w:val="24"/>
          <w:szCs w:val="24"/>
        </w:rPr>
        <w:t xml:space="preserve"> bei der verschiedene Verbrauchergruppen unterschiedliche Preise zahlen. Dies erfordert eine klare Segmentierung der Zielgruppen, beispielsweise nach Alter, Kaufzeitpunkt oder Menge. </w:t>
      </w:r>
      <w:r w:rsidR="00C12FD3" w:rsidRPr="00C12FD3">
        <w:rPr>
          <w:rFonts w:cstheme="minorHAnsi"/>
          <w:sz w:val="24"/>
          <w:szCs w:val="24"/>
        </w:rPr>
        <w:t xml:space="preserve"> </w:t>
      </w:r>
    </w:p>
    <w:p w14:paraId="2CA5EC5A" w14:textId="28614F15" w:rsidR="00A617D3" w:rsidRPr="001C4DE0" w:rsidRDefault="000C028E" w:rsidP="000C028E">
      <w:pPr>
        <w:spacing w:line="276" w:lineRule="auto"/>
        <w:jc w:val="both"/>
        <w:rPr>
          <w:rFonts w:eastAsia="Times New Roman" w:cstheme="minorHAnsi"/>
          <w:color w:val="000000"/>
          <w:kern w:val="0"/>
          <w:sz w:val="24"/>
          <w:szCs w:val="24"/>
          <w:lang w:eastAsia="en-AT"/>
          <w14:ligatures w14:val="none"/>
        </w:rPr>
      </w:pPr>
      <w:r w:rsidRPr="000C028E">
        <w:rPr>
          <w:rFonts w:eastAsia="Times New Roman" w:cstheme="minorHAnsi"/>
          <w:color w:val="000000"/>
          <w:kern w:val="0"/>
          <w:sz w:val="24"/>
          <w:szCs w:val="24"/>
          <w:lang w:eastAsia="en-AT"/>
          <w14:ligatures w14:val="none"/>
        </w:rPr>
        <w:t xml:space="preserve">Menger </w:t>
      </w:r>
      <w:r w:rsidR="001C4DE0">
        <w:rPr>
          <w:rFonts w:eastAsia="Times New Roman" w:cstheme="minorHAnsi"/>
          <w:color w:val="000000"/>
          <w:kern w:val="0"/>
          <w:sz w:val="24"/>
          <w:szCs w:val="24"/>
          <w:lang w:eastAsia="en-AT"/>
          <w14:ligatures w14:val="none"/>
        </w:rPr>
        <w:t xml:space="preserve">gab </w:t>
      </w:r>
      <w:r w:rsidRPr="000C028E">
        <w:rPr>
          <w:rFonts w:eastAsia="Times New Roman" w:cstheme="minorHAnsi"/>
          <w:color w:val="000000"/>
          <w:kern w:val="0"/>
          <w:sz w:val="24"/>
          <w:szCs w:val="24"/>
          <w:lang w:eastAsia="en-AT"/>
          <w14:ligatures w14:val="none"/>
        </w:rPr>
        <w:t>der Rolle Zeit ebenfalls eine</w:t>
      </w:r>
      <w:r w:rsidR="001C4DE0">
        <w:rPr>
          <w:rFonts w:eastAsia="Times New Roman" w:cstheme="minorHAnsi"/>
          <w:color w:val="000000"/>
          <w:kern w:val="0"/>
          <w:sz w:val="24"/>
          <w:szCs w:val="24"/>
          <w:lang w:eastAsia="en-AT"/>
          <w14:ligatures w14:val="none"/>
        </w:rPr>
        <w:t>n</w:t>
      </w:r>
      <w:r w:rsidRPr="000C028E">
        <w:rPr>
          <w:rFonts w:eastAsia="Times New Roman" w:cstheme="minorHAnsi"/>
          <w:color w:val="000000"/>
          <w:kern w:val="0"/>
          <w:sz w:val="24"/>
          <w:szCs w:val="24"/>
          <w:lang w:eastAsia="en-AT"/>
          <w14:ligatures w14:val="none"/>
        </w:rPr>
        <w:t xml:space="preserve"> große</w:t>
      </w:r>
      <w:r w:rsidR="001C4DE0">
        <w:rPr>
          <w:rFonts w:eastAsia="Times New Roman" w:cstheme="minorHAnsi"/>
          <w:color w:val="000000"/>
          <w:kern w:val="0"/>
          <w:sz w:val="24"/>
          <w:szCs w:val="24"/>
          <w:lang w:eastAsia="en-AT"/>
          <w14:ligatures w14:val="none"/>
        </w:rPr>
        <w:t>n Stellenwert</w:t>
      </w:r>
      <w:r w:rsidRPr="000C028E">
        <w:rPr>
          <w:rFonts w:eastAsia="Times New Roman" w:cstheme="minorHAnsi"/>
          <w:color w:val="000000"/>
          <w:kern w:val="0"/>
          <w:sz w:val="24"/>
          <w:szCs w:val="24"/>
          <w:lang w:eastAsia="en-AT"/>
          <w14:ligatures w14:val="none"/>
        </w:rPr>
        <w:t xml:space="preserve">, da er die Wirtschaft vor allem als „Wandlungsprozess“ sah, was wiederum seine Preistheorie infrage stellte </w:t>
      </w:r>
      <w:r w:rsidRPr="000C028E">
        <w:rPr>
          <w:rFonts w:eastAsia="Times New Roman" w:cstheme="minorHAnsi"/>
          <w:color w:val="000000"/>
          <w:kern w:val="0"/>
          <w:sz w:val="24"/>
          <w:szCs w:val="24"/>
          <w:lang w:eastAsia="en-AT"/>
          <w14:ligatures w14:val="none"/>
        </w:rPr>
        <w:fldChar w:fldCharType="begin"/>
      </w:r>
      <w:r w:rsidRPr="000C028E">
        <w:rPr>
          <w:rFonts w:eastAsia="Times New Roman" w:cstheme="minorHAnsi"/>
          <w:color w:val="000000"/>
          <w:kern w:val="0"/>
          <w:sz w:val="24"/>
          <w:szCs w:val="24"/>
          <w:lang w:eastAsia="en-AT"/>
          <w14:ligatures w14:val="none"/>
        </w:rPr>
        <w:instrText xml:space="preserve"> ADDIN ZOTERO_ITEM CSL_CITATION {"citationID":"cw8Vytpz","properties":{"formattedCitation":"(S\\uc0\\u246{}llner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Pr="000C028E">
        <w:rPr>
          <w:rFonts w:eastAsia="Times New Roman" w:cstheme="minorHAnsi"/>
          <w:color w:val="000000"/>
          <w:kern w:val="0"/>
          <w:sz w:val="24"/>
          <w:szCs w:val="24"/>
          <w:lang w:eastAsia="en-AT"/>
          <w14:ligatures w14:val="none"/>
        </w:rPr>
        <w:fldChar w:fldCharType="separate"/>
      </w:r>
      <w:r w:rsidRPr="000C028E">
        <w:rPr>
          <w:rFonts w:ascii="Calibri" w:hAnsi="Calibri" w:cs="Calibri"/>
          <w:kern w:val="0"/>
          <w:sz w:val="24"/>
        </w:rPr>
        <w:t>(Söllner 2015, S. 231)</w:t>
      </w:r>
      <w:r w:rsidRPr="000C028E">
        <w:rPr>
          <w:rFonts w:eastAsia="Times New Roman" w:cstheme="minorHAnsi"/>
          <w:color w:val="000000"/>
          <w:kern w:val="0"/>
          <w:sz w:val="24"/>
          <w:szCs w:val="24"/>
          <w:lang w:eastAsia="en-AT"/>
          <w14:ligatures w14:val="none"/>
        </w:rPr>
        <w:fldChar w:fldCharType="end"/>
      </w:r>
      <w:r w:rsidRPr="000C028E">
        <w:rPr>
          <w:rFonts w:eastAsia="Times New Roman" w:cstheme="minorHAnsi"/>
          <w:color w:val="000000"/>
          <w:kern w:val="0"/>
          <w:sz w:val="24"/>
          <w:szCs w:val="24"/>
          <w:lang w:eastAsia="en-AT"/>
          <w14:ligatures w14:val="none"/>
        </w:rPr>
        <w:t>. Zudem sah er Staatseingriffe sehr kritisch, weil sie die Eigeninitiative der Staatsbürger</w:t>
      </w:r>
      <w:r w:rsidR="001C4DE0">
        <w:rPr>
          <w:rFonts w:eastAsia="Times New Roman" w:cstheme="minorHAnsi"/>
          <w:color w:val="000000"/>
          <w:kern w:val="0"/>
          <w:sz w:val="24"/>
          <w:szCs w:val="24"/>
          <w:lang w:eastAsia="en-AT"/>
          <w14:ligatures w14:val="none"/>
        </w:rPr>
        <w:t>*innen</w:t>
      </w:r>
      <w:r w:rsidRPr="000C028E">
        <w:rPr>
          <w:rFonts w:eastAsia="Times New Roman" w:cstheme="minorHAnsi"/>
          <w:color w:val="000000"/>
          <w:kern w:val="0"/>
          <w:sz w:val="24"/>
          <w:szCs w:val="24"/>
          <w:lang w:eastAsia="en-AT"/>
          <w14:ligatures w14:val="none"/>
        </w:rPr>
        <w:t xml:space="preserve"> schwächen würde, statt sie zu stärken. Auch dass die Wirtschaft dem Liberalismus, Freihandel und Kapitalismus den Rücken zu wandte, sah er als großen Fehler an, den er durch den Ausbruch des Ersten Weltkriegs bestätigt sah</w:t>
      </w:r>
      <w:r w:rsidRPr="000C028E">
        <w:rPr>
          <w:rFonts w:eastAsia="Times New Roman" w:cstheme="minorHAnsi"/>
          <w:color w:val="000000"/>
          <w:kern w:val="0"/>
          <w:sz w:val="24"/>
          <w:szCs w:val="24"/>
          <w:lang w:eastAsia="en-AT"/>
          <w14:ligatures w14:val="none"/>
        </w:rPr>
        <w:t xml:space="preserve"> </w:t>
      </w:r>
      <w:r w:rsidRPr="000C028E">
        <w:rPr>
          <w:rFonts w:eastAsia="Times New Roman" w:cstheme="minorHAnsi"/>
          <w:color w:val="000000"/>
          <w:kern w:val="0"/>
          <w:sz w:val="24"/>
          <w:szCs w:val="24"/>
          <w:lang w:eastAsia="en-AT"/>
          <w14:ligatures w14:val="none"/>
        </w:rPr>
        <w:fldChar w:fldCharType="begin"/>
      </w:r>
      <w:r w:rsidRPr="000C028E">
        <w:rPr>
          <w:rFonts w:eastAsia="Times New Roman" w:cstheme="minorHAnsi"/>
          <w:color w:val="000000"/>
          <w:kern w:val="0"/>
          <w:sz w:val="24"/>
          <w:szCs w:val="24"/>
          <w:lang w:eastAsia="en-AT"/>
          <w14:ligatures w14:val="none"/>
        </w:rPr>
        <w:instrText xml:space="preserve"> ADDIN ZOTERO_ITEM CSL_CITATION {"citationID":"krdTC6y6","properties":{"formattedCitation":"(Lin\\uc0\\u223{} 2017)","plainCitation":"(Linß 2017)","noteIndex":0},"citationItems":[{"id":51,"uris":["http://zotero.org/users/local/1ZEUS5RV/items/ULKKYXP3"],"itemData":{"id":51,"type":"book","collection-title":"marixwissen","edition":"6. Auflage","event-place":"Wiesbaden","ISBN":"978-3-86539-922-9","language":"ger","number-of-pages":"256","publisher":"marixverlag in der Verlagshaus Römerweg GmbH","publisher-place":"Wiesbaden","source":"K10plus ISBN","title":"Die wichtigsten Wirtschaftsdenker","author":[{"family":"Linß","given":"Vera"}],"issued":{"date-parts":[["2017"]]}}}],"schema":"https://github.com/citation-style-language/schema/raw/master/csl-citation.json"} </w:instrText>
      </w:r>
      <w:r w:rsidRPr="000C028E">
        <w:rPr>
          <w:rFonts w:eastAsia="Times New Roman" w:cstheme="minorHAnsi"/>
          <w:color w:val="000000"/>
          <w:kern w:val="0"/>
          <w:sz w:val="24"/>
          <w:szCs w:val="24"/>
          <w:lang w:eastAsia="en-AT"/>
          <w14:ligatures w14:val="none"/>
        </w:rPr>
        <w:fldChar w:fldCharType="separate"/>
      </w:r>
      <w:r w:rsidRPr="000C028E">
        <w:rPr>
          <w:rFonts w:ascii="Calibri" w:hAnsi="Calibri" w:cs="Calibri"/>
          <w:kern w:val="0"/>
          <w:sz w:val="24"/>
        </w:rPr>
        <w:t>(Linß 2017, S.67)</w:t>
      </w:r>
      <w:r w:rsidRPr="000C028E">
        <w:rPr>
          <w:rFonts w:eastAsia="Times New Roman" w:cstheme="minorHAnsi"/>
          <w:color w:val="000000"/>
          <w:kern w:val="0"/>
          <w:sz w:val="24"/>
          <w:szCs w:val="24"/>
          <w:lang w:eastAsia="en-AT"/>
          <w14:ligatures w14:val="none"/>
        </w:rPr>
        <w:fldChar w:fldCharType="end"/>
      </w:r>
      <w:r w:rsidRPr="000C028E">
        <w:rPr>
          <w:rFonts w:eastAsia="Times New Roman" w:cstheme="minorHAnsi"/>
          <w:color w:val="000000"/>
          <w:kern w:val="0"/>
          <w:sz w:val="24"/>
          <w:szCs w:val="24"/>
          <w:lang w:eastAsia="en-AT"/>
          <w14:ligatures w14:val="none"/>
        </w:rPr>
        <w:t>. Trotz dieser Ansichten sind seine Hauptthemen Subjektivismus und Dynamik bzw. Ungewissheit für die österreichische Schule weiterhin von Bedeutung</w:t>
      </w:r>
      <w:r w:rsidR="001C4DE0">
        <w:rPr>
          <w:rFonts w:eastAsia="Times New Roman" w:cstheme="minorHAnsi"/>
          <w:color w:val="000000"/>
          <w:kern w:val="0"/>
          <w:sz w:val="24"/>
          <w:szCs w:val="24"/>
          <w:lang w:eastAsia="en-AT"/>
          <w14:ligatures w14:val="none"/>
        </w:rPr>
        <w:t xml:space="preserve"> </w:t>
      </w:r>
      <w:r w:rsidR="00AD716F" w:rsidRPr="000C028E">
        <w:rPr>
          <w:rFonts w:eastAsia="Times New Roman" w:cstheme="minorHAnsi"/>
          <w:color w:val="000000"/>
          <w:kern w:val="0"/>
          <w:sz w:val="24"/>
          <w:szCs w:val="24"/>
          <w:lang w:eastAsia="en-AT"/>
          <w14:ligatures w14:val="none"/>
        </w:rPr>
        <w:fldChar w:fldCharType="begin"/>
      </w:r>
      <w:r w:rsidR="00AD716F" w:rsidRPr="000C028E">
        <w:rPr>
          <w:rFonts w:eastAsia="Times New Roman" w:cstheme="minorHAnsi"/>
          <w:color w:val="000000"/>
          <w:kern w:val="0"/>
          <w:sz w:val="24"/>
          <w:szCs w:val="24"/>
          <w:lang w:eastAsia="en-AT"/>
          <w14:ligatures w14:val="none"/>
        </w:rPr>
        <w:instrText xml:space="preserve"> ADDIN ZOTERO_ITEM CSL_CITATION {"citationID":"cMNBTUKP","properties":{"formattedCitation":"(S\\uc0\\u246{}llner 2015)","plainCitation":"(Söllner 2015)","noteIndex":0},"citationItems":[{"id":53,"uris":["http://zotero.org/users/local/1ZEUS5RV/items/EF6SSJIJ"],"itemData":{"id":53,"type":"book","collection-title":"Springer-Lehrbuch","edition":"4., korr. Aufl","event-place":"Berlin Heidelberg","ISBN":"978-3-662-44017-9","language":"ger","number-of-pages":"301","publisher":"Springer Gabler","publisher-place":"Berlin Heidelberg","source":"K10plus ISBN","title":"Die Geschichte des ökonomischen Denkens","author":[{"family":"Söllner","given":"Fritz"}],"issued":{"date-parts":[["2015"]]}}}],"schema":"https://github.com/citation-style-language/schema/raw/master/csl-citation.json"} </w:instrText>
      </w:r>
      <w:r w:rsidR="00AD716F" w:rsidRPr="000C028E">
        <w:rPr>
          <w:rFonts w:eastAsia="Times New Roman" w:cstheme="minorHAnsi"/>
          <w:color w:val="000000"/>
          <w:kern w:val="0"/>
          <w:sz w:val="24"/>
          <w:szCs w:val="24"/>
          <w:lang w:eastAsia="en-AT"/>
          <w14:ligatures w14:val="none"/>
        </w:rPr>
        <w:fldChar w:fldCharType="separate"/>
      </w:r>
      <w:r w:rsidR="00AD716F" w:rsidRPr="000C028E">
        <w:rPr>
          <w:rFonts w:ascii="Calibri" w:hAnsi="Calibri" w:cs="Calibri"/>
          <w:kern w:val="0"/>
          <w:sz w:val="24"/>
        </w:rPr>
        <w:t>(Söllner 2015, S. 231)</w:t>
      </w:r>
      <w:r w:rsidR="00AD716F" w:rsidRPr="000C028E">
        <w:rPr>
          <w:rFonts w:eastAsia="Times New Roman" w:cstheme="minorHAnsi"/>
          <w:color w:val="000000"/>
          <w:kern w:val="0"/>
          <w:sz w:val="24"/>
          <w:szCs w:val="24"/>
          <w:lang w:eastAsia="en-AT"/>
          <w14:ligatures w14:val="none"/>
        </w:rPr>
        <w:fldChar w:fldCharType="end"/>
      </w:r>
      <w:r w:rsidR="00AD716F" w:rsidRPr="000C028E">
        <w:rPr>
          <w:rFonts w:eastAsia="Times New Roman" w:cstheme="minorHAnsi"/>
          <w:color w:val="000000"/>
          <w:kern w:val="0"/>
          <w:sz w:val="24"/>
          <w:szCs w:val="24"/>
          <w:lang w:eastAsia="en-AT"/>
          <w14:ligatures w14:val="none"/>
        </w:rPr>
        <w:t>.</w:t>
      </w:r>
    </w:p>
    <w:p w14:paraId="755A7C54" w14:textId="412B2308" w:rsidR="00552B62" w:rsidRDefault="00552B62" w:rsidP="005B0065">
      <w:pPr>
        <w:spacing w:after="0" w:line="276" w:lineRule="auto"/>
        <w:jc w:val="both"/>
        <w:rPr>
          <w:rFonts w:eastAsia="Times New Roman" w:cstheme="minorHAnsi"/>
          <w:color w:val="000000"/>
          <w:kern w:val="0"/>
          <w:sz w:val="24"/>
          <w:szCs w:val="24"/>
          <w:lang w:eastAsia="en-AT"/>
          <w14:ligatures w14:val="none"/>
        </w:rPr>
      </w:pPr>
      <w:r>
        <w:rPr>
          <w:rFonts w:eastAsia="Times New Roman" w:cstheme="minorHAnsi"/>
          <w:color w:val="000000"/>
          <w:kern w:val="0"/>
          <w:sz w:val="24"/>
          <w:szCs w:val="24"/>
          <w:lang w:eastAsia="en-AT"/>
          <w14:ligatures w14:val="none"/>
        </w:rPr>
        <w:t xml:space="preserve">In diesen Zeiten wurde vor allem der gerechte Preis </w:t>
      </w:r>
      <w:r w:rsidR="00BA6BB5" w:rsidRPr="00BA6BB5">
        <w:rPr>
          <w:rFonts w:eastAsia="Times New Roman" w:cstheme="minorHAnsi"/>
          <w:color w:val="000000"/>
          <w:kern w:val="0"/>
          <w:sz w:val="24"/>
          <w:szCs w:val="24"/>
          <w:lang w:eastAsia="en-AT"/>
          <w14:ligatures w14:val="none"/>
        </w:rPr>
        <w:t>als komplexes psychologisches Phänomen</w:t>
      </w:r>
      <w:r>
        <w:rPr>
          <w:rFonts w:eastAsia="Times New Roman" w:cstheme="minorHAnsi"/>
          <w:color w:val="000000"/>
          <w:kern w:val="0"/>
          <w:sz w:val="24"/>
          <w:szCs w:val="24"/>
          <w:lang w:eastAsia="en-AT"/>
          <w14:ligatures w14:val="none"/>
        </w:rPr>
        <w:t xml:space="preserve"> wahrgenommen</w:t>
      </w:r>
      <w:r w:rsidR="00BA6BB5" w:rsidRPr="00BA6BB5">
        <w:rPr>
          <w:rFonts w:eastAsia="Times New Roman" w:cstheme="minorHAnsi"/>
          <w:color w:val="000000"/>
          <w:kern w:val="0"/>
          <w:sz w:val="24"/>
          <w:szCs w:val="24"/>
          <w:lang w:eastAsia="en-AT"/>
          <w14:ligatures w14:val="none"/>
        </w:rPr>
        <w:t xml:space="preserve">, bei dem </w:t>
      </w:r>
      <w:proofErr w:type="gramStart"/>
      <w:r w:rsidR="00BA6BB5" w:rsidRPr="00BA6BB5">
        <w:rPr>
          <w:rFonts w:eastAsia="Times New Roman" w:cstheme="minorHAnsi"/>
          <w:color w:val="000000"/>
          <w:kern w:val="0"/>
          <w:sz w:val="24"/>
          <w:szCs w:val="24"/>
          <w:lang w:eastAsia="en-AT"/>
          <w14:ligatures w14:val="none"/>
        </w:rPr>
        <w:t>d</w:t>
      </w:r>
      <w:r>
        <w:rPr>
          <w:rFonts w:eastAsia="Times New Roman" w:cstheme="minorHAnsi"/>
          <w:color w:val="000000"/>
          <w:kern w:val="0"/>
          <w:sz w:val="24"/>
          <w:szCs w:val="24"/>
          <w:lang w:eastAsia="en-AT"/>
          <w14:ligatures w14:val="none"/>
        </w:rPr>
        <w:t>ie</w:t>
      </w:r>
      <w:r w:rsidR="00BA6BB5" w:rsidRPr="00BA6BB5">
        <w:rPr>
          <w:rFonts w:eastAsia="Times New Roman" w:cstheme="minorHAnsi"/>
          <w:color w:val="000000"/>
          <w:kern w:val="0"/>
          <w:sz w:val="24"/>
          <w:szCs w:val="24"/>
          <w:lang w:eastAsia="en-AT"/>
          <w14:ligatures w14:val="none"/>
        </w:rPr>
        <w:t xml:space="preserve"> Konsument</w:t>
      </w:r>
      <w:proofErr w:type="gramEnd"/>
      <w:r>
        <w:rPr>
          <w:rFonts w:eastAsia="Times New Roman" w:cstheme="minorHAnsi"/>
          <w:color w:val="000000"/>
          <w:kern w:val="0"/>
          <w:sz w:val="24"/>
          <w:szCs w:val="24"/>
          <w:lang w:eastAsia="en-AT"/>
          <w14:ligatures w14:val="none"/>
        </w:rPr>
        <w:t>*innen</w:t>
      </w:r>
      <w:r w:rsidR="00BA6BB5" w:rsidRPr="00BA6BB5">
        <w:rPr>
          <w:rFonts w:eastAsia="Times New Roman" w:cstheme="minorHAnsi"/>
          <w:color w:val="000000"/>
          <w:kern w:val="0"/>
          <w:sz w:val="24"/>
          <w:szCs w:val="24"/>
          <w:lang w:eastAsia="en-AT"/>
          <w14:ligatures w14:val="none"/>
        </w:rPr>
        <w:t xml:space="preserve"> einen internen Vergleichspreis und eine Vorstellung vo</w:t>
      </w:r>
      <w:r>
        <w:rPr>
          <w:rFonts w:eastAsia="Times New Roman" w:cstheme="minorHAnsi"/>
          <w:color w:val="000000"/>
          <w:kern w:val="0"/>
          <w:sz w:val="24"/>
          <w:szCs w:val="24"/>
          <w:lang w:eastAsia="en-AT"/>
          <w14:ligatures w14:val="none"/>
        </w:rPr>
        <w:t>m</w:t>
      </w:r>
      <w:r w:rsidR="00BA6BB5" w:rsidRPr="00BA6BB5">
        <w:rPr>
          <w:rFonts w:eastAsia="Times New Roman" w:cstheme="minorHAnsi"/>
          <w:color w:val="000000"/>
          <w:kern w:val="0"/>
          <w:sz w:val="24"/>
          <w:szCs w:val="24"/>
          <w:lang w:eastAsia="en-AT"/>
          <w14:ligatures w14:val="none"/>
        </w:rPr>
        <w:t xml:space="preserve"> Unternehmensgewinn hat</w:t>
      </w:r>
      <w:r>
        <w:rPr>
          <w:rFonts w:eastAsia="Times New Roman" w:cstheme="minorHAnsi"/>
          <w:color w:val="000000"/>
          <w:kern w:val="0"/>
          <w:sz w:val="24"/>
          <w:szCs w:val="24"/>
          <w:lang w:eastAsia="en-AT"/>
          <w14:ligatures w14:val="none"/>
        </w:rPr>
        <w:t>ten</w:t>
      </w:r>
      <w:r w:rsidR="00BA6BB5" w:rsidRPr="00BA6BB5">
        <w:rPr>
          <w:rFonts w:eastAsia="Times New Roman" w:cstheme="minorHAnsi"/>
          <w:color w:val="000000"/>
          <w:kern w:val="0"/>
          <w:sz w:val="24"/>
          <w:szCs w:val="24"/>
          <w:lang w:eastAsia="en-AT"/>
          <w14:ligatures w14:val="none"/>
        </w:rPr>
        <w:t>. Wenn die Preise aufgrund nachvollziehbarer Kostensteigerungen s</w:t>
      </w:r>
      <w:r>
        <w:rPr>
          <w:rFonts w:eastAsia="Times New Roman" w:cstheme="minorHAnsi"/>
          <w:color w:val="000000"/>
          <w:kern w:val="0"/>
          <w:sz w:val="24"/>
          <w:szCs w:val="24"/>
          <w:lang w:eastAsia="en-AT"/>
          <w14:ligatures w14:val="none"/>
        </w:rPr>
        <w:t>ich erhöhten</w:t>
      </w:r>
      <w:r w:rsidR="00BA6BB5" w:rsidRPr="00BA6BB5">
        <w:rPr>
          <w:rFonts w:eastAsia="Times New Roman" w:cstheme="minorHAnsi"/>
          <w:color w:val="000000"/>
          <w:kern w:val="0"/>
          <w:sz w:val="24"/>
          <w:szCs w:val="24"/>
          <w:lang w:eastAsia="en-AT"/>
          <w14:ligatures w14:val="none"/>
        </w:rPr>
        <w:t xml:space="preserve">, </w:t>
      </w:r>
      <w:r w:rsidRPr="00BA6BB5">
        <w:rPr>
          <w:rFonts w:eastAsia="Times New Roman" w:cstheme="minorHAnsi"/>
          <w:color w:val="000000"/>
          <w:kern w:val="0"/>
          <w:sz w:val="24"/>
          <w:szCs w:val="24"/>
          <w:lang w:eastAsia="en-AT"/>
          <w14:ligatures w14:val="none"/>
        </w:rPr>
        <w:t>empfinden</w:t>
      </w:r>
      <w:r>
        <w:rPr>
          <w:rFonts w:eastAsia="Times New Roman" w:cstheme="minorHAnsi"/>
          <w:color w:val="000000"/>
          <w:kern w:val="0"/>
          <w:sz w:val="24"/>
          <w:szCs w:val="24"/>
          <w:lang w:eastAsia="en-AT"/>
          <w14:ligatures w14:val="none"/>
        </w:rPr>
        <w:t xml:space="preserve"> sie</w:t>
      </w:r>
      <w:r w:rsidRPr="00BA6BB5">
        <w:rPr>
          <w:rFonts w:eastAsia="Times New Roman" w:cstheme="minorHAnsi"/>
          <w:color w:val="000000"/>
          <w:kern w:val="0"/>
          <w:sz w:val="24"/>
          <w:szCs w:val="24"/>
          <w:lang w:eastAsia="en-AT"/>
          <w14:ligatures w14:val="none"/>
        </w:rPr>
        <w:t xml:space="preserve"> dies</w:t>
      </w:r>
      <w:r w:rsidR="00BA6BB5" w:rsidRPr="00BA6BB5">
        <w:rPr>
          <w:rFonts w:eastAsia="Times New Roman" w:cstheme="minorHAnsi"/>
          <w:color w:val="000000"/>
          <w:kern w:val="0"/>
          <w:sz w:val="24"/>
          <w:szCs w:val="24"/>
          <w:lang w:eastAsia="en-AT"/>
          <w14:ligatures w14:val="none"/>
        </w:rPr>
        <w:t xml:space="preserve"> als gerecht. Steigen die Preise jedoch nur aus Profitgründen, nehmen </w:t>
      </w:r>
      <w:r>
        <w:rPr>
          <w:rFonts w:eastAsia="Times New Roman" w:cstheme="minorHAnsi"/>
          <w:color w:val="000000"/>
          <w:kern w:val="0"/>
          <w:sz w:val="24"/>
          <w:szCs w:val="24"/>
          <w:lang w:eastAsia="en-AT"/>
          <w14:ligatures w14:val="none"/>
        </w:rPr>
        <w:t>sie</w:t>
      </w:r>
      <w:r w:rsidR="00BA6BB5" w:rsidRPr="00BA6BB5">
        <w:rPr>
          <w:rFonts w:eastAsia="Times New Roman" w:cstheme="minorHAnsi"/>
          <w:color w:val="000000"/>
          <w:kern w:val="0"/>
          <w:sz w:val="24"/>
          <w:szCs w:val="24"/>
          <w:lang w:eastAsia="en-AT"/>
          <w14:ligatures w14:val="none"/>
        </w:rPr>
        <w:t xml:space="preserve"> dies als ungerecht wahr.</w:t>
      </w:r>
      <w:r>
        <w:rPr>
          <w:rFonts w:eastAsia="Times New Roman" w:cstheme="minorHAnsi"/>
          <w:color w:val="000000"/>
          <w:kern w:val="0"/>
          <w:sz w:val="24"/>
          <w:szCs w:val="24"/>
          <w:lang w:eastAsia="en-AT"/>
          <w14:ligatures w14:val="none"/>
        </w:rPr>
        <w:t xml:space="preserve"> Und so ist es auch heute noch. </w:t>
      </w:r>
      <w:r w:rsidR="00BA6BB5" w:rsidRPr="00BA6BB5">
        <w:rPr>
          <w:rFonts w:eastAsia="Times New Roman" w:cstheme="minorHAnsi"/>
          <w:color w:val="000000"/>
          <w:kern w:val="0"/>
          <w:sz w:val="24"/>
          <w:szCs w:val="24"/>
          <w:lang w:eastAsia="en-AT"/>
          <w14:ligatures w14:val="none"/>
        </w:rPr>
        <w:t xml:space="preserve"> Insgesamt bewerten wir die Gerechtigkeit der Preise anhand der Motive hinter ihrer Festsetzung</w:t>
      </w:r>
      <w:r>
        <w:rPr>
          <w:rFonts w:eastAsia="Times New Roman" w:cstheme="minorHAnsi"/>
          <w:color w:val="000000"/>
          <w:kern w:val="0"/>
          <w:sz w:val="24"/>
          <w:szCs w:val="24"/>
          <w:lang w:eastAsia="en-AT"/>
          <w14:ligatures w14:val="none"/>
        </w:rPr>
        <w:t xml:space="preserve"> </w:t>
      </w:r>
      <w:r>
        <w:rPr>
          <w:rFonts w:eastAsia="Times New Roman" w:cstheme="minorHAnsi"/>
          <w:color w:val="000000"/>
          <w:kern w:val="0"/>
          <w:sz w:val="24"/>
          <w:szCs w:val="24"/>
          <w:lang w:eastAsia="en-AT"/>
          <w14:ligatures w14:val="none"/>
        </w:rPr>
        <w:fldChar w:fldCharType="begin"/>
      </w:r>
      <w:r>
        <w:rPr>
          <w:rFonts w:eastAsia="Times New Roman" w:cstheme="minorHAnsi"/>
          <w:color w:val="000000"/>
          <w:kern w:val="0"/>
          <w:sz w:val="24"/>
          <w:szCs w:val="24"/>
          <w:lang w:eastAsia="en-AT"/>
          <w14:ligatures w14:val="none"/>
        </w:rPr>
        <w:instrText xml:space="preserve"> ADDIN ZOTERO_ITEM CSL_CITATION {"citationID":"Jatm6ITe","properties":{"formattedCitation":"(Lin\\uc0\\u223{} 2017)","plainCitation":"(Linß 2017)","noteIndex":0},"citationItems":[{"id":51,"uris":["http://zotero.org/users/local/1ZEUS5RV/items/ULKKYXP3"],"itemData":{"id":51,"type":"book","collection-title":"marixwissen","edition":"6. Auflage","event-place":"Wiesbaden","ISBN":"978-3-86539-922-9","language":"ger","number-of-pages":"256","publisher":"marixverlag in der Verlagshaus Römerweg GmbH","publisher-place":"Wiesbaden","source":"K10plus ISBN","title":"Die wichtigsten Wirtschaftsdenker","author":[{"family":"Linß","given":"Vera"}],"issued":{"date-parts":[["2017"]]}}}],"schema":"https://github.com/citation-style-language/schema/raw/master/csl-citation.json"} </w:instrText>
      </w:r>
      <w:r>
        <w:rPr>
          <w:rFonts w:eastAsia="Times New Roman" w:cstheme="minorHAnsi"/>
          <w:color w:val="000000"/>
          <w:kern w:val="0"/>
          <w:sz w:val="24"/>
          <w:szCs w:val="24"/>
          <w:lang w:eastAsia="en-AT"/>
          <w14:ligatures w14:val="none"/>
        </w:rPr>
        <w:fldChar w:fldCharType="separate"/>
      </w:r>
      <w:r w:rsidRPr="00552B62">
        <w:rPr>
          <w:rFonts w:ascii="Calibri" w:hAnsi="Calibri" w:cs="Calibri"/>
          <w:kern w:val="0"/>
          <w:sz w:val="24"/>
        </w:rPr>
        <w:t>(Linß 2017</w:t>
      </w:r>
      <w:r>
        <w:rPr>
          <w:rFonts w:ascii="Calibri" w:hAnsi="Calibri" w:cs="Calibri"/>
          <w:kern w:val="0"/>
          <w:sz w:val="24"/>
        </w:rPr>
        <w:t>, S.65f</w:t>
      </w:r>
      <w:r w:rsidRPr="00552B62">
        <w:rPr>
          <w:rFonts w:ascii="Calibri" w:hAnsi="Calibri" w:cs="Calibri"/>
          <w:kern w:val="0"/>
          <w:sz w:val="24"/>
        </w:rPr>
        <w:t>)</w:t>
      </w:r>
      <w:r>
        <w:rPr>
          <w:rFonts w:eastAsia="Times New Roman" w:cstheme="minorHAnsi"/>
          <w:color w:val="000000"/>
          <w:kern w:val="0"/>
          <w:sz w:val="24"/>
          <w:szCs w:val="24"/>
          <w:lang w:eastAsia="en-AT"/>
          <w14:ligatures w14:val="none"/>
        </w:rPr>
        <w:fldChar w:fldCharType="end"/>
      </w:r>
      <w:r w:rsidR="00BA6BB5" w:rsidRPr="00BA6BB5">
        <w:rPr>
          <w:rFonts w:eastAsia="Times New Roman" w:cstheme="minorHAnsi"/>
          <w:color w:val="000000"/>
          <w:kern w:val="0"/>
          <w:sz w:val="24"/>
          <w:szCs w:val="24"/>
          <w:lang w:eastAsia="en-AT"/>
          <w14:ligatures w14:val="none"/>
        </w:rPr>
        <w:t>.</w:t>
      </w:r>
      <w:r w:rsidR="005B0065">
        <w:rPr>
          <w:rFonts w:eastAsia="Times New Roman" w:cstheme="minorHAnsi"/>
          <w:color w:val="000000"/>
          <w:kern w:val="0"/>
          <w:sz w:val="24"/>
          <w:szCs w:val="24"/>
          <w:lang w:eastAsia="en-AT"/>
          <w14:ligatures w14:val="none"/>
        </w:rPr>
        <w:t xml:space="preserve"> </w:t>
      </w:r>
    </w:p>
    <w:p w14:paraId="491E5E52" w14:textId="77777777" w:rsidR="001C4DE0" w:rsidRDefault="001C4DE0" w:rsidP="005B0065">
      <w:pPr>
        <w:spacing w:after="0" w:line="276" w:lineRule="auto"/>
        <w:jc w:val="both"/>
        <w:rPr>
          <w:rFonts w:eastAsia="Times New Roman" w:cstheme="minorHAnsi"/>
          <w:color w:val="000000"/>
          <w:kern w:val="0"/>
          <w:sz w:val="24"/>
          <w:szCs w:val="24"/>
          <w:lang w:eastAsia="en-AT"/>
          <w14:ligatures w14:val="none"/>
        </w:rPr>
      </w:pPr>
    </w:p>
    <w:p w14:paraId="71DFCFF7" w14:textId="38239BD7" w:rsidR="00BA6BB5" w:rsidRPr="005B0065" w:rsidRDefault="00552B62" w:rsidP="005B0065">
      <w:pPr>
        <w:spacing w:after="0" w:line="276" w:lineRule="auto"/>
        <w:jc w:val="both"/>
        <w:rPr>
          <w:rFonts w:eastAsia="Times New Roman" w:cstheme="minorHAnsi"/>
          <w:color w:val="000000"/>
          <w:kern w:val="0"/>
          <w:sz w:val="24"/>
          <w:szCs w:val="24"/>
          <w:lang w:eastAsia="en-AT"/>
          <w14:ligatures w14:val="none"/>
        </w:rPr>
      </w:pPr>
      <w:r>
        <w:rPr>
          <w:rFonts w:eastAsia="Times New Roman" w:cstheme="minorHAnsi"/>
          <w:color w:val="000000"/>
          <w:kern w:val="0"/>
          <w:sz w:val="24"/>
          <w:szCs w:val="24"/>
          <w:lang w:eastAsia="en-AT"/>
          <w14:ligatures w14:val="none"/>
        </w:rPr>
        <w:t>Weshalb s</w:t>
      </w:r>
      <w:r w:rsidR="00BA6BB5" w:rsidRPr="000C028E">
        <w:rPr>
          <w:rFonts w:eastAsia="Times New Roman" w:cstheme="minorHAnsi"/>
          <w:color w:val="000000"/>
          <w:kern w:val="0"/>
          <w:sz w:val="24"/>
          <w:szCs w:val="24"/>
          <w:lang w:eastAsia="en-AT"/>
          <w14:ligatures w14:val="none"/>
        </w:rPr>
        <w:t>owohl in der heutigen neoklassischen Theorie als auch in</w:t>
      </w:r>
      <w:r>
        <w:rPr>
          <w:rFonts w:eastAsia="Times New Roman" w:cstheme="minorHAnsi"/>
          <w:color w:val="000000"/>
          <w:kern w:val="0"/>
          <w:sz w:val="24"/>
          <w:szCs w:val="24"/>
          <w:lang w:eastAsia="en-AT"/>
          <w14:ligatures w14:val="none"/>
        </w:rPr>
        <w:t xml:space="preserve"> Carl</w:t>
      </w:r>
      <w:r w:rsidR="00BA6BB5" w:rsidRPr="000C028E">
        <w:rPr>
          <w:rFonts w:eastAsia="Times New Roman" w:cstheme="minorHAnsi"/>
          <w:color w:val="000000"/>
          <w:kern w:val="0"/>
          <w:sz w:val="24"/>
          <w:szCs w:val="24"/>
          <w:lang w:eastAsia="en-AT"/>
          <w14:ligatures w14:val="none"/>
        </w:rPr>
        <w:t xml:space="preserve"> Mengers subjektiver Wertlehre deutlich</w:t>
      </w:r>
      <w:r>
        <w:rPr>
          <w:rFonts w:eastAsia="Times New Roman" w:cstheme="minorHAnsi"/>
          <w:color w:val="000000"/>
          <w:kern w:val="0"/>
          <w:sz w:val="24"/>
          <w:szCs w:val="24"/>
          <w:lang w:eastAsia="en-AT"/>
          <w14:ligatures w14:val="none"/>
        </w:rPr>
        <w:t xml:space="preserve"> wird</w:t>
      </w:r>
      <w:r w:rsidR="00BA6BB5" w:rsidRPr="000C028E">
        <w:rPr>
          <w:rFonts w:eastAsia="Times New Roman" w:cstheme="minorHAnsi"/>
          <w:color w:val="000000"/>
          <w:kern w:val="0"/>
          <w:sz w:val="24"/>
          <w:szCs w:val="24"/>
          <w:lang w:eastAsia="en-AT"/>
          <w14:ligatures w14:val="none"/>
        </w:rPr>
        <w:t>, dass die Preisbildung komplex ist und von vielen Faktoren abhängt. Während die neoklassische Theorie auf Angebot, Nachfrage und Marktkräften basiert, legt Menger den Fokus auf die individuelle Wahrnehmung und den Nutzen von Gütern. Beide Ansätze zeigen, dass die Vorstellung von gerechten Preisen nicht nur von wirtschaftlichen Modellen, sondern auch von psychologischen und sozialen Einflüssen geprä</w:t>
      </w:r>
      <w:r w:rsidR="006052AE" w:rsidRPr="000C028E">
        <w:rPr>
          <w:rFonts w:eastAsia="Times New Roman" w:cstheme="minorHAnsi"/>
          <w:color w:val="000000"/>
          <w:kern w:val="0"/>
          <w:sz w:val="24"/>
          <w:szCs w:val="24"/>
          <w:lang w:eastAsia="en-AT"/>
          <w14:ligatures w14:val="none"/>
        </w:rPr>
        <w:t xml:space="preserve">gt ist. </w:t>
      </w:r>
    </w:p>
    <w:p w14:paraId="556ECD43" w14:textId="77777777" w:rsidR="00A91CF7" w:rsidRPr="00BA6BB5" w:rsidRDefault="00A91CF7" w:rsidP="00F91811"/>
    <w:p w14:paraId="2D74B54C" w14:textId="77777777" w:rsidR="00A91CF7" w:rsidRPr="00BA6BB5" w:rsidRDefault="00A91CF7" w:rsidP="00F91811"/>
    <w:p w14:paraId="2E96C170" w14:textId="77777777" w:rsidR="00A91CF7" w:rsidRPr="00BA6BB5" w:rsidRDefault="00A91CF7" w:rsidP="00F91811"/>
    <w:p w14:paraId="220CE47D" w14:textId="77777777" w:rsidR="00A91CF7" w:rsidRPr="00BA6BB5" w:rsidRDefault="00A91CF7" w:rsidP="00F91811"/>
    <w:p w14:paraId="19822322" w14:textId="77777777" w:rsidR="00A91CF7" w:rsidRPr="00BA6BB5" w:rsidRDefault="00A91CF7" w:rsidP="00F91811"/>
    <w:p w14:paraId="3C64D8D7" w14:textId="77777777" w:rsidR="00A91CF7" w:rsidRPr="00BA6BB5" w:rsidRDefault="00A91CF7" w:rsidP="00F91811"/>
    <w:p w14:paraId="004C2168" w14:textId="77777777" w:rsidR="00A91CF7" w:rsidRPr="00BA6BB5" w:rsidRDefault="00A91CF7" w:rsidP="00F91811"/>
    <w:p w14:paraId="359D0BA8" w14:textId="77777777" w:rsidR="00A91CF7" w:rsidRPr="00BA6BB5" w:rsidRDefault="00A91CF7" w:rsidP="00F91811"/>
    <w:p w14:paraId="04C5AA9F" w14:textId="77777777" w:rsidR="00A91CF7" w:rsidRPr="00BA6BB5" w:rsidRDefault="00A91CF7" w:rsidP="00F91811"/>
    <w:p w14:paraId="7E7E0AF0" w14:textId="77777777" w:rsidR="00A91CF7" w:rsidRPr="00BA6BB5" w:rsidRDefault="00A91CF7" w:rsidP="00F91811"/>
    <w:p w14:paraId="003C6F1B" w14:textId="77777777" w:rsidR="00A91CF7" w:rsidRPr="00BA6BB5" w:rsidRDefault="00A91CF7" w:rsidP="00F91811"/>
    <w:p w14:paraId="46E083B1" w14:textId="77777777" w:rsidR="00A91CF7" w:rsidRPr="00BA6BB5" w:rsidRDefault="00A91CF7" w:rsidP="00F91811"/>
    <w:p w14:paraId="7DA5AE70" w14:textId="77777777" w:rsidR="00A91CF7" w:rsidRPr="00BA6BB5" w:rsidRDefault="00A91CF7" w:rsidP="00F91811"/>
    <w:p w14:paraId="29C89033" w14:textId="77777777" w:rsidR="00A91CF7" w:rsidRDefault="00A91CF7" w:rsidP="00F91811"/>
    <w:p w14:paraId="05E5BF23" w14:textId="77777777" w:rsidR="00067653" w:rsidRDefault="00067653" w:rsidP="00F91811"/>
    <w:p w14:paraId="5D916BF3" w14:textId="77777777" w:rsidR="00067653" w:rsidRDefault="00067653" w:rsidP="00F91811"/>
    <w:p w14:paraId="1DBE2E5B" w14:textId="77777777" w:rsidR="00067653" w:rsidRDefault="00067653" w:rsidP="00F91811"/>
    <w:p w14:paraId="7D9C4D55" w14:textId="77777777" w:rsidR="00067653" w:rsidRDefault="00067653" w:rsidP="00F91811"/>
    <w:p w14:paraId="0F6CAC37" w14:textId="77777777" w:rsidR="00067653" w:rsidRDefault="00067653" w:rsidP="00F91811"/>
    <w:p w14:paraId="4107DF5D" w14:textId="77777777" w:rsidR="00067653" w:rsidRDefault="00067653" w:rsidP="00F91811"/>
    <w:p w14:paraId="4B467072" w14:textId="77777777" w:rsidR="00067653" w:rsidRDefault="00067653" w:rsidP="00F91811"/>
    <w:p w14:paraId="62FC827B" w14:textId="77777777" w:rsidR="00067653" w:rsidRDefault="00067653" w:rsidP="00F91811"/>
    <w:p w14:paraId="78D91C90" w14:textId="77777777" w:rsidR="0097648B" w:rsidRDefault="0097648B" w:rsidP="00F91811"/>
    <w:p w14:paraId="28EDD826" w14:textId="77777777" w:rsidR="0097648B" w:rsidRDefault="0097648B" w:rsidP="00F91811"/>
    <w:p w14:paraId="140B4A81" w14:textId="77777777" w:rsidR="0097648B" w:rsidRDefault="0097648B" w:rsidP="0097648B">
      <w:pPr>
        <w:pStyle w:val="berschrift1"/>
        <w:rPr>
          <w:b/>
          <w:bCs/>
        </w:rPr>
      </w:pPr>
    </w:p>
    <w:p w14:paraId="34D6653E" w14:textId="4789FF13" w:rsidR="00F91811" w:rsidRDefault="00F91811" w:rsidP="0097648B">
      <w:pPr>
        <w:pStyle w:val="berschrift1"/>
        <w:numPr>
          <w:ilvl w:val="0"/>
          <w:numId w:val="15"/>
        </w:numPr>
        <w:rPr>
          <w:b/>
          <w:bCs/>
        </w:rPr>
      </w:pPr>
      <w:bookmarkStart w:id="6" w:name="_Toc168390544"/>
      <w:r w:rsidRPr="00F91811">
        <w:rPr>
          <w:b/>
          <w:bCs/>
        </w:rPr>
        <w:t>Veränderung durch Digitalisierung und künstliche</w:t>
      </w:r>
      <w:r w:rsidR="00211C03">
        <w:rPr>
          <w:b/>
          <w:bCs/>
        </w:rPr>
        <w:t>r</w:t>
      </w:r>
      <w:r w:rsidRPr="00F91811">
        <w:rPr>
          <w:b/>
          <w:bCs/>
        </w:rPr>
        <w:t xml:space="preserve"> Intelligenz</w:t>
      </w:r>
      <w:bookmarkEnd w:id="6"/>
    </w:p>
    <w:p w14:paraId="06032016" w14:textId="77777777" w:rsidR="0028318B" w:rsidRPr="0028318B" w:rsidRDefault="0028318B" w:rsidP="0028318B">
      <w:pPr>
        <w:pStyle w:val="Listenabsatz"/>
      </w:pPr>
    </w:p>
    <w:p w14:paraId="1FF6D4D7" w14:textId="3F956467" w:rsidR="00F91811" w:rsidRPr="008E61CD" w:rsidRDefault="00F91811" w:rsidP="0097648B">
      <w:pPr>
        <w:pStyle w:val="berschrift2"/>
        <w:numPr>
          <w:ilvl w:val="1"/>
          <w:numId w:val="15"/>
        </w:numPr>
        <w:rPr>
          <w:sz w:val="28"/>
          <w:szCs w:val="28"/>
        </w:rPr>
      </w:pPr>
      <w:bookmarkStart w:id="7" w:name="_Toc168390545"/>
      <w:r w:rsidRPr="008E61CD">
        <w:rPr>
          <w:sz w:val="28"/>
          <w:szCs w:val="28"/>
        </w:rPr>
        <w:t>Strategien in der Preispolitik</w:t>
      </w:r>
      <w:bookmarkEnd w:id="7"/>
    </w:p>
    <w:p w14:paraId="457DC495" w14:textId="3A0FB068" w:rsidR="0028318B" w:rsidRDefault="0028318B" w:rsidP="0028318B"/>
    <w:p w14:paraId="4BBA2B50" w14:textId="79A8411D" w:rsidR="00AF4B56" w:rsidRDefault="00AF4B56" w:rsidP="00E21B19">
      <w:pPr>
        <w:jc w:val="both"/>
        <w:rPr>
          <w:sz w:val="24"/>
          <w:szCs w:val="24"/>
        </w:rPr>
      </w:pPr>
      <w:r w:rsidRPr="00AF4B56">
        <w:rPr>
          <w:sz w:val="24"/>
          <w:szCs w:val="24"/>
        </w:rPr>
        <w:t>In den letzten Jahren kam es durch die fortschreitende Digitalisierung und den Einsatz von künstlicher Intelligenz zu umfangreichen Änderungen in Wirtschaft und Gesellschaft. Diese Veränderungen zeigen sich auch in der gegenwärtigen Preispolitik. Vor einigen Jahren basierte die Preisbildung vorwiegend noch auf traditionellen Marktfaktoren wie Angebot und Nachfrage, Produktionskosten und Wettbewerbsbedingungen. Durch die vermehrte Verwendung digitaler Technologien und Algorithmen stehen Unternehmen heute vor neuen Herausforderungen und Möglichkeiten, wenn es darum geht, Preise für Produkte und Dienstleistungen festzulegen, zu analysieren oder durchzusetzen</w:t>
      </w:r>
      <w:r w:rsidR="004E4058">
        <w:rPr>
          <w:sz w:val="24"/>
          <w:szCs w:val="24"/>
        </w:rPr>
        <w:t xml:space="preserve"> </w:t>
      </w:r>
      <w:r w:rsidR="004E4058">
        <w:rPr>
          <w:sz w:val="24"/>
          <w:szCs w:val="24"/>
        </w:rPr>
        <w:fldChar w:fldCharType="begin"/>
      </w:r>
      <w:r w:rsidR="004E4058">
        <w:rPr>
          <w:sz w:val="24"/>
          <w:szCs w:val="24"/>
        </w:rPr>
        <w:instrText xml:space="preserve"> ADDIN ZOTERO_ITEM CSL_CITATION {"citationID":"Xgn9QcCL","properties":{"formattedCitation":"(Weber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4E4058">
        <w:rPr>
          <w:sz w:val="24"/>
          <w:szCs w:val="24"/>
        </w:rPr>
        <w:fldChar w:fldCharType="separate"/>
      </w:r>
      <w:r w:rsidR="004E4058" w:rsidRPr="004E4058">
        <w:rPr>
          <w:rFonts w:ascii="Calibri" w:hAnsi="Calibri" w:cs="Calibri"/>
          <w:sz w:val="24"/>
        </w:rPr>
        <w:t>(Weber 2020</w:t>
      </w:r>
      <w:r w:rsidR="007A78C7">
        <w:rPr>
          <w:rFonts w:ascii="Calibri" w:hAnsi="Calibri" w:cs="Calibri"/>
          <w:sz w:val="24"/>
        </w:rPr>
        <w:t>, S.25f</w:t>
      </w:r>
      <w:r w:rsidR="004E4058" w:rsidRPr="004E4058">
        <w:rPr>
          <w:rFonts w:ascii="Calibri" w:hAnsi="Calibri" w:cs="Calibri"/>
          <w:sz w:val="24"/>
        </w:rPr>
        <w:t>)</w:t>
      </w:r>
      <w:r w:rsidR="004E4058">
        <w:rPr>
          <w:sz w:val="24"/>
          <w:szCs w:val="24"/>
        </w:rPr>
        <w:fldChar w:fldCharType="end"/>
      </w:r>
      <w:r w:rsidRPr="00AF4B56">
        <w:rPr>
          <w:sz w:val="24"/>
          <w:szCs w:val="24"/>
        </w:rPr>
        <w:t>.</w:t>
      </w:r>
    </w:p>
    <w:p w14:paraId="137AD629" w14:textId="48F39B17" w:rsidR="00E21B19" w:rsidRDefault="008E7358" w:rsidP="00E21B19">
      <w:pPr>
        <w:jc w:val="both"/>
        <w:rPr>
          <w:sz w:val="24"/>
          <w:szCs w:val="24"/>
        </w:rPr>
      </w:pPr>
      <w:r w:rsidRPr="00E21B19">
        <w:rPr>
          <w:sz w:val="24"/>
          <w:szCs w:val="24"/>
        </w:rPr>
        <w:t xml:space="preserve">Dabei </w:t>
      </w:r>
      <w:r w:rsidR="00271648" w:rsidRPr="00E21B19">
        <w:rPr>
          <w:sz w:val="24"/>
          <w:szCs w:val="24"/>
        </w:rPr>
        <w:t xml:space="preserve">bedienen sich </w:t>
      </w:r>
      <w:r w:rsidRPr="00E21B19">
        <w:rPr>
          <w:sz w:val="24"/>
          <w:szCs w:val="24"/>
        </w:rPr>
        <w:t>Unternehmen aktuell vorwiegend a</w:t>
      </w:r>
      <w:r w:rsidR="00E21B19">
        <w:rPr>
          <w:sz w:val="24"/>
          <w:szCs w:val="24"/>
        </w:rPr>
        <w:t>n den</w:t>
      </w:r>
      <w:r w:rsidRPr="00E21B19">
        <w:rPr>
          <w:sz w:val="24"/>
          <w:szCs w:val="24"/>
        </w:rPr>
        <w:t xml:space="preserve"> Strategien des EDLP</w:t>
      </w:r>
      <w:r w:rsidRPr="00E21B19">
        <w:rPr>
          <w:rStyle w:val="Funotenzeichen"/>
          <w:sz w:val="24"/>
          <w:szCs w:val="24"/>
        </w:rPr>
        <w:footnoteReference w:id="1"/>
      </w:r>
      <w:r w:rsidRPr="00E21B19">
        <w:rPr>
          <w:sz w:val="24"/>
          <w:szCs w:val="24"/>
        </w:rPr>
        <w:t xml:space="preserve"> und </w:t>
      </w:r>
      <w:proofErr w:type="spellStart"/>
      <w:r w:rsidRPr="00E21B19">
        <w:rPr>
          <w:sz w:val="24"/>
          <w:szCs w:val="24"/>
        </w:rPr>
        <w:t>HiLo</w:t>
      </w:r>
      <w:proofErr w:type="spellEnd"/>
      <w:r w:rsidRPr="00E21B19">
        <w:rPr>
          <w:rStyle w:val="Funotenzeichen"/>
          <w:sz w:val="24"/>
          <w:szCs w:val="24"/>
        </w:rPr>
        <w:footnoteReference w:id="2"/>
      </w:r>
      <w:r w:rsidRPr="00E21B19">
        <w:rPr>
          <w:sz w:val="24"/>
          <w:szCs w:val="24"/>
        </w:rPr>
        <w:t xml:space="preserve">. </w:t>
      </w:r>
      <w:r w:rsidR="00257B47" w:rsidRPr="00E21B19">
        <w:rPr>
          <w:sz w:val="24"/>
          <w:szCs w:val="24"/>
        </w:rPr>
        <w:t>V</w:t>
      </w:r>
      <w:r w:rsidRPr="00E21B19">
        <w:rPr>
          <w:sz w:val="24"/>
          <w:szCs w:val="24"/>
        </w:rPr>
        <w:t>or allem bei der EDLP-Strategie</w:t>
      </w:r>
      <w:r w:rsidR="00257B47" w:rsidRPr="00E21B19">
        <w:rPr>
          <w:sz w:val="24"/>
          <w:szCs w:val="24"/>
        </w:rPr>
        <w:t xml:space="preserve"> werden</w:t>
      </w:r>
      <w:r w:rsidRPr="00E21B19">
        <w:rPr>
          <w:sz w:val="24"/>
          <w:szCs w:val="24"/>
        </w:rPr>
        <w:t xml:space="preserve"> vorwiegend Kombinationen verwendet anstelle der Reinform, wie beispielsweise vertriebsketten-, filial- oder produktsortimentsweite Implementierungen</w:t>
      </w:r>
      <w:r w:rsidR="004E4058">
        <w:rPr>
          <w:sz w:val="24"/>
          <w:szCs w:val="24"/>
        </w:rPr>
        <w:t xml:space="preserve"> </w:t>
      </w:r>
      <w:r w:rsidR="004E4058">
        <w:rPr>
          <w:sz w:val="24"/>
          <w:szCs w:val="24"/>
        </w:rPr>
        <w:fldChar w:fldCharType="begin"/>
      </w:r>
      <w:r w:rsidR="004E4058">
        <w:rPr>
          <w:sz w:val="24"/>
          <w:szCs w:val="24"/>
        </w:rPr>
        <w:instrText xml:space="preserve"> ADDIN ZOTERO_ITEM CSL_CITATION {"citationID":"AEDbbltZ","properties":{"formattedCitation":"(Weber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4E4058">
        <w:rPr>
          <w:sz w:val="24"/>
          <w:szCs w:val="24"/>
        </w:rPr>
        <w:fldChar w:fldCharType="separate"/>
      </w:r>
      <w:r w:rsidR="004E4058" w:rsidRPr="004E4058">
        <w:rPr>
          <w:rFonts w:ascii="Calibri" w:hAnsi="Calibri" w:cs="Calibri"/>
          <w:sz w:val="24"/>
        </w:rPr>
        <w:t>(Weber 2020</w:t>
      </w:r>
      <w:r w:rsidR="007A78C7">
        <w:rPr>
          <w:rFonts w:ascii="Calibri" w:hAnsi="Calibri" w:cs="Calibri"/>
          <w:sz w:val="24"/>
        </w:rPr>
        <w:t>, S.27f</w:t>
      </w:r>
      <w:r w:rsidR="004E4058" w:rsidRPr="004E4058">
        <w:rPr>
          <w:rFonts w:ascii="Calibri" w:hAnsi="Calibri" w:cs="Calibri"/>
          <w:sz w:val="24"/>
        </w:rPr>
        <w:t>)</w:t>
      </w:r>
      <w:r w:rsidR="004E4058">
        <w:rPr>
          <w:sz w:val="24"/>
          <w:szCs w:val="24"/>
        </w:rPr>
        <w:fldChar w:fldCharType="end"/>
      </w:r>
      <w:r w:rsidRPr="00E21B19">
        <w:rPr>
          <w:sz w:val="24"/>
          <w:szCs w:val="24"/>
        </w:rPr>
        <w:t xml:space="preserve">. </w:t>
      </w:r>
      <w:r w:rsidR="00257B47" w:rsidRPr="00E21B19">
        <w:rPr>
          <w:sz w:val="24"/>
          <w:szCs w:val="24"/>
        </w:rPr>
        <w:t>Grund dafür sind die konstant niedrigen Preise</w:t>
      </w:r>
      <w:r w:rsidR="00C51887" w:rsidRPr="00E21B19">
        <w:rPr>
          <w:sz w:val="24"/>
          <w:szCs w:val="24"/>
        </w:rPr>
        <w:t>, die niedriger sind als der Normalverkaufspreis</w:t>
      </w:r>
      <w:r w:rsidR="007A78C7">
        <w:rPr>
          <w:sz w:val="24"/>
          <w:szCs w:val="24"/>
        </w:rPr>
        <w:t>,</w:t>
      </w:r>
      <w:r w:rsidR="00C51887" w:rsidRPr="00E21B19">
        <w:rPr>
          <w:sz w:val="24"/>
          <w:szCs w:val="24"/>
        </w:rPr>
        <w:t xml:space="preserve"> aber höher als der Sonderangebotspreis</w:t>
      </w:r>
      <w:r w:rsidR="00257B47" w:rsidRPr="00E21B19">
        <w:rPr>
          <w:sz w:val="24"/>
          <w:szCs w:val="24"/>
        </w:rPr>
        <w:t xml:space="preserve"> ohne jegliche Preisnachlässe über die Zeit</w:t>
      </w:r>
      <w:r w:rsidR="00E21B19">
        <w:rPr>
          <w:sz w:val="24"/>
          <w:szCs w:val="24"/>
        </w:rPr>
        <w:t xml:space="preserve"> zu veranlassen</w:t>
      </w:r>
      <w:r w:rsidR="00271648" w:rsidRPr="00E21B19">
        <w:rPr>
          <w:sz w:val="24"/>
          <w:szCs w:val="24"/>
        </w:rPr>
        <w:t>, di</w:t>
      </w:r>
      <w:r w:rsidR="00E21B19">
        <w:rPr>
          <w:sz w:val="24"/>
          <w:szCs w:val="24"/>
        </w:rPr>
        <w:t>e</w:t>
      </w:r>
      <w:r w:rsidR="00271648" w:rsidRPr="00E21B19">
        <w:rPr>
          <w:sz w:val="24"/>
          <w:szCs w:val="24"/>
        </w:rPr>
        <w:t xml:space="preserve"> nach d</w:t>
      </w:r>
      <w:r w:rsidR="00E21B19">
        <w:rPr>
          <w:sz w:val="24"/>
          <w:szCs w:val="24"/>
        </w:rPr>
        <w:t>ieser</w:t>
      </w:r>
      <w:r w:rsidR="00271648" w:rsidRPr="00E21B19">
        <w:rPr>
          <w:sz w:val="24"/>
          <w:szCs w:val="24"/>
        </w:rPr>
        <w:t xml:space="preserve"> Strategie vorgesehen sind.</w:t>
      </w:r>
      <w:r w:rsidR="00C51887" w:rsidRPr="00E21B19">
        <w:rPr>
          <w:sz w:val="24"/>
          <w:szCs w:val="24"/>
        </w:rPr>
        <w:t xml:space="preserve"> Durch dieses statische Vorgehen </w:t>
      </w:r>
      <w:r w:rsidR="00257B47" w:rsidRPr="00E21B19">
        <w:rPr>
          <w:sz w:val="24"/>
          <w:szCs w:val="24"/>
        </w:rPr>
        <w:t xml:space="preserve">ist </w:t>
      </w:r>
      <w:r w:rsidR="00C51887" w:rsidRPr="00E21B19">
        <w:rPr>
          <w:sz w:val="24"/>
          <w:szCs w:val="24"/>
        </w:rPr>
        <w:t xml:space="preserve">sie </w:t>
      </w:r>
      <w:r w:rsidR="00257B47" w:rsidRPr="00E21B19">
        <w:rPr>
          <w:sz w:val="24"/>
          <w:szCs w:val="24"/>
        </w:rPr>
        <w:t>jedoch einfach und analytisch</w:t>
      </w:r>
      <w:r w:rsidR="00C51887" w:rsidRPr="00E21B19">
        <w:rPr>
          <w:sz w:val="24"/>
          <w:szCs w:val="24"/>
        </w:rPr>
        <w:t xml:space="preserve"> umzusetzen</w:t>
      </w:r>
      <w:r w:rsidR="00257B47" w:rsidRPr="00E21B19">
        <w:rPr>
          <w:sz w:val="24"/>
          <w:szCs w:val="24"/>
        </w:rPr>
        <w:t xml:space="preserve">, da sie den Fokus jede glich auf den stärksten Konkurrenten </w:t>
      </w:r>
      <w:r w:rsidR="00C51887" w:rsidRPr="00E21B19">
        <w:rPr>
          <w:sz w:val="24"/>
          <w:szCs w:val="24"/>
        </w:rPr>
        <w:t>richtet</w:t>
      </w:r>
      <w:r w:rsidR="00257B47" w:rsidRPr="00E21B19">
        <w:rPr>
          <w:sz w:val="24"/>
          <w:szCs w:val="24"/>
        </w:rPr>
        <w:t>.</w:t>
      </w:r>
      <w:r w:rsidR="00C51887" w:rsidRPr="00E21B19">
        <w:rPr>
          <w:sz w:val="24"/>
          <w:szCs w:val="24"/>
        </w:rPr>
        <w:t xml:space="preserve"> Die </w:t>
      </w:r>
      <w:proofErr w:type="spellStart"/>
      <w:r w:rsidR="00C51887" w:rsidRPr="00E21B19">
        <w:rPr>
          <w:sz w:val="24"/>
          <w:szCs w:val="24"/>
        </w:rPr>
        <w:t>HiLo</w:t>
      </w:r>
      <w:proofErr w:type="spellEnd"/>
      <w:r w:rsidR="00C51887" w:rsidRPr="00E21B19">
        <w:rPr>
          <w:sz w:val="24"/>
          <w:szCs w:val="24"/>
        </w:rPr>
        <w:t xml:space="preserve">-Strategie hingegen ist wesentlich komplexer, da </w:t>
      </w:r>
      <w:r w:rsidR="00F64765" w:rsidRPr="00E21B19">
        <w:rPr>
          <w:sz w:val="24"/>
          <w:szCs w:val="24"/>
        </w:rPr>
        <w:t>sie zwischen</w:t>
      </w:r>
      <w:r w:rsidR="00EB298E" w:rsidRPr="00E21B19">
        <w:rPr>
          <w:sz w:val="24"/>
          <w:szCs w:val="24"/>
        </w:rPr>
        <w:t xml:space="preserve"> Normal- und Sonderangebotsphasen für ein Produkt </w:t>
      </w:r>
      <w:r w:rsidR="00271648" w:rsidRPr="00E21B19">
        <w:rPr>
          <w:sz w:val="24"/>
          <w:szCs w:val="24"/>
        </w:rPr>
        <w:t>unterscheidet, um auf Marktveränderungen und Wettbewerb zu reagieren</w:t>
      </w:r>
      <w:r w:rsidR="004E4058">
        <w:rPr>
          <w:sz w:val="24"/>
          <w:szCs w:val="24"/>
        </w:rPr>
        <w:t xml:space="preserve"> </w:t>
      </w:r>
      <w:r w:rsidR="00D44B35">
        <w:rPr>
          <w:sz w:val="24"/>
          <w:szCs w:val="24"/>
        </w:rPr>
        <w:fldChar w:fldCharType="begin"/>
      </w:r>
      <w:r w:rsidR="00462742">
        <w:rPr>
          <w:sz w:val="24"/>
          <w:szCs w:val="24"/>
        </w:rPr>
        <w:instrText xml:space="preserve"> ADDIN ZOTERO_ITEM CSL_CITATION {"citationID":"I8f7Ae2P","properties":{"formattedCitation":"(ECR Austria 2016)","plainCitation":"(ECR Austria 2016)","noteIndex":0},"citationItems":[{"id":69,"uris":["http://zotero.org/users/local/1ZEUS5RV/items/W7K4SWH2"],"itemData":{"id":69,"type":"webpage","title":"High/Low-Strategie","URL":"https://www.ecr.digital/enzyklopaedie/highlow-strategie/","author":[{"family":"ECR Austria","given":""}],"accessed":{"date-parts":[["2024",5,20]]},"issued":{"date-parts":[["2016"]]}}}],"schema":"https://github.com/citation-style-language/schema/raw/master/csl-citation.json"} </w:instrText>
      </w:r>
      <w:r w:rsidR="00D44B35">
        <w:rPr>
          <w:sz w:val="24"/>
          <w:szCs w:val="24"/>
        </w:rPr>
        <w:fldChar w:fldCharType="separate"/>
      </w:r>
      <w:r w:rsidR="00D44B35" w:rsidRPr="00D44B35">
        <w:rPr>
          <w:rFonts w:ascii="Calibri" w:hAnsi="Calibri" w:cs="Calibri"/>
          <w:sz w:val="24"/>
        </w:rPr>
        <w:t>(ECR Austria 2016)</w:t>
      </w:r>
      <w:r w:rsidR="00D44B35">
        <w:rPr>
          <w:sz w:val="24"/>
          <w:szCs w:val="24"/>
        </w:rPr>
        <w:fldChar w:fldCharType="end"/>
      </w:r>
      <w:r w:rsidR="00271648" w:rsidRPr="00E21B19">
        <w:rPr>
          <w:sz w:val="24"/>
          <w:szCs w:val="24"/>
        </w:rPr>
        <w:t>.</w:t>
      </w:r>
      <w:r w:rsidR="00EB298E" w:rsidRPr="00E21B19">
        <w:rPr>
          <w:sz w:val="24"/>
          <w:szCs w:val="24"/>
        </w:rPr>
        <w:t xml:space="preserve"> Dafür werden umfangreiche</w:t>
      </w:r>
      <w:r w:rsidR="00F64765" w:rsidRPr="00E21B19">
        <w:rPr>
          <w:sz w:val="24"/>
          <w:szCs w:val="24"/>
        </w:rPr>
        <w:t xml:space="preserve"> Daten</w:t>
      </w:r>
      <w:r w:rsidR="00EB298E" w:rsidRPr="00E21B19">
        <w:rPr>
          <w:sz w:val="24"/>
          <w:szCs w:val="24"/>
        </w:rPr>
        <w:t xml:space="preserve"> und Analyse</w:t>
      </w:r>
      <w:r w:rsidR="00F64765" w:rsidRPr="00E21B19">
        <w:rPr>
          <w:sz w:val="24"/>
          <w:szCs w:val="24"/>
        </w:rPr>
        <w:t>n</w:t>
      </w:r>
      <w:r w:rsidR="00EB298E" w:rsidRPr="00E21B19">
        <w:rPr>
          <w:sz w:val="24"/>
          <w:szCs w:val="24"/>
        </w:rPr>
        <w:t xml:space="preserve"> benötigt, was den Entscheidungsprozess um einiges aufwendiger macht.  </w:t>
      </w:r>
      <w:r w:rsidR="00F64765" w:rsidRPr="00E21B19">
        <w:rPr>
          <w:sz w:val="24"/>
          <w:szCs w:val="24"/>
        </w:rPr>
        <w:t xml:space="preserve">Möglich wäre aber auch ein hybrider Ansatz, bei dem einige Produkte nach der EDLP-Strategie und andere </w:t>
      </w:r>
      <w:r w:rsidR="00271648" w:rsidRPr="00E21B19">
        <w:rPr>
          <w:sz w:val="24"/>
          <w:szCs w:val="24"/>
        </w:rPr>
        <w:t>wiederum</w:t>
      </w:r>
      <w:r w:rsidR="00F64765" w:rsidRPr="00E21B19">
        <w:rPr>
          <w:sz w:val="24"/>
          <w:szCs w:val="24"/>
        </w:rPr>
        <w:t xml:space="preserve"> nach der </w:t>
      </w:r>
      <w:proofErr w:type="spellStart"/>
      <w:r w:rsidR="00F64765" w:rsidRPr="00E21B19">
        <w:rPr>
          <w:sz w:val="24"/>
          <w:szCs w:val="24"/>
        </w:rPr>
        <w:t>HiLo</w:t>
      </w:r>
      <w:proofErr w:type="spellEnd"/>
      <w:r w:rsidR="00F64765" w:rsidRPr="00E21B19">
        <w:rPr>
          <w:sz w:val="24"/>
          <w:szCs w:val="24"/>
        </w:rPr>
        <w:t>-Strategie bepreist werden</w:t>
      </w:r>
      <w:r w:rsidR="00D44B35">
        <w:rPr>
          <w:sz w:val="24"/>
          <w:szCs w:val="24"/>
        </w:rPr>
        <w:t xml:space="preserve"> </w:t>
      </w:r>
      <w:r w:rsidR="00D44B35">
        <w:rPr>
          <w:sz w:val="24"/>
          <w:szCs w:val="24"/>
        </w:rPr>
        <w:fldChar w:fldCharType="begin"/>
      </w:r>
      <w:r w:rsidR="00D44B35">
        <w:rPr>
          <w:sz w:val="24"/>
          <w:szCs w:val="24"/>
        </w:rPr>
        <w:instrText xml:space="preserve"> ADDIN ZOTERO_ITEM CSL_CITATION {"citationID":"2BfA5MTA","properties":{"formattedCitation":"(Weber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D44B35">
        <w:rPr>
          <w:sz w:val="24"/>
          <w:szCs w:val="24"/>
        </w:rPr>
        <w:fldChar w:fldCharType="separate"/>
      </w:r>
      <w:r w:rsidR="00D44B35" w:rsidRPr="00D44B35">
        <w:rPr>
          <w:rFonts w:ascii="Calibri" w:hAnsi="Calibri" w:cs="Calibri"/>
          <w:sz w:val="24"/>
        </w:rPr>
        <w:t>(Weber 2020</w:t>
      </w:r>
      <w:r w:rsidR="007A78C7">
        <w:rPr>
          <w:rFonts w:ascii="Calibri" w:hAnsi="Calibri" w:cs="Calibri"/>
          <w:sz w:val="24"/>
        </w:rPr>
        <w:t>, S. 27f</w:t>
      </w:r>
      <w:r w:rsidR="00D44B35" w:rsidRPr="00D44B35">
        <w:rPr>
          <w:rFonts w:ascii="Calibri" w:hAnsi="Calibri" w:cs="Calibri"/>
          <w:sz w:val="24"/>
        </w:rPr>
        <w:t>)</w:t>
      </w:r>
      <w:r w:rsidR="00D44B35">
        <w:rPr>
          <w:sz w:val="24"/>
          <w:szCs w:val="24"/>
        </w:rPr>
        <w:fldChar w:fldCharType="end"/>
      </w:r>
      <w:r w:rsidR="00F64765" w:rsidRPr="00E21B19">
        <w:rPr>
          <w:sz w:val="24"/>
          <w:szCs w:val="24"/>
        </w:rPr>
        <w:t xml:space="preserve">. </w:t>
      </w:r>
    </w:p>
    <w:p w14:paraId="756DE845" w14:textId="432AE348" w:rsidR="00AF4B56" w:rsidRPr="00AF4B56" w:rsidRDefault="00AF4B56" w:rsidP="00AF4B56">
      <w:pPr>
        <w:jc w:val="both"/>
        <w:rPr>
          <w:sz w:val="24"/>
          <w:szCs w:val="24"/>
        </w:rPr>
      </w:pPr>
      <w:r w:rsidRPr="00AF4B56">
        <w:rPr>
          <w:sz w:val="24"/>
          <w:szCs w:val="24"/>
        </w:rPr>
        <w:t xml:space="preserve">Je nach Strategie sollte aber bei der Umsetzung die Digitalisierung und künstliche Intelligenz berücksichtigt werden. Bei der EDLP-Strategie ändert sich zwar dadurch wenig, da hier die Preisfindung auf einfachen Regeln und aktuellen Daten basiert. Doch bei der </w:t>
      </w:r>
      <w:proofErr w:type="spellStart"/>
      <w:r w:rsidRPr="00AF4B56">
        <w:rPr>
          <w:sz w:val="24"/>
          <w:szCs w:val="24"/>
        </w:rPr>
        <w:t>HiLo</w:t>
      </w:r>
      <w:proofErr w:type="spellEnd"/>
      <w:r w:rsidRPr="00AF4B56">
        <w:rPr>
          <w:sz w:val="24"/>
          <w:szCs w:val="24"/>
        </w:rPr>
        <w:t>-Strategie können Unternehmen bei der Analyse und Erfassung umfangreicherer Daten stark von den neuen Technologien profitieren. Die Nachfrage nach solchen digitalen Lösungen auf dem Markt steigt immer weiter an, was zunehmend zu einem Wettbewerb um die besten Algorithmen und Integration der relevantesten Daten führt, um die präzisesten Entscheidungen für die Preise treffen zu können</w:t>
      </w:r>
      <w:r w:rsidR="00D44B35">
        <w:rPr>
          <w:sz w:val="24"/>
          <w:szCs w:val="24"/>
        </w:rPr>
        <w:t xml:space="preserve"> </w:t>
      </w:r>
      <w:r w:rsidR="00D44B35">
        <w:rPr>
          <w:sz w:val="24"/>
          <w:szCs w:val="24"/>
        </w:rPr>
        <w:fldChar w:fldCharType="begin"/>
      </w:r>
      <w:r w:rsidR="00D44B35">
        <w:rPr>
          <w:sz w:val="24"/>
          <w:szCs w:val="24"/>
        </w:rPr>
        <w:instrText xml:space="preserve"> ADDIN ZOTERO_ITEM CSL_CITATION {"citationID":"NAFOxzoS","properties":{"formattedCitation":"(Weber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D44B35">
        <w:rPr>
          <w:sz w:val="24"/>
          <w:szCs w:val="24"/>
        </w:rPr>
        <w:fldChar w:fldCharType="separate"/>
      </w:r>
      <w:r w:rsidR="00D44B35" w:rsidRPr="00D44B35">
        <w:rPr>
          <w:rFonts w:ascii="Calibri" w:hAnsi="Calibri" w:cs="Calibri"/>
          <w:sz w:val="24"/>
        </w:rPr>
        <w:t>(Weber 2020</w:t>
      </w:r>
      <w:r w:rsidR="007A78C7">
        <w:rPr>
          <w:rFonts w:ascii="Calibri" w:hAnsi="Calibri" w:cs="Calibri"/>
          <w:sz w:val="24"/>
        </w:rPr>
        <w:t>, S.28f</w:t>
      </w:r>
      <w:r w:rsidR="00D44B35" w:rsidRPr="00D44B35">
        <w:rPr>
          <w:rFonts w:ascii="Calibri" w:hAnsi="Calibri" w:cs="Calibri"/>
          <w:sz w:val="24"/>
        </w:rPr>
        <w:t>)</w:t>
      </w:r>
      <w:r w:rsidR="00D44B35">
        <w:rPr>
          <w:sz w:val="24"/>
          <w:szCs w:val="24"/>
        </w:rPr>
        <w:fldChar w:fldCharType="end"/>
      </w:r>
      <w:r w:rsidRPr="00AF4B56">
        <w:rPr>
          <w:sz w:val="24"/>
          <w:szCs w:val="24"/>
        </w:rPr>
        <w:t>.</w:t>
      </w:r>
    </w:p>
    <w:p w14:paraId="40B576A1" w14:textId="027ADEA2" w:rsidR="00AF4B56" w:rsidRDefault="00AF4B56" w:rsidP="00AF4B56">
      <w:pPr>
        <w:jc w:val="both"/>
        <w:rPr>
          <w:sz w:val="24"/>
          <w:szCs w:val="24"/>
        </w:rPr>
      </w:pPr>
      <w:r w:rsidRPr="00AF4B56">
        <w:rPr>
          <w:sz w:val="24"/>
          <w:szCs w:val="24"/>
        </w:rPr>
        <w:t xml:space="preserve">Je präziser, einfacher und kostengünstiger solche Technologien und Vorhersagen werden, desto häufiger und umfassender werden sie genutzt. Somit bieten sie auch neue </w:t>
      </w:r>
      <w:r w:rsidRPr="00AF4B56">
        <w:rPr>
          <w:sz w:val="24"/>
          <w:szCs w:val="24"/>
        </w:rPr>
        <w:lastRenderedPageBreak/>
        <w:t>Möglichkeiten nicht nur für die Preisstrategie, sondern auch für die allgemeine Unternehmensstrategie. Um dies zu verdeutlichen, hat Felix Weber in seinem Buch „Preispolitik im digitalen Zeitalter“ ein Gedankenspiel simuliert, um die Veränderung von Digitalisierung und künstlicher Intelligenz auf die Strategien zu verdeutlichen. Dabei betrachtet er das Geschäftsmodell von Amazon, welches sich von einem „Einkaufen-dann-Versenden“ – Modell zu einem „Versenden- dann-Einkaufen“ entwickelt, basierend auf dem Einsatz von leistungsstarker KI</w:t>
      </w:r>
      <w:r w:rsidR="00E84BE4">
        <w:rPr>
          <w:rStyle w:val="Funotenzeichen"/>
          <w:sz w:val="24"/>
          <w:szCs w:val="24"/>
        </w:rPr>
        <w:footnoteReference w:id="3"/>
      </w:r>
      <w:r w:rsidRPr="00AF4B56">
        <w:rPr>
          <w:sz w:val="24"/>
          <w:szCs w:val="24"/>
        </w:rPr>
        <w:t>. In dem Amazon nicht nur den Kund*innen Empfehlungen basierend auf ihren bisherigen Such- und Kaufverhalten auf der Webseite vorschlägt, sondern viel umfangreichere Informationen sammelt wie zum Beispiel über den Musik-, Film- oder Seriengeschmack. Als auch, was wir kaufen, wann wir welche Läden betreten, welche Produkte wir ansehen, wo wir einkaufen und wie wir bezahlen</w:t>
      </w:r>
      <w:r w:rsidR="00D44B35">
        <w:rPr>
          <w:sz w:val="24"/>
          <w:szCs w:val="24"/>
        </w:rPr>
        <w:t xml:space="preserve"> </w:t>
      </w:r>
      <w:r w:rsidR="00D44B35">
        <w:rPr>
          <w:sz w:val="24"/>
          <w:szCs w:val="24"/>
        </w:rPr>
        <w:fldChar w:fldCharType="begin"/>
      </w:r>
      <w:r w:rsidR="00D44B35">
        <w:rPr>
          <w:sz w:val="24"/>
          <w:szCs w:val="24"/>
        </w:rPr>
        <w:instrText xml:space="preserve"> ADDIN ZOTERO_ITEM CSL_CITATION {"citationID":"idignCde","properties":{"formattedCitation":"(Weber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D44B35">
        <w:rPr>
          <w:sz w:val="24"/>
          <w:szCs w:val="24"/>
        </w:rPr>
        <w:fldChar w:fldCharType="separate"/>
      </w:r>
      <w:r w:rsidR="00D44B35" w:rsidRPr="00D44B35">
        <w:rPr>
          <w:rFonts w:ascii="Calibri" w:hAnsi="Calibri" w:cs="Calibri"/>
          <w:sz w:val="24"/>
        </w:rPr>
        <w:t>(Weber 2020</w:t>
      </w:r>
      <w:r w:rsidR="007A78C7">
        <w:rPr>
          <w:rFonts w:ascii="Calibri" w:hAnsi="Calibri" w:cs="Calibri"/>
          <w:sz w:val="24"/>
        </w:rPr>
        <w:t>, S.28f</w:t>
      </w:r>
      <w:r w:rsidR="00D44B35" w:rsidRPr="00D44B35">
        <w:rPr>
          <w:rFonts w:ascii="Calibri" w:hAnsi="Calibri" w:cs="Calibri"/>
          <w:sz w:val="24"/>
        </w:rPr>
        <w:t>)</w:t>
      </w:r>
      <w:r w:rsidR="00D44B35">
        <w:rPr>
          <w:sz w:val="24"/>
          <w:szCs w:val="24"/>
        </w:rPr>
        <w:fldChar w:fldCharType="end"/>
      </w:r>
      <w:r w:rsidRPr="00AF4B56">
        <w:rPr>
          <w:sz w:val="24"/>
          <w:szCs w:val="24"/>
        </w:rPr>
        <w:t>.</w:t>
      </w:r>
      <w:r>
        <w:rPr>
          <w:sz w:val="24"/>
          <w:szCs w:val="24"/>
        </w:rPr>
        <w:t xml:space="preserve"> </w:t>
      </w:r>
    </w:p>
    <w:p w14:paraId="768094A6" w14:textId="7590F240" w:rsidR="00E21B19" w:rsidRDefault="007A78C7" w:rsidP="00E21B19">
      <w:pPr>
        <w:jc w:val="both"/>
        <w:rPr>
          <w:sz w:val="24"/>
          <w:szCs w:val="24"/>
        </w:rPr>
      </w:pPr>
      <w:r w:rsidRPr="007A78C7">
        <w:rPr>
          <w:sz w:val="24"/>
          <w:szCs w:val="24"/>
        </w:rPr>
        <w:t>Diese umfangreichen Daten könnte dann von einer KI analysiert werden, um sehr genaue Vorhersagen darüber zu treffen, welche Produkte die Kund*innen als Nächstes kaufen werden. Wenn diese Vorhersagen so genau werden, dass es für Amazon profitabel wird, die Waren automatisch und ungefragt an die Kund*innen zu liefern, anstatt zu warten, dass dieser das Produkt selbst bestellt. Könnte das gesamte Geschäftsmodell von Amazon umgestellt werden. Interessant für Amazon ist es dahingehend, dass es die Bequemlichkeit der Kund*innen erhöhen würde und somit die Wahrscheinlichkeit sinkt, dass diese ihre Produkte bei konkurrierendem Einzelhändler kaufen. Zum anderen fördert es den Drang weitere Produkte zu kaufen, die sie eventuell in Erwägung gezogen haben, was schlussendlich den Marktanteil von Amazon weiter steigen lässt. Damit zeigt das Gedankenexperiment recht gut, wie Digitalisierung und künstliche Intelligenz die Geschäftsmodelle und Strategien von Unternehmen beeinflussen können</w:t>
      </w:r>
      <w:r w:rsidRPr="007A78C7">
        <w:rPr>
          <w:sz w:val="24"/>
          <w:szCs w:val="24"/>
        </w:rPr>
        <w:t xml:space="preserve"> </w:t>
      </w:r>
      <w:r w:rsidR="00D44B35">
        <w:rPr>
          <w:sz w:val="24"/>
          <w:szCs w:val="24"/>
        </w:rPr>
        <w:fldChar w:fldCharType="begin"/>
      </w:r>
      <w:r w:rsidR="00D44B35">
        <w:rPr>
          <w:sz w:val="24"/>
          <w:szCs w:val="24"/>
        </w:rPr>
        <w:instrText xml:space="preserve"> ADDIN ZOTERO_ITEM CSL_CITATION {"citationID":"DI1rjcoU","properties":{"formattedCitation":"(Weber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D44B35">
        <w:rPr>
          <w:sz w:val="24"/>
          <w:szCs w:val="24"/>
        </w:rPr>
        <w:fldChar w:fldCharType="separate"/>
      </w:r>
      <w:r w:rsidR="00D44B35" w:rsidRPr="00D44B35">
        <w:rPr>
          <w:rFonts w:ascii="Calibri" w:hAnsi="Calibri" w:cs="Calibri"/>
          <w:sz w:val="24"/>
        </w:rPr>
        <w:t>(Weber 2020</w:t>
      </w:r>
      <w:r>
        <w:rPr>
          <w:rFonts w:ascii="Calibri" w:hAnsi="Calibri" w:cs="Calibri"/>
          <w:sz w:val="24"/>
        </w:rPr>
        <w:t>, S.29</w:t>
      </w:r>
      <w:r w:rsidR="00D44B35" w:rsidRPr="00D44B35">
        <w:rPr>
          <w:rFonts w:ascii="Calibri" w:hAnsi="Calibri" w:cs="Calibri"/>
          <w:sz w:val="24"/>
        </w:rPr>
        <w:t>)</w:t>
      </w:r>
      <w:r w:rsidR="00D44B35">
        <w:rPr>
          <w:sz w:val="24"/>
          <w:szCs w:val="24"/>
        </w:rPr>
        <w:fldChar w:fldCharType="end"/>
      </w:r>
      <w:r w:rsidR="00AF4B56" w:rsidRPr="00AF4B56">
        <w:rPr>
          <w:sz w:val="24"/>
          <w:szCs w:val="24"/>
        </w:rPr>
        <w:t>.</w:t>
      </w:r>
    </w:p>
    <w:p w14:paraId="34ED7368" w14:textId="77777777" w:rsidR="00A91CF7" w:rsidRPr="00E21B19" w:rsidRDefault="00A91CF7" w:rsidP="00E21B19">
      <w:pPr>
        <w:jc w:val="both"/>
        <w:rPr>
          <w:sz w:val="24"/>
          <w:szCs w:val="24"/>
        </w:rPr>
      </w:pPr>
    </w:p>
    <w:p w14:paraId="5B50035C" w14:textId="57A7171B" w:rsidR="00F91811" w:rsidRPr="008E61CD" w:rsidRDefault="00F91811" w:rsidP="0097648B">
      <w:pPr>
        <w:pStyle w:val="berschrift2"/>
        <w:numPr>
          <w:ilvl w:val="1"/>
          <w:numId w:val="15"/>
        </w:numPr>
        <w:rPr>
          <w:sz w:val="28"/>
          <w:szCs w:val="28"/>
        </w:rPr>
      </w:pPr>
      <w:bookmarkStart w:id="8" w:name="_Toc168390546"/>
      <w:r w:rsidRPr="008E61CD">
        <w:rPr>
          <w:sz w:val="28"/>
          <w:szCs w:val="28"/>
        </w:rPr>
        <w:t>Preisanalyse</w:t>
      </w:r>
      <w:bookmarkEnd w:id="8"/>
    </w:p>
    <w:p w14:paraId="3ACFA067" w14:textId="77777777" w:rsidR="00E15DE2" w:rsidRDefault="00E15DE2" w:rsidP="00E15DE2"/>
    <w:p w14:paraId="6DB975C0" w14:textId="39DC97FA" w:rsidR="00E84BE4" w:rsidRPr="004C44CF" w:rsidRDefault="00EB31ED" w:rsidP="004C44CF">
      <w:pPr>
        <w:jc w:val="both"/>
        <w:rPr>
          <w:sz w:val="24"/>
          <w:szCs w:val="24"/>
        </w:rPr>
      </w:pPr>
      <w:r w:rsidRPr="00EB31ED">
        <w:rPr>
          <w:sz w:val="24"/>
          <w:szCs w:val="24"/>
        </w:rPr>
        <w:t xml:space="preserve">Im Zuge der Digitalisierung und der Etablierung von künstlicher Intelligenz haben auch Preisanalysen neue Möglichkeiten erfahren, die sich durch das Aufkommen digitaler Technologien eröffnet haben. Die Fähigkeit, Preise dynamischer und individueller zu gestalten als bisher, hat dazu geführt, dass Preisstrategien, die früher undenkbar waren, jetzt umgesetzt werden. Diese Entwicklung ist auch bei den Kund*innen zu beobachten, die nun viel einfacher Zugriff auf Informationen über ein Produkt haben, sei es zu Hause oder im Geschäft, durch den Einsatz von Apps oder Online-Portalen, die Preisvergleiche ermöglichen </w:t>
      </w:r>
      <w:r w:rsidR="004C44CF">
        <w:rPr>
          <w:sz w:val="24"/>
          <w:szCs w:val="24"/>
        </w:rPr>
        <w:fldChar w:fldCharType="begin"/>
      </w:r>
      <w:r w:rsidR="004C44CF">
        <w:rPr>
          <w:sz w:val="24"/>
          <w:szCs w:val="24"/>
        </w:rPr>
        <w:instrText xml:space="preserve"> ADDIN ZOTERO_ITEM CSL_CITATION {"citationID":"W9CFFDuJ","properties":{"formattedCitation":"(Weber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4C44CF">
        <w:rPr>
          <w:sz w:val="24"/>
          <w:szCs w:val="24"/>
        </w:rPr>
        <w:fldChar w:fldCharType="separate"/>
      </w:r>
      <w:r w:rsidR="004C44CF" w:rsidRPr="004C44CF">
        <w:rPr>
          <w:rFonts w:ascii="Calibri" w:hAnsi="Calibri" w:cs="Calibri"/>
          <w:sz w:val="24"/>
        </w:rPr>
        <w:t>(Weber 2020</w:t>
      </w:r>
      <w:r w:rsidR="002F4701">
        <w:rPr>
          <w:rFonts w:ascii="Calibri" w:hAnsi="Calibri" w:cs="Calibri"/>
          <w:sz w:val="24"/>
        </w:rPr>
        <w:t>, S.37f</w:t>
      </w:r>
      <w:r w:rsidR="004C44CF" w:rsidRPr="004C44CF">
        <w:rPr>
          <w:rFonts w:ascii="Calibri" w:hAnsi="Calibri" w:cs="Calibri"/>
          <w:sz w:val="24"/>
        </w:rPr>
        <w:t>)</w:t>
      </w:r>
      <w:r w:rsidR="004C44CF">
        <w:rPr>
          <w:sz w:val="24"/>
          <w:szCs w:val="24"/>
        </w:rPr>
        <w:fldChar w:fldCharType="end"/>
      </w:r>
      <w:r w:rsidR="006A41DF" w:rsidRPr="004C44CF">
        <w:rPr>
          <w:sz w:val="24"/>
          <w:szCs w:val="24"/>
        </w:rPr>
        <w:t xml:space="preserve">. </w:t>
      </w:r>
    </w:p>
    <w:p w14:paraId="662FD8F2" w14:textId="4160DE46" w:rsidR="006A41DF" w:rsidRDefault="00EB31ED" w:rsidP="004C44CF">
      <w:pPr>
        <w:jc w:val="both"/>
        <w:rPr>
          <w:sz w:val="24"/>
          <w:szCs w:val="24"/>
        </w:rPr>
      </w:pPr>
      <w:r w:rsidRPr="00EB31ED">
        <w:rPr>
          <w:sz w:val="24"/>
          <w:szCs w:val="24"/>
        </w:rPr>
        <w:t xml:space="preserve">Andererseits hat sich der stationäre Handel dahingehend kaum an diese neuen Gegebenheiten angepasst. Grund dafür ist, dass der stationäre Handel nicht so einfach die Möglichkeit hat, die Preise der Konkurrenz abzurufen und zu vergleichen, weshalb sie nicht dynamisch auf Marktveränderungen reagieren können. Um dem entgegenzuwirken hat der stationäre Handel Ideen entwickelt, wie beispielsweise die Einführung einer Beratungsgebühr </w:t>
      </w:r>
      <w:r w:rsidRPr="00EB31ED">
        <w:rPr>
          <w:sz w:val="24"/>
          <w:szCs w:val="24"/>
        </w:rPr>
        <w:lastRenderedPageBreak/>
        <w:t>beim Betreten des Geschäfts, was aber eher zu einem gegenteiligen Effekt führte</w:t>
      </w:r>
      <w:r w:rsidRPr="00EB31ED">
        <w:rPr>
          <w:sz w:val="24"/>
          <w:szCs w:val="24"/>
        </w:rPr>
        <w:t xml:space="preserve"> </w:t>
      </w:r>
      <w:r w:rsidR="004C44CF">
        <w:rPr>
          <w:sz w:val="24"/>
          <w:szCs w:val="24"/>
        </w:rPr>
        <w:fldChar w:fldCharType="begin"/>
      </w:r>
      <w:r w:rsidR="004C44CF">
        <w:rPr>
          <w:sz w:val="24"/>
          <w:szCs w:val="24"/>
        </w:rPr>
        <w:instrText xml:space="preserve"> ADDIN ZOTERO_ITEM CSL_CITATION {"citationID":"sKLJJ2T0","properties":{"formattedCitation":"(Weber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4C44CF">
        <w:rPr>
          <w:sz w:val="24"/>
          <w:szCs w:val="24"/>
        </w:rPr>
        <w:fldChar w:fldCharType="separate"/>
      </w:r>
      <w:r w:rsidR="004C44CF" w:rsidRPr="004C44CF">
        <w:rPr>
          <w:rFonts w:ascii="Calibri" w:hAnsi="Calibri" w:cs="Calibri"/>
          <w:sz w:val="24"/>
        </w:rPr>
        <w:t>(Weber 2020</w:t>
      </w:r>
      <w:r w:rsidR="002F4701">
        <w:rPr>
          <w:rFonts w:ascii="Calibri" w:hAnsi="Calibri" w:cs="Calibri"/>
          <w:sz w:val="24"/>
        </w:rPr>
        <w:t>, S.37f</w:t>
      </w:r>
      <w:r w:rsidR="004C44CF" w:rsidRPr="004C44CF">
        <w:rPr>
          <w:rFonts w:ascii="Calibri" w:hAnsi="Calibri" w:cs="Calibri"/>
          <w:sz w:val="24"/>
        </w:rPr>
        <w:t>)</w:t>
      </w:r>
      <w:r w:rsidR="004C44CF">
        <w:rPr>
          <w:sz w:val="24"/>
          <w:szCs w:val="24"/>
        </w:rPr>
        <w:fldChar w:fldCharType="end"/>
      </w:r>
      <w:r w:rsidR="001F73E8" w:rsidRPr="004C44CF">
        <w:rPr>
          <w:sz w:val="24"/>
          <w:szCs w:val="24"/>
        </w:rPr>
        <w:t xml:space="preserve">. </w:t>
      </w:r>
    </w:p>
    <w:p w14:paraId="6553537E" w14:textId="30CCDFC2" w:rsidR="00EB31ED" w:rsidRPr="004C44CF" w:rsidRDefault="00EB31ED" w:rsidP="004C44CF">
      <w:pPr>
        <w:jc w:val="both"/>
        <w:rPr>
          <w:sz w:val="24"/>
          <w:szCs w:val="24"/>
        </w:rPr>
      </w:pPr>
      <w:r w:rsidRPr="00EB31ED">
        <w:rPr>
          <w:sz w:val="24"/>
          <w:szCs w:val="24"/>
        </w:rPr>
        <w:t xml:space="preserve">Im Rahmen der Preisanalyse wird der Einsatz von Big Data als vielversprechend erachtet. Die Analyse umfassender Informationen zu Markt, Wettbewerb, Kunden und Produkten ermöglicht die Generierung von Erkenntnissen, die anschließend in anwendbare Ergebnisse überführt werden können. Die wesentlichen Charakteristika von Big Data </w:t>
      </w:r>
      <w:r>
        <w:rPr>
          <w:sz w:val="24"/>
          <w:szCs w:val="24"/>
        </w:rPr>
        <w:t>sind dabei folgende</w:t>
      </w:r>
      <w:r w:rsidR="009F3CEB">
        <w:rPr>
          <w:sz w:val="24"/>
          <w:szCs w:val="24"/>
        </w:rPr>
        <w:t xml:space="preserve"> </w:t>
      </w:r>
      <w:r w:rsidR="009F3CEB">
        <w:rPr>
          <w:sz w:val="24"/>
          <w:szCs w:val="24"/>
        </w:rPr>
        <w:fldChar w:fldCharType="begin"/>
      </w:r>
      <w:r w:rsidR="009F3CEB">
        <w:rPr>
          <w:sz w:val="24"/>
          <w:szCs w:val="24"/>
        </w:rPr>
        <w:instrText xml:space="preserve"> ADDIN ZOTERO_ITEM CSL_CITATION {"citationID":"FVJaBEbx","properties":{"formattedCitation":"(Weber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9F3CEB">
        <w:rPr>
          <w:sz w:val="24"/>
          <w:szCs w:val="24"/>
        </w:rPr>
        <w:fldChar w:fldCharType="separate"/>
      </w:r>
      <w:r w:rsidR="009F3CEB" w:rsidRPr="009F3CEB">
        <w:rPr>
          <w:rFonts w:ascii="Calibri" w:hAnsi="Calibri" w:cs="Calibri"/>
          <w:sz w:val="24"/>
        </w:rPr>
        <w:t>(Weber 2020</w:t>
      </w:r>
      <w:r w:rsidR="002F4701">
        <w:rPr>
          <w:rFonts w:ascii="Calibri" w:hAnsi="Calibri" w:cs="Calibri"/>
          <w:sz w:val="24"/>
        </w:rPr>
        <w:t>, S.38</w:t>
      </w:r>
      <w:r w:rsidR="009F3CEB" w:rsidRPr="009F3CEB">
        <w:rPr>
          <w:rFonts w:ascii="Calibri" w:hAnsi="Calibri" w:cs="Calibri"/>
          <w:sz w:val="24"/>
        </w:rPr>
        <w:t>)</w:t>
      </w:r>
      <w:r w:rsidR="009F3CEB">
        <w:rPr>
          <w:sz w:val="24"/>
          <w:szCs w:val="24"/>
        </w:rPr>
        <w:fldChar w:fldCharType="end"/>
      </w:r>
      <w:r w:rsidRPr="00EB31ED">
        <w:rPr>
          <w:sz w:val="24"/>
          <w:szCs w:val="24"/>
        </w:rPr>
        <w:t>:</w:t>
      </w:r>
    </w:p>
    <w:p w14:paraId="616D53D2" w14:textId="77777777" w:rsidR="00EB31ED" w:rsidRPr="00EB31ED" w:rsidRDefault="00EB31ED" w:rsidP="00EB31ED">
      <w:pPr>
        <w:pStyle w:val="Listenabsatz"/>
        <w:jc w:val="both"/>
        <w:rPr>
          <w:sz w:val="24"/>
          <w:szCs w:val="24"/>
        </w:rPr>
      </w:pPr>
    </w:p>
    <w:p w14:paraId="7D6029CC" w14:textId="7F8D4158" w:rsidR="00EB31ED" w:rsidRDefault="003F502A" w:rsidP="00EB31ED">
      <w:pPr>
        <w:pStyle w:val="Listenabsatz"/>
        <w:numPr>
          <w:ilvl w:val="0"/>
          <w:numId w:val="3"/>
        </w:numPr>
        <w:jc w:val="both"/>
        <w:rPr>
          <w:sz w:val="24"/>
          <w:szCs w:val="24"/>
        </w:rPr>
      </w:pPr>
      <w:r w:rsidRPr="007328BE">
        <w:rPr>
          <w:b/>
          <w:bCs/>
          <w:i/>
          <w:iCs/>
          <w:sz w:val="24"/>
          <w:szCs w:val="24"/>
        </w:rPr>
        <w:t>Volumen:</w:t>
      </w:r>
      <w:r w:rsidRPr="004C44CF">
        <w:rPr>
          <w:sz w:val="24"/>
          <w:szCs w:val="24"/>
        </w:rPr>
        <w:t xml:space="preserve"> </w:t>
      </w:r>
      <w:r w:rsidR="00CC68D4" w:rsidRPr="004C44CF">
        <w:rPr>
          <w:sz w:val="24"/>
          <w:szCs w:val="24"/>
        </w:rPr>
        <w:t xml:space="preserve">Damit sind die kontinuierlich ansteigenden Datenmengen gemeint, die teilweise von Unternehmen in Form von mehreren Terabytes bis hin zu Petabytes gespeichert werden. </w:t>
      </w:r>
    </w:p>
    <w:p w14:paraId="22DB8D0A" w14:textId="77777777" w:rsidR="00CA32BE" w:rsidRPr="00CA32BE" w:rsidRDefault="00CA32BE" w:rsidP="00CA32BE">
      <w:pPr>
        <w:jc w:val="both"/>
        <w:rPr>
          <w:sz w:val="24"/>
          <w:szCs w:val="24"/>
        </w:rPr>
      </w:pPr>
    </w:p>
    <w:p w14:paraId="56AF21B2" w14:textId="0A7392C2" w:rsidR="00CA32BE" w:rsidRDefault="00CA32BE" w:rsidP="00EB31ED">
      <w:pPr>
        <w:pStyle w:val="Listenabsatz"/>
        <w:numPr>
          <w:ilvl w:val="0"/>
          <w:numId w:val="3"/>
        </w:numPr>
        <w:jc w:val="both"/>
        <w:rPr>
          <w:sz w:val="24"/>
          <w:szCs w:val="24"/>
        </w:rPr>
      </w:pPr>
      <w:r w:rsidRPr="007328BE">
        <w:rPr>
          <w:b/>
          <w:bCs/>
          <w:i/>
          <w:iCs/>
          <w:sz w:val="24"/>
          <w:szCs w:val="24"/>
        </w:rPr>
        <w:t>Geschwindigkeit:</w:t>
      </w:r>
      <w:r w:rsidRPr="00CA32BE">
        <w:rPr>
          <w:sz w:val="24"/>
          <w:szCs w:val="24"/>
        </w:rPr>
        <w:t xml:space="preserve"> Hierbei wird versucht, die Dauer der Auswertung und Verarbeitung von Daten so gering wie möglich zu halten, teilweise sogar in Echtzeit unter der Berücksichtigung des kontinuierlich ansteigenden Datenvolumens.</w:t>
      </w:r>
    </w:p>
    <w:p w14:paraId="33502FBA" w14:textId="77777777" w:rsidR="00EB31ED" w:rsidRPr="00EB31ED" w:rsidRDefault="00EB31ED" w:rsidP="00EB31ED">
      <w:pPr>
        <w:pStyle w:val="Listenabsatz"/>
        <w:rPr>
          <w:sz w:val="24"/>
          <w:szCs w:val="24"/>
        </w:rPr>
      </w:pPr>
    </w:p>
    <w:p w14:paraId="35B31C44" w14:textId="77777777" w:rsidR="00EB31ED" w:rsidRPr="00EB31ED" w:rsidRDefault="00EB31ED" w:rsidP="00EB31ED">
      <w:pPr>
        <w:pStyle w:val="Listenabsatz"/>
        <w:jc w:val="both"/>
        <w:rPr>
          <w:sz w:val="24"/>
          <w:szCs w:val="24"/>
        </w:rPr>
      </w:pPr>
    </w:p>
    <w:p w14:paraId="665E02DB" w14:textId="54877DD4" w:rsidR="003F502A" w:rsidRPr="004C44CF" w:rsidRDefault="003F502A" w:rsidP="004C44CF">
      <w:pPr>
        <w:pStyle w:val="Listenabsatz"/>
        <w:numPr>
          <w:ilvl w:val="0"/>
          <w:numId w:val="3"/>
        </w:numPr>
        <w:jc w:val="both"/>
        <w:rPr>
          <w:sz w:val="24"/>
          <w:szCs w:val="24"/>
        </w:rPr>
      </w:pPr>
      <w:r w:rsidRPr="007328BE">
        <w:rPr>
          <w:b/>
          <w:bCs/>
          <w:i/>
          <w:iCs/>
          <w:sz w:val="24"/>
          <w:szCs w:val="24"/>
        </w:rPr>
        <w:t>Vielfältigkeit:</w:t>
      </w:r>
      <w:r w:rsidRPr="004C44CF">
        <w:rPr>
          <w:sz w:val="24"/>
          <w:szCs w:val="24"/>
        </w:rPr>
        <w:t xml:space="preserve"> </w:t>
      </w:r>
      <w:r w:rsidR="00CA32BE" w:rsidRPr="00CA32BE">
        <w:rPr>
          <w:sz w:val="24"/>
          <w:szCs w:val="24"/>
        </w:rPr>
        <w:t xml:space="preserve">Im Kontext der Big Data Arbeit lässt sich eine zunehmende Vielfalt an Datenquellen und -formaten beobachten, welche sich in die Kategorien unstrukturierte, semistrukturierte und strukturierte Daten gliedern lassen. Um diese umfassender und nützlicher zu gestalten, greifen auch immer mehr Unternehmen auf externe Quellen wie beispielsweise </w:t>
      </w:r>
      <w:proofErr w:type="spellStart"/>
      <w:r w:rsidR="00CA32BE" w:rsidRPr="00CA32BE">
        <w:rPr>
          <w:sz w:val="24"/>
          <w:szCs w:val="24"/>
        </w:rPr>
        <w:t>Social</w:t>
      </w:r>
      <w:proofErr w:type="spellEnd"/>
      <w:r w:rsidR="00CA32BE" w:rsidRPr="00CA32BE">
        <w:rPr>
          <w:sz w:val="24"/>
          <w:szCs w:val="24"/>
        </w:rPr>
        <w:t xml:space="preserve"> Media zurück.</w:t>
      </w:r>
    </w:p>
    <w:p w14:paraId="73B2F877" w14:textId="0D1F502C" w:rsidR="00E84BE4" w:rsidRPr="0052291A" w:rsidRDefault="0052291A" w:rsidP="0052291A">
      <w:pPr>
        <w:ind w:left="360"/>
        <w:jc w:val="both"/>
        <w:rPr>
          <w:sz w:val="24"/>
          <w:szCs w:val="24"/>
        </w:rPr>
      </w:pPr>
      <w:r w:rsidRPr="0052291A">
        <w:rPr>
          <w:sz w:val="24"/>
          <w:szCs w:val="24"/>
        </w:rPr>
        <w:t>Auf der einen Seite bietet Big Data damit natürlich großes Potenzial und viele Vorteile, doch können auch Risiken damit einhergehen</w:t>
      </w:r>
      <w:r w:rsidR="002A0E83">
        <w:rPr>
          <w:sz w:val="24"/>
          <w:szCs w:val="24"/>
        </w:rPr>
        <w:t>, die Beachtung finden sollten</w:t>
      </w:r>
      <w:r w:rsidRPr="0052291A">
        <w:rPr>
          <w:sz w:val="24"/>
          <w:szCs w:val="24"/>
        </w:rPr>
        <w:t xml:space="preserve"> wie rechtliche, soziale, </w:t>
      </w:r>
      <w:r w:rsidR="008A5DC2">
        <w:rPr>
          <w:sz w:val="24"/>
          <w:szCs w:val="24"/>
        </w:rPr>
        <w:t>S</w:t>
      </w:r>
      <w:r w:rsidRPr="0052291A">
        <w:rPr>
          <w:sz w:val="24"/>
          <w:szCs w:val="24"/>
        </w:rPr>
        <w:t>icherheits-, und Qualitätsaspekte sowie modell- und interpretationsbezogene Aspekte</w:t>
      </w:r>
      <w:r w:rsidR="002A0E83">
        <w:rPr>
          <w:sz w:val="24"/>
          <w:szCs w:val="24"/>
        </w:rPr>
        <w:t xml:space="preserve"> </w:t>
      </w:r>
      <w:r w:rsidR="004C44CF" w:rsidRPr="0052291A">
        <w:rPr>
          <w:sz w:val="24"/>
          <w:szCs w:val="24"/>
        </w:rPr>
        <w:fldChar w:fldCharType="begin"/>
      </w:r>
      <w:r w:rsidR="004C44CF" w:rsidRPr="0052291A">
        <w:rPr>
          <w:sz w:val="24"/>
          <w:szCs w:val="24"/>
        </w:rPr>
        <w:instrText xml:space="preserve"> ADDIN ZOTERO_ITEM CSL_CITATION {"citationID":"9ZxClO1m","properties":{"formattedCitation":"(Kollmann 2020)","plainCitation":"(Kollmann 2020)","noteIndex":0},"citationItems":[{"id":64,"uris":["http://zotero.org/users/local/1ZEUS5RV/items/PPQEDDGC"],"itemData":{"id":64,"type":"book","call-number":"HF5548.32 .H363 2020","collection-title":"Springer reference","event-place":"Wiesbaden","ISBN":"978-3-658-17290-9","number-of-pages":"2","publisher":"Springer Gabler","publisher-place":"Wiesbaden","source":"Library of Congress ISBN","title":"Handbuch digitale Wirtschaft","editor":[{"family":"Kollmann","given":"Tobias"}],"issued":{"date-parts":[["2020"]]}}}],"schema":"https://github.com/citation-style-language/schema/raw/master/csl-citation.json"} </w:instrText>
      </w:r>
      <w:r w:rsidR="004C44CF" w:rsidRPr="0052291A">
        <w:rPr>
          <w:sz w:val="24"/>
          <w:szCs w:val="24"/>
        </w:rPr>
        <w:fldChar w:fldCharType="separate"/>
      </w:r>
      <w:r w:rsidR="004C44CF" w:rsidRPr="0052291A">
        <w:rPr>
          <w:rFonts w:ascii="Calibri" w:hAnsi="Calibri" w:cs="Calibri"/>
          <w:sz w:val="24"/>
        </w:rPr>
        <w:t>(Kollmann 2020</w:t>
      </w:r>
      <w:r w:rsidR="008A5DC2">
        <w:rPr>
          <w:rFonts w:ascii="Calibri" w:hAnsi="Calibri" w:cs="Calibri"/>
          <w:sz w:val="24"/>
        </w:rPr>
        <w:t>, S.13</w:t>
      </w:r>
      <w:r w:rsidR="004C44CF" w:rsidRPr="0052291A">
        <w:rPr>
          <w:rFonts w:ascii="Calibri" w:hAnsi="Calibri" w:cs="Calibri"/>
          <w:sz w:val="24"/>
        </w:rPr>
        <w:t>)</w:t>
      </w:r>
      <w:r w:rsidR="004C44CF" w:rsidRPr="0052291A">
        <w:rPr>
          <w:sz w:val="24"/>
          <w:szCs w:val="24"/>
        </w:rPr>
        <w:fldChar w:fldCharType="end"/>
      </w:r>
      <w:r w:rsidR="004C44CF" w:rsidRPr="0052291A">
        <w:rPr>
          <w:sz w:val="24"/>
          <w:szCs w:val="24"/>
        </w:rPr>
        <w:t xml:space="preserve">. </w:t>
      </w:r>
    </w:p>
    <w:p w14:paraId="7D0FFDE1" w14:textId="77777777" w:rsidR="00E15DE2" w:rsidRPr="008E61CD" w:rsidRDefault="00E15DE2" w:rsidP="00E15DE2">
      <w:pPr>
        <w:rPr>
          <w:sz w:val="24"/>
          <w:szCs w:val="24"/>
        </w:rPr>
      </w:pPr>
    </w:p>
    <w:p w14:paraId="279DD6A9" w14:textId="53E43414" w:rsidR="00F91811" w:rsidRPr="008E61CD" w:rsidRDefault="00F91811" w:rsidP="0097648B">
      <w:pPr>
        <w:pStyle w:val="berschrift2"/>
        <w:numPr>
          <w:ilvl w:val="1"/>
          <w:numId w:val="15"/>
        </w:numPr>
        <w:rPr>
          <w:sz w:val="28"/>
          <w:szCs w:val="28"/>
        </w:rPr>
      </w:pPr>
      <w:bookmarkStart w:id="9" w:name="_Toc168390547"/>
      <w:r w:rsidRPr="008E61CD">
        <w:rPr>
          <w:sz w:val="28"/>
          <w:szCs w:val="28"/>
        </w:rPr>
        <w:t>Preisdifferenzierung</w:t>
      </w:r>
      <w:bookmarkEnd w:id="9"/>
    </w:p>
    <w:p w14:paraId="6489A51F" w14:textId="77777777" w:rsidR="004C44CF" w:rsidRDefault="004C44CF" w:rsidP="004C44CF">
      <w:pPr>
        <w:ind w:left="360"/>
      </w:pPr>
    </w:p>
    <w:p w14:paraId="43F2BA3D" w14:textId="77819843" w:rsidR="007328BE" w:rsidRDefault="007328BE" w:rsidP="002D7423">
      <w:pPr>
        <w:spacing w:line="276" w:lineRule="auto"/>
        <w:ind w:left="360"/>
        <w:jc w:val="both"/>
        <w:rPr>
          <w:sz w:val="24"/>
          <w:szCs w:val="24"/>
        </w:rPr>
      </w:pPr>
      <w:r w:rsidRPr="007328BE">
        <w:rPr>
          <w:sz w:val="24"/>
          <w:szCs w:val="24"/>
        </w:rPr>
        <w:t>Die Implementierung neuartiger Technologien ermöglicht die Anwendung neuer Preisdifferenzierungsstrategien wie „Dynamic Pricing”, welches die bisherigen, statischen Preisstrukturen</w:t>
      </w:r>
      <w:r w:rsidR="00D35FD3">
        <w:rPr>
          <w:sz w:val="24"/>
          <w:szCs w:val="24"/>
        </w:rPr>
        <w:t xml:space="preserve"> damit </w:t>
      </w:r>
      <w:r w:rsidR="00D35FD3" w:rsidRPr="007328BE">
        <w:rPr>
          <w:sz w:val="24"/>
          <w:szCs w:val="24"/>
        </w:rPr>
        <w:t>ablöst</w:t>
      </w:r>
      <w:r w:rsidRPr="007328BE">
        <w:rPr>
          <w:sz w:val="24"/>
          <w:szCs w:val="24"/>
        </w:rPr>
        <w:t xml:space="preserve">. Der Begriff des </w:t>
      </w:r>
      <w:r w:rsidR="00D35FD3">
        <w:rPr>
          <w:sz w:val="24"/>
          <w:szCs w:val="24"/>
        </w:rPr>
        <w:t>„</w:t>
      </w:r>
      <w:r w:rsidRPr="007328BE">
        <w:rPr>
          <w:sz w:val="24"/>
          <w:szCs w:val="24"/>
        </w:rPr>
        <w:t>Dynamic Pricing</w:t>
      </w:r>
      <w:r w:rsidR="00D35FD3">
        <w:rPr>
          <w:sz w:val="24"/>
          <w:szCs w:val="24"/>
        </w:rPr>
        <w:t>“</w:t>
      </w:r>
      <w:r w:rsidRPr="007328BE">
        <w:rPr>
          <w:sz w:val="24"/>
          <w:szCs w:val="24"/>
        </w:rPr>
        <w:t xml:space="preserve"> bezeichnet ein Vorgehen, bei dem durch eine langfristige Betrachtung interperiodische Wirkungen und Zusammenhänge der eigenen Preispolitik sichtbar gemacht werden können. Im Rahmen der dynamischen Preisgestaltung ist insbesondere die Berücksichtigung der Zeitkomponente von entscheidender Bedeutung. Im Gegensatz zum statischen Pricing kann hierbei ein ganzer Lebenszyklus eines Produktes betrachtet werden, anstatt lediglich eine Periode </w:t>
      </w:r>
      <w:r w:rsidR="009478E1" w:rsidRPr="002D7423">
        <w:rPr>
          <w:sz w:val="24"/>
          <w:szCs w:val="24"/>
        </w:rPr>
        <w:fldChar w:fldCharType="begin"/>
      </w:r>
      <w:r w:rsidR="009478E1" w:rsidRPr="002D7423">
        <w:rPr>
          <w:sz w:val="24"/>
          <w:szCs w:val="24"/>
        </w:rPr>
        <w:instrText xml:space="preserve"> ADDIN ZOTERO_ITEM CSL_CITATION {"citationID":"LVJMnEVV","properties":{"formattedCitation":"(Herzog 2007)","plainCitation":"(Herzog 2007)","noteIndex":0},"citationItems":[{"id":67,"uris":["http://zotero.org/users/local/1ZEUS5RV/items/CYXR2HDD"],"itemData":{"id":67,"type":"book","edition":"1. Aufl","event-place":"München","ISBN":"978-3-638-85582-2","language":"ger","number-of-pages":"93","publisher":"GRIN Verl. für akademische Texte","publisher-place":"München","source":"K10plus ISBN","title":"Dynamisches Pricing: Ertragswirkungen einer proaktiven Preispolitik","title-short":"Dynamisches Pricing","author":[{"family":"Herzog","given":"Johannes"}],"issued":{"date-parts":[["2007"]]}}}],"schema":"https://github.com/citation-style-language/schema/raw/master/csl-citation.json"} </w:instrText>
      </w:r>
      <w:r w:rsidR="009478E1" w:rsidRPr="002D7423">
        <w:rPr>
          <w:sz w:val="24"/>
          <w:szCs w:val="24"/>
        </w:rPr>
        <w:fldChar w:fldCharType="separate"/>
      </w:r>
      <w:r w:rsidR="009478E1" w:rsidRPr="002D7423">
        <w:rPr>
          <w:rFonts w:ascii="Calibri" w:hAnsi="Calibri" w:cs="Calibri"/>
          <w:sz w:val="24"/>
          <w:szCs w:val="24"/>
        </w:rPr>
        <w:t>(Herzog 2007</w:t>
      </w:r>
      <w:r w:rsidR="003B641B">
        <w:rPr>
          <w:rFonts w:ascii="Calibri" w:hAnsi="Calibri" w:cs="Calibri"/>
          <w:sz w:val="24"/>
          <w:szCs w:val="24"/>
        </w:rPr>
        <w:t>, S.12f</w:t>
      </w:r>
      <w:r w:rsidR="009478E1" w:rsidRPr="002D7423">
        <w:rPr>
          <w:rFonts w:ascii="Calibri" w:hAnsi="Calibri" w:cs="Calibri"/>
          <w:sz w:val="24"/>
          <w:szCs w:val="24"/>
        </w:rPr>
        <w:t>)</w:t>
      </w:r>
      <w:r w:rsidR="009478E1" w:rsidRPr="002D7423">
        <w:rPr>
          <w:sz w:val="24"/>
          <w:szCs w:val="24"/>
        </w:rPr>
        <w:fldChar w:fldCharType="end"/>
      </w:r>
      <w:r w:rsidR="00E2374B" w:rsidRPr="002D7423">
        <w:rPr>
          <w:sz w:val="24"/>
          <w:szCs w:val="24"/>
        </w:rPr>
        <w:t>.</w:t>
      </w:r>
      <w:r w:rsidR="009478E1" w:rsidRPr="002D7423">
        <w:rPr>
          <w:sz w:val="24"/>
          <w:szCs w:val="24"/>
        </w:rPr>
        <w:t xml:space="preserve"> </w:t>
      </w:r>
    </w:p>
    <w:p w14:paraId="537D9C8F" w14:textId="3E128ACE" w:rsidR="007328BE" w:rsidRDefault="007328BE" w:rsidP="002D7423">
      <w:pPr>
        <w:spacing w:line="276" w:lineRule="auto"/>
        <w:ind w:left="360"/>
        <w:jc w:val="both"/>
        <w:rPr>
          <w:sz w:val="24"/>
          <w:szCs w:val="24"/>
        </w:rPr>
      </w:pPr>
      <w:r w:rsidRPr="007328BE">
        <w:rPr>
          <w:sz w:val="24"/>
          <w:szCs w:val="24"/>
        </w:rPr>
        <w:lastRenderedPageBreak/>
        <w:t xml:space="preserve">Eine besondere Form des </w:t>
      </w:r>
      <w:r w:rsidR="00D35FD3">
        <w:rPr>
          <w:sz w:val="24"/>
          <w:szCs w:val="24"/>
        </w:rPr>
        <w:t>„</w:t>
      </w:r>
      <w:r w:rsidRPr="007328BE">
        <w:rPr>
          <w:sz w:val="24"/>
          <w:szCs w:val="24"/>
        </w:rPr>
        <w:t>Dynamic Pricing</w:t>
      </w:r>
      <w:r w:rsidR="00D35FD3">
        <w:rPr>
          <w:sz w:val="24"/>
          <w:szCs w:val="24"/>
        </w:rPr>
        <w:t>“</w:t>
      </w:r>
      <w:r w:rsidRPr="007328BE">
        <w:rPr>
          <w:sz w:val="24"/>
          <w:szCs w:val="24"/>
        </w:rPr>
        <w:t xml:space="preserve"> stellt das </w:t>
      </w:r>
      <w:r w:rsidR="00D35FD3">
        <w:rPr>
          <w:sz w:val="24"/>
          <w:szCs w:val="24"/>
        </w:rPr>
        <w:t>„</w:t>
      </w:r>
      <w:r w:rsidRPr="007328BE">
        <w:rPr>
          <w:sz w:val="24"/>
          <w:szCs w:val="24"/>
        </w:rPr>
        <w:t>Individual Pricing</w:t>
      </w:r>
      <w:r w:rsidR="00D35FD3">
        <w:rPr>
          <w:sz w:val="24"/>
          <w:szCs w:val="24"/>
        </w:rPr>
        <w:t>“</w:t>
      </w:r>
      <w:r w:rsidRPr="007328BE">
        <w:rPr>
          <w:sz w:val="24"/>
          <w:szCs w:val="24"/>
        </w:rPr>
        <w:t xml:space="preserve"> dar, welches eine spezifische Preissetzung für Kund</w:t>
      </w:r>
      <w:r w:rsidR="00D35FD3">
        <w:rPr>
          <w:sz w:val="24"/>
          <w:szCs w:val="24"/>
        </w:rPr>
        <w:t>*</w:t>
      </w:r>
      <w:r w:rsidRPr="007328BE">
        <w:rPr>
          <w:sz w:val="24"/>
          <w:szCs w:val="24"/>
        </w:rPr>
        <w:t>innen ermöglicht. Der Einsatz digitaler Technologien, insbesondere von KI und maschinellen Lernverfahren, ermöglicht zudem die Anpassung von Artikeln in Echtzeit sowie die Reaktion auf Marktänderungen. In der Konsequenz können Unternehmen für Kund</w:t>
      </w:r>
      <w:r w:rsidR="00D35FD3">
        <w:rPr>
          <w:sz w:val="24"/>
          <w:szCs w:val="24"/>
        </w:rPr>
        <w:t>*</w:t>
      </w:r>
      <w:r w:rsidRPr="007328BE">
        <w:rPr>
          <w:sz w:val="24"/>
          <w:szCs w:val="24"/>
        </w:rPr>
        <w:t xml:space="preserve">innen Angebote in Echtzeit erstellen, die deren individuellen Bedürfnissen entsprechen. Die Möglichkeit, Echtzeitdaten auszuwerten, erleichtert es Unternehmen, die Balance zwischen Umsatzprognosen und Gewinnspannen zu wahren. Des Weiteren ist die Erfassung diverser Preismodelle möglich, sodass bei Bedarf Anpassungen vorgenommen werden können. Diesbezüglich sind ebenfalls Analysemethoden zu nennen, welche eine unmittelbare Reaktion auf Preisänderungen von Mitbewerbern ermöglichen. Dies lässt sich exemplarisch am Vorgehen von Amazon demonstrieren, welches täglich etwa 2,5 Millionen Preisänderungen vornimmt. Dies dient </w:t>
      </w:r>
      <w:r w:rsidR="00D35FD3">
        <w:rPr>
          <w:sz w:val="24"/>
          <w:szCs w:val="24"/>
        </w:rPr>
        <w:t xml:space="preserve">dem Unternehmen zur </w:t>
      </w:r>
      <w:r w:rsidRPr="007328BE">
        <w:rPr>
          <w:sz w:val="24"/>
          <w:szCs w:val="24"/>
        </w:rPr>
        <w:t xml:space="preserve">Sicherung der Wettbewerbsfähigkeit und </w:t>
      </w:r>
      <w:r w:rsidR="00D35FD3">
        <w:rPr>
          <w:sz w:val="24"/>
          <w:szCs w:val="24"/>
        </w:rPr>
        <w:t xml:space="preserve">der </w:t>
      </w:r>
      <w:r w:rsidRPr="007328BE">
        <w:rPr>
          <w:sz w:val="24"/>
          <w:szCs w:val="24"/>
        </w:rPr>
        <w:t>Stärkung der Marktposition</w:t>
      </w:r>
      <w:r w:rsidR="00D35FD3">
        <w:rPr>
          <w:sz w:val="24"/>
          <w:szCs w:val="24"/>
        </w:rPr>
        <w:t xml:space="preserve"> </w:t>
      </w:r>
      <w:r w:rsidR="00D35FD3">
        <w:rPr>
          <w:sz w:val="24"/>
          <w:szCs w:val="24"/>
        </w:rPr>
        <w:fldChar w:fldCharType="begin"/>
      </w:r>
      <w:r w:rsidR="00D35FD3">
        <w:rPr>
          <w:sz w:val="24"/>
          <w:szCs w:val="24"/>
        </w:rPr>
        <w:instrText xml:space="preserve"> ADDIN ZOTERO_ITEM CSL_CITATION {"citationID":"H9iPpW4m","properties":{"formattedCitation":"(Weber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D35FD3">
        <w:rPr>
          <w:sz w:val="24"/>
          <w:szCs w:val="24"/>
        </w:rPr>
        <w:fldChar w:fldCharType="separate"/>
      </w:r>
      <w:r w:rsidR="00D35FD3" w:rsidRPr="00D35FD3">
        <w:rPr>
          <w:rFonts w:ascii="Calibri" w:hAnsi="Calibri" w:cs="Calibri"/>
          <w:sz w:val="24"/>
        </w:rPr>
        <w:t>(Weber 2020</w:t>
      </w:r>
      <w:r w:rsidR="00F236A2">
        <w:rPr>
          <w:rFonts w:ascii="Calibri" w:hAnsi="Calibri" w:cs="Calibri"/>
          <w:sz w:val="24"/>
        </w:rPr>
        <w:t>, S.40</w:t>
      </w:r>
      <w:r w:rsidR="00D35FD3" w:rsidRPr="00D35FD3">
        <w:rPr>
          <w:rFonts w:ascii="Calibri" w:hAnsi="Calibri" w:cs="Calibri"/>
          <w:sz w:val="24"/>
        </w:rPr>
        <w:t>)</w:t>
      </w:r>
      <w:r w:rsidR="00D35FD3">
        <w:rPr>
          <w:sz w:val="24"/>
          <w:szCs w:val="24"/>
        </w:rPr>
        <w:fldChar w:fldCharType="end"/>
      </w:r>
      <w:r w:rsidRPr="007328BE">
        <w:rPr>
          <w:sz w:val="24"/>
          <w:szCs w:val="24"/>
        </w:rPr>
        <w:t xml:space="preserve">.   </w:t>
      </w:r>
    </w:p>
    <w:p w14:paraId="7957F07F" w14:textId="06937ECB" w:rsidR="004C44CF" w:rsidRPr="006B7B7B" w:rsidRDefault="00D35FD3" w:rsidP="006B7B7B">
      <w:pPr>
        <w:spacing w:line="276" w:lineRule="auto"/>
        <w:ind w:left="360"/>
        <w:jc w:val="both"/>
        <w:rPr>
          <w:sz w:val="24"/>
          <w:szCs w:val="24"/>
        </w:rPr>
      </w:pPr>
      <w:r w:rsidRPr="00D35FD3">
        <w:rPr>
          <w:sz w:val="24"/>
          <w:szCs w:val="24"/>
        </w:rPr>
        <w:t>Ein weiteres wesentliches Element in diesem Kontext stellt das verbesserte Cross-Selling sowie die Erhöhung der Konversionsraten dar. Dies ermöglicht Unternehmen eine detaillierte Einsicht in Kunden- und Mitgliederdaten, wodurch eine gezieltere Preisgestaltung ermöglicht wird, die spezifisch auf die Bedürfnisse und Situationen der jeweiligen Kundschaft abzielt. Dies führt wiederum zu einer Steigerung der Cross-Selling-Möglichkeiten und der Konversionsraten, da Kund</w:t>
      </w:r>
      <w:r>
        <w:rPr>
          <w:sz w:val="24"/>
          <w:szCs w:val="24"/>
        </w:rPr>
        <w:t>*</w:t>
      </w:r>
      <w:r w:rsidRPr="00D35FD3">
        <w:rPr>
          <w:sz w:val="24"/>
          <w:szCs w:val="24"/>
        </w:rPr>
        <w:t>innen eher dazu neigen, auf personalisierte Angebote einzugehen. Eine Kombination von dynamischer Preisgestaltung und digitaler Lieferung ermöglicht Unternehmen zudem die flexible Preisgestaltung für jeden Haushalt.  Durch die Analyse von Trends kann sowohl auf Unternehmens- als auch auf Kundenseite ein besseres Verständnis für die Nachfrage von Dienstleistungen und Produkten in spezifischen Regionen oder zu bestimmten Zeitpunkten entwickelt werden, welches eine nachfrageorientierte Preisgestaltung erlaubt</w:t>
      </w:r>
      <w:r>
        <w:rPr>
          <w:sz w:val="24"/>
          <w:szCs w:val="24"/>
        </w:rPr>
        <w:t xml:space="preserve"> </w:t>
      </w:r>
      <w:r>
        <w:rPr>
          <w:sz w:val="24"/>
          <w:szCs w:val="24"/>
        </w:rPr>
        <w:fldChar w:fldCharType="begin"/>
      </w:r>
      <w:r>
        <w:rPr>
          <w:sz w:val="24"/>
          <w:szCs w:val="24"/>
        </w:rPr>
        <w:instrText xml:space="preserve"> ADDIN ZOTERO_ITEM CSL_CITATION {"citationID":"qrLjyWon","properties":{"formattedCitation":"(Weber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Pr>
          <w:sz w:val="24"/>
          <w:szCs w:val="24"/>
        </w:rPr>
        <w:fldChar w:fldCharType="separate"/>
      </w:r>
      <w:r w:rsidRPr="00D35FD3">
        <w:rPr>
          <w:rFonts w:ascii="Calibri" w:hAnsi="Calibri" w:cs="Calibri"/>
          <w:sz w:val="24"/>
        </w:rPr>
        <w:t>(Weber 2020</w:t>
      </w:r>
      <w:r w:rsidR="00F236A2">
        <w:rPr>
          <w:rFonts w:ascii="Calibri" w:hAnsi="Calibri" w:cs="Calibri"/>
          <w:sz w:val="24"/>
        </w:rPr>
        <w:t>, S.40</w:t>
      </w:r>
      <w:r w:rsidRPr="00D35FD3">
        <w:rPr>
          <w:rFonts w:ascii="Calibri" w:hAnsi="Calibri" w:cs="Calibri"/>
          <w:sz w:val="24"/>
        </w:rPr>
        <w:t>)</w:t>
      </w:r>
      <w:r>
        <w:rPr>
          <w:sz w:val="24"/>
          <w:szCs w:val="24"/>
        </w:rPr>
        <w:fldChar w:fldCharType="end"/>
      </w:r>
      <w:r w:rsidRPr="00D35FD3">
        <w:rPr>
          <w:sz w:val="24"/>
          <w:szCs w:val="24"/>
        </w:rPr>
        <w:t>.</w:t>
      </w:r>
    </w:p>
    <w:p w14:paraId="7892BA13" w14:textId="77777777" w:rsidR="004C44CF" w:rsidRPr="004C44CF" w:rsidRDefault="004C44CF" w:rsidP="004C44CF">
      <w:pPr>
        <w:ind w:left="360"/>
      </w:pPr>
    </w:p>
    <w:p w14:paraId="02746BB2" w14:textId="18CACC3C" w:rsidR="00F91811" w:rsidRPr="008E61CD" w:rsidRDefault="00F91811" w:rsidP="0097648B">
      <w:pPr>
        <w:pStyle w:val="berschrift2"/>
        <w:numPr>
          <w:ilvl w:val="1"/>
          <w:numId w:val="15"/>
        </w:numPr>
        <w:rPr>
          <w:sz w:val="28"/>
          <w:szCs w:val="28"/>
        </w:rPr>
      </w:pPr>
      <w:bookmarkStart w:id="10" w:name="_Toc168390548"/>
      <w:r w:rsidRPr="008E61CD">
        <w:rPr>
          <w:sz w:val="28"/>
          <w:szCs w:val="28"/>
        </w:rPr>
        <w:t>Preisdurchsetzung</w:t>
      </w:r>
      <w:bookmarkEnd w:id="10"/>
      <w:r w:rsidRPr="008E61CD">
        <w:rPr>
          <w:sz w:val="28"/>
          <w:szCs w:val="28"/>
        </w:rPr>
        <w:t xml:space="preserve"> </w:t>
      </w:r>
    </w:p>
    <w:p w14:paraId="54D8B5FF" w14:textId="77777777" w:rsidR="002459F7" w:rsidRDefault="002459F7" w:rsidP="002459F7">
      <w:pPr>
        <w:ind w:left="360"/>
      </w:pPr>
    </w:p>
    <w:p w14:paraId="775CDBDE" w14:textId="135F1025" w:rsidR="00003A81" w:rsidRDefault="00CB31B8" w:rsidP="00003A81">
      <w:pPr>
        <w:spacing w:line="276" w:lineRule="auto"/>
        <w:ind w:left="360"/>
        <w:jc w:val="both"/>
        <w:rPr>
          <w:sz w:val="24"/>
          <w:szCs w:val="24"/>
        </w:rPr>
      </w:pPr>
      <w:r w:rsidRPr="00CB31B8">
        <w:rPr>
          <w:sz w:val="24"/>
          <w:szCs w:val="24"/>
        </w:rPr>
        <w:t xml:space="preserve">Das Preismanagement umfasst nicht nur die Preisanalyse und Preisdifferenzierung, sondern auch die Preisdurchsetzung, die auch im Hinblick auf die Veränderungen durch die Digitalisierung und die Etablierung künstlicher Intelligenz zu berücksichtigen ist. Bei der Preisdurchsetzung wird zwischen marktgerichteter und unternehmensinterner Aktivität unterschieden.  Bei einer marktgerichteten Aktivität geht es darum, das Risiko von Reaktionen des Marktes so gering wie möglich zu halten, indem ein bestimmter Preis bekannt gegeben wird. </w:t>
      </w:r>
      <w:r w:rsidR="00CE673C">
        <w:rPr>
          <w:sz w:val="24"/>
          <w:szCs w:val="24"/>
        </w:rPr>
        <w:t>Zu den Aktivitäten</w:t>
      </w:r>
      <w:r w:rsidRPr="00CB31B8">
        <w:rPr>
          <w:sz w:val="24"/>
          <w:szCs w:val="24"/>
        </w:rPr>
        <w:t xml:space="preserve"> gehören</w:t>
      </w:r>
      <w:r w:rsidR="00CE673C">
        <w:rPr>
          <w:sz w:val="24"/>
          <w:szCs w:val="24"/>
        </w:rPr>
        <w:t xml:space="preserve"> </w:t>
      </w:r>
      <w:r w:rsidR="00174167">
        <w:rPr>
          <w:sz w:val="24"/>
          <w:szCs w:val="24"/>
        </w:rPr>
        <w:t>dadurch</w:t>
      </w:r>
      <w:r w:rsidRPr="00CB31B8">
        <w:rPr>
          <w:sz w:val="24"/>
          <w:szCs w:val="24"/>
        </w:rPr>
        <w:t xml:space="preserve"> die Preisbekanntgabe, die Preisabsprache und die mehrstufige Preisdurchsetzung</w:t>
      </w:r>
      <w:r w:rsidR="00003A81">
        <w:rPr>
          <w:sz w:val="24"/>
          <w:szCs w:val="24"/>
        </w:rPr>
        <w:t xml:space="preserve"> </w:t>
      </w:r>
      <w:r w:rsidR="00003A81">
        <w:rPr>
          <w:sz w:val="24"/>
          <w:szCs w:val="24"/>
        </w:rPr>
        <w:fldChar w:fldCharType="begin"/>
      </w:r>
      <w:r w:rsidR="00003A81">
        <w:rPr>
          <w:sz w:val="24"/>
          <w:szCs w:val="24"/>
        </w:rPr>
        <w:instrText xml:space="preserve"> ADDIN ZOTERO_ITEM CSL_CITATION {"citationID":"6kCjERG7","properties":{"formattedCitation":"(Weber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003A81">
        <w:rPr>
          <w:sz w:val="24"/>
          <w:szCs w:val="24"/>
        </w:rPr>
        <w:fldChar w:fldCharType="separate"/>
      </w:r>
      <w:r w:rsidR="00003A81" w:rsidRPr="00003A81">
        <w:rPr>
          <w:rFonts w:ascii="Calibri" w:hAnsi="Calibri" w:cs="Calibri"/>
          <w:sz w:val="24"/>
        </w:rPr>
        <w:t>(Weber 2020</w:t>
      </w:r>
      <w:r w:rsidR="00F236A2">
        <w:rPr>
          <w:rFonts w:ascii="Calibri" w:hAnsi="Calibri" w:cs="Calibri"/>
          <w:sz w:val="24"/>
        </w:rPr>
        <w:t>, S.41f</w:t>
      </w:r>
      <w:r w:rsidR="00003A81" w:rsidRPr="00003A81">
        <w:rPr>
          <w:rFonts w:ascii="Calibri" w:hAnsi="Calibri" w:cs="Calibri"/>
          <w:sz w:val="24"/>
        </w:rPr>
        <w:t>)</w:t>
      </w:r>
      <w:r w:rsidR="00003A81">
        <w:rPr>
          <w:sz w:val="24"/>
          <w:szCs w:val="24"/>
        </w:rPr>
        <w:fldChar w:fldCharType="end"/>
      </w:r>
      <w:r w:rsidRPr="00CB31B8">
        <w:rPr>
          <w:sz w:val="24"/>
          <w:szCs w:val="24"/>
        </w:rPr>
        <w:t>.</w:t>
      </w:r>
      <w:r>
        <w:rPr>
          <w:sz w:val="24"/>
          <w:szCs w:val="24"/>
        </w:rPr>
        <w:t xml:space="preserve"> </w:t>
      </w:r>
    </w:p>
    <w:p w14:paraId="704A79CD" w14:textId="4E016B6D" w:rsidR="00003A81" w:rsidRPr="00003A81" w:rsidRDefault="0068754E" w:rsidP="00003A81">
      <w:pPr>
        <w:spacing w:line="276" w:lineRule="auto"/>
        <w:ind w:left="360"/>
        <w:jc w:val="both"/>
        <w:rPr>
          <w:sz w:val="24"/>
          <w:szCs w:val="24"/>
        </w:rPr>
      </w:pPr>
      <w:r w:rsidRPr="0068754E">
        <w:rPr>
          <w:sz w:val="24"/>
          <w:szCs w:val="24"/>
        </w:rPr>
        <w:t xml:space="preserve">Die unternehmensinternen Aktivitäten sind hingegen </w:t>
      </w:r>
      <w:r w:rsidRPr="00003A81">
        <w:rPr>
          <w:sz w:val="24"/>
          <w:szCs w:val="24"/>
        </w:rPr>
        <w:t xml:space="preserve">entscheidend, um sicherzustellen, dass die </w:t>
      </w:r>
      <w:proofErr w:type="gramStart"/>
      <w:r w:rsidRPr="00003A81">
        <w:rPr>
          <w:sz w:val="24"/>
          <w:szCs w:val="24"/>
        </w:rPr>
        <w:t>Preisentscheidungen letztlich</w:t>
      </w:r>
      <w:proofErr w:type="gramEnd"/>
      <w:r w:rsidRPr="00003A81">
        <w:rPr>
          <w:sz w:val="24"/>
          <w:szCs w:val="24"/>
        </w:rPr>
        <w:t xml:space="preserve"> auch umgesetzt werden. Der Stellenwert des </w:t>
      </w:r>
      <w:r w:rsidRPr="00003A81">
        <w:rPr>
          <w:sz w:val="24"/>
          <w:szCs w:val="24"/>
        </w:rPr>
        <w:lastRenderedPageBreak/>
        <w:t>Preismanagements innerhalb eines Unternehmens wird dabei häufig durch aufbauorganisatorische Entscheidungen bestimmt. In den letzten Jahren hat sich jedoch gezeigt, dass die Verteilung des Preismanagements auf verschiedene Stellen aufgrund zentralisierter Informationssysteme und der Notwendigkeit einheitlicher Preisstrategien nicht mehr effektiv</w:t>
      </w:r>
      <w:r w:rsidR="00CE673C">
        <w:rPr>
          <w:sz w:val="24"/>
          <w:szCs w:val="24"/>
        </w:rPr>
        <w:t xml:space="preserve"> genug</w:t>
      </w:r>
      <w:r w:rsidRPr="00003A81">
        <w:rPr>
          <w:sz w:val="24"/>
          <w:szCs w:val="24"/>
        </w:rPr>
        <w:t xml:space="preserve"> ist. Dies stößt zwar in den Unternehmen zunehmend auf Widerstand, da es häufig mit einem Machtverlust für den einzelnen Verkäufer oder Einkäufer einhergeht, langfristig scheint jedoch eine Zentralisierung dieser Aufgaben am effektivsten</w:t>
      </w:r>
      <w:r w:rsidR="00003A81">
        <w:rPr>
          <w:sz w:val="24"/>
          <w:szCs w:val="24"/>
        </w:rPr>
        <w:t xml:space="preserve"> </w:t>
      </w:r>
      <w:r w:rsidR="00003A81">
        <w:rPr>
          <w:sz w:val="24"/>
          <w:szCs w:val="24"/>
        </w:rPr>
        <w:fldChar w:fldCharType="begin"/>
      </w:r>
      <w:r w:rsidR="00003A81">
        <w:rPr>
          <w:sz w:val="24"/>
          <w:szCs w:val="24"/>
        </w:rPr>
        <w:instrText xml:space="preserve"> ADDIN ZOTERO_ITEM CSL_CITATION {"citationID":"Ds7iIXH9","properties":{"formattedCitation":"(Weber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sidR="00003A81">
        <w:rPr>
          <w:sz w:val="24"/>
          <w:szCs w:val="24"/>
        </w:rPr>
        <w:fldChar w:fldCharType="separate"/>
      </w:r>
      <w:r w:rsidR="00003A81" w:rsidRPr="00003A81">
        <w:rPr>
          <w:rFonts w:ascii="Calibri" w:hAnsi="Calibri" w:cs="Calibri"/>
          <w:sz w:val="24"/>
        </w:rPr>
        <w:t>(Weber 2020</w:t>
      </w:r>
      <w:r w:rsidR="00F236A2">
        <w:rPr>
          <w:rFonts w:ascii="Calibri" w:hAnsi="Calibri" w:cs="Calibri"/>
          <w:sz w:val="24"/>
        </w:rPr>
        <w:t>, S.41f</w:t>
      </w:r>
      <w:r w:rsidR="00003A81" w:rsidRPr="00003A81">
        <w:rPr>
          <w:rFonts w:ascii="Calibri" w:hAnsi="Calibri" w:cs="Calibri"/>
          <w:sz w:val="24"/>
        </w:rPr>
        <w:t>)</w:t>
      </w:r>
      <w:r w:rsidR="00003A81">
        <w:rPr>
          <w:sz w:val="24"/>
          <w:szCs w:val="24"/>
        </w:rPr>
        <w:fldChar w:fldCharType="end"/>
      </w:r>
      <w:r w:rsidRPr="00003A81">
        <w:rPr>
          <w:sz w:val="24"/>
          <w:szCs w:val="24"/>
        </w:rPr>
        <w:t>.</w:t>
      </w:r>
    </w:p>
    <w:p w14:paraId="06579623" w14:textId="1D0FAF77" w:rsidR="00F91811" w:rsidRPr="00003A81" w:rsidRDefault="00003A81" w:rsidP="00003A81">
      <w:pPr>
        <w:spacing w:line="276" w:lineRule="auto"/>
        <w:ind w:left="360"/>
        <w:jc w:val="both"/>
        <w:rPr>
          <w:sz w:val="24"/>
          <w:szCs w:val="24"/>
        </w:rPr>
      </w:pPr>
      <w:r w:rsidRPr="00003A81">
        <w:rPr>
          <w:sz w:val="24"/>
          <w:szCs w:val="24"/>
        </w:rPr>
        <w:t xml:space="preserve">Aber auch </w:t>
      </w:r>
      <w:proofErr w:type="gramStart"/>
      <w:r w:rsidRPr="00003A81">
        <w:rPr>
          <w:sz w:val="24"/>
          <w:szCs w:val="24"/>
        </w:rPr>
        <w:t>die Konsument</w:t>
      </w:r>
      <w:proofErr w:type="gramEnd"/>
      <w:r w:rsidRPr="00003A81">
        <w:rPr>
          <w:sz w:val="24"/>
          <w:szCs w:val="24"/>
        </w:rPr>
        <w:t>*innen gewöhnen sich zunehmend an ständig wechselnde Preise und dynamische Preisgestaltungen der Unternehmen, die mit technologischen Entwicklungen einhergehen. Ein Beispiel hierfür ist die Verwendung von elektronischen Regaletiketten, die es dem Handel ermöglichen, Preise schnell und effizient anzupassen oder zu ändern. Diese zeigen unter anderem die Preise von Lebensmitteln in Supermärkten an. Bereits die Einführung von UPC/EAN-Barcodes hat zu einer enormen Produktivitätssteigerung und damit zu einer Senkung der Personal- und Materialkosten geführt, was auch mit der Einführung dieser Etiketten angestrebt wird</w:t>
      </w:r>
      <w:r>
        <w:rPr>
          <w:sz w:val="24"/>
          <w:szCs w:val="24"/>
        </w:rPr>
        <w:t xml:space="preserve"> </w:t>
      </w:r>
      <w:r>
        <w:rPr>
          <w:sz w:val="24"/>
          <w:szCs w:val="24"/>
        </w:rPr>
        <w:fldChar w:fldCharType="begin"/>
      </w:r>
      <w:r>
        <w:rPr>
          <w:sz w:val="24"/>
          <w:szCs w:val="24"/>
        </w:rPr>
        <w:instrText xml:space="preserve"> ADDIN ZOTERO_ITEM CSL_CITATION {"citationID":"gDAUurM1","properties":{"formattedCitation":"(Weber 2020)","plainCitation":"(Weber 2020)","noteIndex":0},"citationItems":[{"id":65,"uris":["http://zotero.org/users/local/1ZEUS5RV/items/KTDJ7M4E"],"itemData":{"id":65,"type":"book","collection-title":"essentials","event-place":"Wiesbaden [Heidelberg]","ISBN":"978-3-658-30646-5","language":"ger","number-of-pages":"66","publisher":"Springer Gabler","publisher-place":"Wiesbaden [Heidelberg]","source":"K10plus ISBN","title":"Preispolitik im digitalen Zeitalter: Auswirkungen von Digitalisierung und künstlicher Intelligenz","title-short":"Preispolitik im digitalen Zeitalter","author":[{"family":"Weber","given":"Felix"}],"issued":{"date-parts":[["2020"]]}}}],"schema":"https://github.com/citation-style-language/schema/raw/master/csl-citation.json"} </w:instrText>
      </w:r>
      <w:r>
        <w:rPr>
          <w:sz w:val="24"/>
          <w:szCs w:val="24"/>
        </w:rPr>
        <w:fldChar w:fldCharType="separate"/>
      </w:r>
      <w:r w:rsidRPr="00003A81">
        <w:rPr>
          <w:rFonts w:ascii="Calibri" w:hAnsi="Calibri" w:cs="Calibri"/>
          <w:sz w:val="24"/>
        </w:rPr>
        <w:t>(Weber 2020</w:t>
      </w:r>
      <w:r w:rsidR="00F236A2">
        <w:rPr>
          <w:rFonts w:ascii="Calibri" w:hAnsi="Calibri" w:cs="Calibri"/>
          <w:sz w:val="24"/>
        </w:rPr>
        <w:t>, S.42</w:t>
      </w:r>
      <w:r w:rsidRPr="00003A81">
        <w:rPr>
          <w:rFonts w:ascii="Calibri" w:hAnsi="Calibri" w:cs="Calibri"/>
          <w:sz w:val="24"/>
        </w:rPr>
        <w:t>)</w:t>
      </w:r>
      <w:r>
        <w:rPr>
          <w:sz w:val="24"/>
          <w:szCs w:val="24"/>
        </w:rPr>
        <w:fldChar w:fldCharType="end"/>
      </w:r>
      <w:r w:rsidRPr="00003A81">
        <w:rPr>
          <w:sz w:val="24"/>
          <w:szCs w:val="24"/>
        </w:rPr>
        <w:t>.</w:t>
      </w:r>
    </w:p>
    <w:p w14:paraId="269DD548" w14:textId="77777777" w:rsidR="00F91811" w:rsidRPr="00E02B15" w:rsidRDefault="00F91811" w:rsidP="00F91811"/>
    <w:p w14:paraId="32E458F7" w14:textId="77777777" w:rsidR="00F91811" w:rsidRPr="00E02B15" w:rsidRDefault="00F91811" w:rsidP="00F91811"/>
    <w:p w14:paraId="11AE9D7C" w14:textId="77777777" w:rsidR="00F91811" w:rsidRPr="00E02B15" w:rsidRDefault="00F91811" w:rsidP="00F91811"/>
    <w:p w14:paraId="0D2425D5" w14:textId="77777777" w:rsidR="00F91811" w:rsidRPr="00E02B15" w:rsidRDefault="00F91811" w:rsidP="00F91811"/>
    <w:p w14:paraId="36918A55" w14:textId="77777777" w:rsidR="00F91811" w:rsidRPr="00E02B15" w:rsidRDefault="00F91811" w:rsidP="00F91811"/>
    <w:p w14:paraId="017A7589" w14:textId="77777777" w:rsidR="00F91811" w:rsidRDefault="00F91811" w:rsidP="00F91811"/>
    <w:p w14:paraId="5F7B6E53" w14:textId="77777777" w:rsidR="00A91CF7" w:rsidRDefault="00A91CF7" w:rsidP="00F91811"/>
    <w:p w14:paraId="5FA23E2E" w14:textId="77777777" w:rsidR="00A91CF7" w:rsidRDefault="00A91CF7" w:rsidP="00F91811"/>
    <w:p w14:paraId="0131954F" w14:textId="77777777" w:rsidR="00A91CF7" w:rsidRDefault="00A91CF7" w:rsidP="00F91811"/>
    <w:p w14:paraId="4F9C15AC" w14:textId="77777777" w:rsidR="00A91CF7" w:rsidRDefault="00A91CF7" w:rsidP="00F91811"/>
    <w:p w14:paraId="1D44EF70" w14:textId="77777777" w:rsidR="00A91CF7" w:rsidRDefault="00A91CF7" w:rsidP="00F91811"/>
    <w:p w14:paraId="06F1A25B" w14:textId="77777777" w:rsidR="00A91CF7" w:rsidRDefault="00A91CF7" w:rsidP="00F91811"/>
    <w:p w14:paraId="111F5C96" w14:textId="77777777" w:rsidR="00A91CF7" w:rsidRDefault="00A91CF7" w:rsidP="00F91811"/>
    <w:p w14:paraId="6B919801" w14:textId="77777777" w:rsidR="00A91CF7" w:rsidRDefault="00A91CF7" w:rsidP="00F91811"/>
    <w:p w14:paraId="3D2131E8" w14:textId="77777777" w:rsidR="00A91CF7" w:rsidRPr="00E02B15" w:rsidRDefault="00A91CF7" w:rsidP="00F91811"/>
    <w:p w14:paraId="4B3B2681" w14:textId="77777777" w:rsidR="00273E1D" w:rsidRDefault="00273E1D" w:rsidP="00F91811">
      <w:pPr>
        <w:pStyle w:val="berschrift1"/>
        <w:rPr>
          <w:b/>
          <w:bCs/>
        </w:rPr>
      </w:pPr>
    </w:p>
    <w:p w14:paraId="095E1F49" w14:textId="77777777" w:rsidR="00A30AE3" w:rsidRPr="00A30AE3" w:rsidRDefault="00A30AE3" w:rsidP="00A30AE3"/>
    <w:p w14:paraId="72A5C7D1" w14:textId="6B85792F" w:rsidR="00616A49" w:rsidRPr="00616A49" w:rsidRDefault="00F91811" w:rsidP="00F14169">
      <w:pPr>
        <w:pStyle w:val="berschrift1"/>
        <w:numPr>
          <w:ilvl w:val="0"/>
          <w:numId w:val="15"/>
        </w:numPr>
        <w:rPr>
          <w:b/>
          <w:bCs/>
        </w:rPr>
      </w:pPr>
      <w:bookmarkStart w:id="11" w:name="_Toc168390549"/>
      <w:r w:rsidRPr="00F91811">
        <w:rPr>
          <w:b/>
          <w:bCs/>
        </w:rPr>
        <w:lastRenderedPageBreak/>
        <w:t>Ethik in der Preispolitik</w:t>
      </w:r>
      <w:bookmarkEnd w:id="11"/>
    </w:p>
    <w:p w14:paraId="1EA8AE46" w14:textId="77777777" w:rsidR="00623608" w:rsidRPr="00F91811" w:rsidRDefault="00623608" w:rsidP="00623608"/>
    <w:p w14:paraId="358B2C47" w14:textId="27BFC07A" w:rsidR="00F91811" w:rsidRPr="008E61CD" w:rsidRDefault="00F91811" w:rsidP="00F14169">
      <w:pPr>
        <w:pStyle w:val="berschrift2"/>
        <w:numPr>
          <w:ilvl w:val="1"/>
          <w:numId w:val="15"/>
        </w:numPr>
        <w:rPr>
          <w:sz w:val="28"/>
          <w:szCs w:val="28"/>
        </w:rPr>
      </w:pPr>
      <w:bookmarkStart w:id="12" w:name="_Toc168390550"/>
      <w:r w:rsidRPr="008E61CD">
        <w:rPr>
          <w:sz w:val="28"/>
          <w:szCs w:val="28"/>
        </w:rPr>
        <w:t>Gerechte Preise</w:t>
      </w:r>
      <w:bookmarkEnd w:id="12"/>
    </w:p>
    <w:p w14:paraId="593FC642" w14:textId="77777777" w:rsidR="00623608" w:rsidRPr="00E02B15" w:rsidRDefault="00623608" w:rsidP="001D7499">
      <w:pPr>
        <w:spacing w:line="276" w:lineRule="auto"/>
      </w:pPr>
    </w:p>
    <w:p w14:paraId="77044111" w14:textId="2ACEBFFB" w:rsidR="00E02B15" w:rsidRPr="001D7499" w:rsidRDefault="003A0CD9" w:rsidP="001D7499">
      <w:pPr>
        <w:spacing w:line="276" w:lineRule="auto"/>
        <w:jc w:val="both"/>
        <w:rPr>
          <w:sz w:val="24"/>
          <w:szCs w:val="24"/>
        </w:rPr>
      </w:pPr>
      <w:r w:rsidRPr="001D7499">
        <w:rPr>
          <w:sz w:val="24"/>
          <w:szCs w:val="24"/>
        </w:rPr>
        <w:t xml:space="preserve">Wie aus dem oben angeführten Kapitel </w:t>
      </w:r>
      <w:r w:rsidR="00297AEB" w:rsidRPr="001D7499">
        <w:rPr>
          <w:sz w:val="24"/>
          <w:szCs w:val="24"/>
        </w:rPr>
        <w:t>„</w:t>
      </w:r>
      <w:r w:rsidRPr="001D7499">
        <w:rPr>
          <w:sz w:val="24"/>
          <w:szCs w:val="24"/>
        </w:rPr>
        <w:t>Theorien der gerechten Preise</w:t>
      </w:r>
      <w:r w:rsidR="00297AEB" w:rsidRPr="001D7499">
        <w:rPr>
          <w:sz w:val="24"/>
          <w:szCs w:val="24"/>
        </w:rPr>
        <w:t>“</w:t>
      </w:r>
      <w:r w:rsidR="00286705" w:rsidRPr="001D7499">
        <w:rPr>
          <w:sz w:val="24"/>
          <w:szCs w:val="24"/>
        </w:rPr>
        <w:t xml:space="preserve"> </w:t>
      </w:r>
      <w:r w:rsidR="00EF228C" w:rsidRPr="001D7499">
        <w:rPr>
          <w:sz w:val="24"/>
          <w:szCs w:val="24"/>
        </w:rPr>
        <w:t xml:space="preserve">schon </w:t>
      </w:r>
      <w:r w:rsidR="00286705" w:rsidRPr="001D7499">
        <w:rPr>
          <w:sz w:val="24"/>
          <w:szCs w:val="24"/>
        </w:rPr>
        <w:t>hervorgeht, ist d</w:t>
      </w:r>
      <w:r w:rsidR="00E02B15" w:rsidRPr="001D7499">
        <w:rPr>
          <w:sz w:val="24"/>
          <w:szCs w:val="24"/>
        </w:rPr>
        <w:t>ie Debatte um faire Preise ein zentraler Bestandteil wirtschaftsethischer Überlegungen</w:t>
      </w:r>
      <w:r w:rsidR="00297AEB" w:rsidRPr="001D7499">
        <w:rPr>
          <w:sz w:val="24"/>
          <w:szCs w:val="24"/>
        </w:rPr>
        <w:t>, die bereits</w:t>
      </w:r>
      <w:r w:rsidR="00286705" w:rsidRPr="001D7499">
        <w:rPr>
          <w:sz w:val="24"/>
          <w:szCs w:val="24"/>
        </w:rPr>
        <w:t xml:space="preserve"> seit dem Mittelalter</w:t>
      </w:r>
      <w:r w:rsidR="00297AEB" w:rsidRPr="001D7499">
        <w:rPr>
          <w:sz w:val="24"/>
          <w:szCs w:val="24"/>
        </w:rPr>
        <w:t xml:space="preserve"> geführt werden</w:t>
      </w:r>
      <w:r w:rsidR="00286705" w:rsidRPr="001D7499">
        <w:rPr>
          <w:sz w:val="24"/>
          <w:szCs w:val="24"/>
        </w:rPr>
        <w:t xml:space="preserve">. </w:t>
      </w:r>
      <w:r w:rsidR="00297AEB" w:rsidRPr="001D7499">
        <w:rPr>
          <w:sz w:val="24"/>
          <w:szCs w:val="24"/>
        </w:rPr>
        <w:t>D</w:t>
      </w:r>
      <w:r w:rsidR="00286705" w:rsidRPr="001D7499">
        <w:rPr>
          <w:sz w:val="24"/>
          <w:szCs w:val="24"/>
        </w:rPr>
        <w:t xml:space="preserve">ie freie Preisbildung </w:t>
      </w:r>
      <w:r w:rsidR="00297AEB" w:rsidRPr="001D7499">
        <w:rPr>
          <w:sz w:val="24"/>
          <w:szCs w:val="24"/>
        </w:rPr>
        <w:t xml:space="preserve">ist </w:t>
      </w:r>
      <w:r w:rsidR="00286705" w:rsidRPr="001D7499">
        <w:rPr>
          <w:sz w:val="24"/>
          <w:szCs w:val="24"/>
        </w:rPr>
        <w:t>heute durch viele Gesetze und Vorschriften</w:t>
      </w:r>
      <w:r w:rsidR="00297AEB" w:rsidRPr="001D7499">
        <w:rPr>
          <w:sz w:val="24"/>
          <w:szCs w:val="24"/>
        </w:rPr>
        <w:t xml:space="preserve"> geprägt</w:t>
      </w:r>
      <w:r w:rsidR="00EF228C" w:rsidRPr="001D7499">
        <w:rPr>
          <w:sz w:val="24"/>
          <w:szCs w:val="24"/>
        </w:rPr>
        <w:t xml:space="preserve">, </w:t>
      </w:r>
      <w:r w:rsidR="00286705" w:rsidRPr="001D7499">
        <w:rPr>
          <w:sz w:val="24"/>
          <w:szCs w:val="24"/>
        </w:rPr>
        <w:t xml:space="preserve">die dabei helfen </w:t>
      </w:r>
      <w:r w:rsidR="009B6ABD" w:rsidRPr="001D7499">
        <w:rPr>
          <w:sz w:val="24"/>
          <w:szCs w:val="24"/>
        </w:rPr>
        <w:t>sollen,</w:t>
      </w:r>
      <w:r w:rsidR="00297AEB" w:rsidRPr="001D7499">
        <w:rPr>
          <w:sz w:val="24"/>
          <w:szCs w:val="24"/>
        </w:rPr>
        <w:t xml:space="preserve"> </w:t>
      </w:r>
      <w:r w:rsidR="00286705" w:rsidRPr="001D7499">
        <w:rPr>
          <w:sz w:val="24"/>
          <w:szCs w:val="24"/>
        </w:rPr>
        <w:t>faire Preise und gesellschaftliche Akzeptanz</w:t>
      </w:r>
      <w:r w:rsidR="00297AEB" w:rsidRPr="001D7499">
        <w:rPr>
          <w:sz w:val="24"/>
          <w:szCs w:val="24"/>
        </w:rPr>
        <w:t xml:space="preserve"> </w:t>
      </w:r>
      <w:r w:rsidR="00286705" w:rsidRPr="001D7499">
        <w:rPr>
          <w:sz w:val="24"/>
          <w:szCs w:val="24"/>
        </w:rPr>
        <w:t xml:space="preserve">zu ermöglichen. </w:t>
      </w:r>
      <w:r w:rsidR="00EF228C" w:rsidRPr="001D7499">
        <w:rPr>
          <w:sz w:val="24"/>
          <w:szCs w:val="24"/>
        </w:rPr>
        <w:t>Dabei sollte jedoch auch ein Gleichgewicht zwischen staatlichen Eingriff</w:t>
      </w:r>
      <w:r w:rsidR="00F20C8B">
        <w:rPr>
          <w:sz w:val="24"/>
          <w:szCs w:val="24"/>
        </w:rPr>
        <w:t>en</w:t>
      </w:r>
      <w:r w:rsidR="00EF228C" w:rsidRPr="001D7499">
        <w:rPr>
          <w:sz w:val="24"/>
          <w:szCs w:val="24"/>
        </w:rPr>
        <w:t xml:space="preserve"> und Marktfreiheit gewahrt werden, um eine Vergrößerung der sozialen Ungerechtigkeit zu verhindern</w:t>
      </w:r>
      <w:r w:rsidR="00D7258E" w:rsidRPr="001D7499">
        <w:rPr>
          <w:sz w:val="24"/>
          <w:szCs w:val="24"/>
        </w:rPr>
        <w:t xml:space="preserve"> </w:t>
      </w:r>
      <w:r w:rsidR="00D7258E" w:rsidRPr="001D7499">
        <w:rPr>
          <w:sz w:val="24"/>
          <w:szCs w:val="24"/>
        </w:rPr>
        <w:fldChar w:fldCharType="begin"/>
      </w:r>
      <w:r w:rsidR="00D7258E" w:rsidRPr="001D7499">
        <w:rPr>
          <w:sz w:val="24"/>
          <w:szCs w:val="24"/>
        </w:rPr>
        <w:instrText xml:space="preserve"> ADDIN ZOTERO_ITEM CSL_CITATION {"citationID":"NXTas7DP","properties":{"formattedCitation":"(Suntum 2013)","plainCitation":"(Suntum 2013)","noteIndex":0},"citationItems":[{"id":71,"uris":["http://zotero.org/users/local/1ZEUS5RV/items/Z6C4PEUX"],"itemData":{"id":71,"type":"book","edition":"5., aktualisierte und korrigierte Auflage","event-place":"Berlin Heidelberg","ISBN":"978-3-642-31307-3","language":"ger","number-of-pages":"330","publisher":"Springer Gabler","publisher-place":"Berlin Heidelberg","source":"K10plus ISBN","title":"Die unsichtbare Hand: ökonomisches Denken gestern und heute","title-short":"Die unsichtbare Hand","author":[{"family":"Suntum","given":"Ulrich","dropping-particle":"van"}],"issued":{"date-parts":[["2013"]]}}}],"schema":"https://github.com/citation-style-language/schema/raw/master/csl-citation.json"} </w:instrText>
      </w:r>
      <w:r w:rsidR="00D7258E" w:rsidRPr="001D7499">
        <w:rPr>
          <w:sz w:val="24"/>
          <w:szCs w:val="24"/>
        </w:rPr>
        <w:fldChar w:fldCharType="separate"/>
      </w:r>
      <w:r w:rsidR="00D7258E" w:rsidRPr="001D7499">
        <w:rPr>
          <w:rFonts w:ascii="Calibri" w:hAnsi="Calibri" w:cs="Calibri"/>
          <w:sz w:val="24"/>
          <w:szCs w:val="24"/>
        </w:rPr>
        <w:t>(</w:t>
      </w:r>
      <w:proofErr w:type="spellStart"/>
      <w:r w:rsidR="00D7258E" w:rsidRPr="001D7499">
        <w:rPr>
          <w:rFonts w:ascii="Calibri" w:hAnsi="Calibri" w:cs="Calibri"/>
          <w:sz w:val="24"/>
          <w:szCs w:val="24"/>
        </w:rPr>
        <w:t>Suntum</w:t>
      </w:r>
      <w:proofErr w:type="spellEnd"/>
      <w:r w:rsidR="00D7258E" w:rsidRPr="001D7499">
        <w:rPr>
          <w:rFonts w:ascii="Calibri" w:hAnsi="Calibri" w:cs="Calibri"/>
          <w:sz w:val="24"/>
          <w:szCs w:val="24"/>
        </w:rPr>
        <w:t xml:space="preserve"> 2013</w:t>
      </w:r>
      <w:r w:rsidR="00616A49">
        <w:rPr>
          <w:rFonts w:ascii="Calibri" w:hAnsi="Calibri" w:cs="Calibri"/>
          <w:sz w:val="24"/>
          <w:szCs w:val="24"/>
        </w:rPr>
        <w:t>, S.40f</w:t>
      </w:r>
      <w:r w:rsidR="00D7258E" w:rsidRPr="001D7499">
        <w:rPr>
          <w:rFonts w:ascii="Calibri" w:hAnsi="Calibri" w:cs="Calibri"/>
          <w:sz w:val="24"/>
          <w:szCs w:val="24"/>
        </w:rPr>
        <w:t>)</w:t>
      </w:r>
      <w:r w:rsidR="00D7258E" w:rsidRPr="001D7499">
        <w:rPr>
          <w:sz w:val="24"/>
          <w:szCs w:val="24"/>
        </w:rPr>
        <w:fldChar w:fldCharType="end"/>
      </w:r>
      <w:r w:rsidR="00EF228C" w:rsidRPr="001D7499">
        <w:rPr>
          <w:sz w:val="24"/>
          <w:szCs w:val="24"/>
        </w:rPr>
        <w:t xml:space="preserve">.  </w:t>
      </w:r>
    </w:p>
    <w:p w14:paraId="76B0D3A1" w14:textId="10A9A210" w:rsidR="00240C99" w:rsidRPr="00F20C8B" w:rsidRDefault="001D7499" w:rsidP="00F20C8B">
      <w:pPr>
        <w:spacing w:line="276" w:lineRule="auto"/>
        <w:jc w:val="both"/>
        <w:rPr>
          <w:rFonts w:cstheme="minorHAnsi"/>
          <w:sz w:val="24"/>
          <w:szCs w:val="24"/>
        </w:rPr>
      </w:pPr>
      <w:r w:rsidRPr="00F20C8B">
        <w:rPr>
          <w:rFonts w:cstheme="minorHAnsi"/>
          <w:color w:val="212529"/>
          <w:sz w:val="24"/>
          <w:szCs w:val="24"/>
          <w:shd w:val="clear" w:color="auto" w:fill="FFFFFF"/>
        </w:rPr>
        <w:t>Ein umstrittenes Beispiel hierfür ist der Eingriff der Sozialpolitik in die Marktpreisbildung auf dem Immobilienmarkt, wobei der Staat einen Maximalpreis pro Quadratmeter festlegt, der vo</w:t>
      </w:r>
      <w:r w:rsidR="00F20C8B">
        <w:rPr>
          <w:rFonts w:cstheme="minorHAnsi"/>
          <w:color w:val="212529"/>
          <w:sz w:val="24"/>
          <w:szCs w:val="24"/>
          <w:shd w:val="clear" w:color="auto" w:fill="FFFFFF"/>
        </w:rPr>
        <w:t>n</w:t>
      </w:r>
      <w:r w:rsidRPr="00F20C8B">
        <w:rPr>
          <w:rFonts w:cstheme="minorHAnsi"/>
          <w:color w:val="212529"/>
          <w:sz w:val="24"/>
          <w:szCs w:val="24"/>
          <w:shd w:val="clear" w:color="auto" w:fill="FFFFFF"/>
        </w:rPr>
        <w:t xml:space="preserve"> Vermieter</w:t>
      </w:r>
      <w:r w:rsidR="00F20C8B">
        <w:rPr>
          <w:rFonts w:cstheme="minorHAnsi"/>
          <w:color w:val="212529"/>
          <w:sz w:val="24"/>
          <w:szCs w:val="24"/>
          <w:shd w:val="clear" w:color="auto" w:fill="FFFFFF"/>
        </w:rPr>
        <w:t>*innen</w:t>
      </w:r>
      <w:r w:rsidRPr="00F20C8B">
        <w:rPr>
          <w:rFonts w:cstheme="minorHAnsi"/>
          <w:color w:val="212529"/>
          <w:sz w:val="24"/>
          <w:szCs w:val="24"/>
          <w:shd w:val="clear" w:color="auto" w:fill="FFFFFF"/>
        </w:rPr>
        <w:t xml:space="preserve"> verlangt werden darf. Ziel dieser Maßnahme ist es eigentlich Wohnen preiswerter zu gestalten, doch entsteht dadurch ein künstlich erzeugte Wohnungsknappheit. Grund dafür ist die ansteigende Nachfrage bei niedrigen Preisen, die nicht mehr vom Angebot befriedigt </w:t>
      </w:r>
      <w:proofErr w:type="gramStart"/>
      <w:r w:rsidRPr="00F20C8B">
        <w:rPr>
          <w:rFonts w:cstheme="minorHAnsi"/>
          <w:color w:val="212529"/>
          <w:sz w:val="24"/>
          <w:szCs w:val="24"/>
          <w:shd w:val="clear" w:color="auto" w:fill="FFFFFF"/>
        </w:rPr>
        <w:t>werden</w:t>
      </w:r>
      <w:proofErr w:type="gramEnd"/>
      <w:r w:rsidRPr="00F20C8B">
        <w:rPr>
          <w:rFonts w:cstheme="minorHAnsi"/>
          <w:color w:val="212529"/>
          <w:sz w:val="24"/>
          <w:szCs w:val="24"/>
          <w:shd w:val="clear" w:color="auto" w:fill="FFFFFF"/>
        </w:rPr>
        <w:t xml:space="preserve"> kann. Das führt wiederum dazu, dass der Staat auf Sozialkriterien zurückgreifen muss bei der Verteilung von Wohnraum, was die Frage aufwirft, wie gerecht am Ende solche Kriterien sind. Ulrich van </w:t>
      </w:r>
      <w:proofErr w:type="spellStart"/>
      <w:r w:rsidRPr="00F20C8B">
        <w:rPr>
          <w:rFonts w:cstheme="minorHAnsi"/>
          <w:color w:val="212529"/>
          <w:sz w:val="24"/>
          <w:szCs w:val="24"/>
          <w:shd w:val="clear" w:color="auto" w:fill="FFFFFF"/>
        </w:rPr>
        <w:t>Suntum</w:t>
      </w:r>
      <w:proofErr w:type="spellEnd"/>
      <w:r w:rsidRPr="00F20C8B">
        <w:rPr>
          <w:rFonts w:cstheme="minorHAnsi"/>
          <w:color w:val="212529"/>
          <w:sz w:val="24"/>
          <w:szCs w:val="24"/>
          <w:shd w:val="clear" w:color="auto" w:fill="FFFFFF"/>
        </w:rPr>
        <w:t xml:space="preserve"> vertritt hierbei die Meinung, dass höhere Marktpreise im Gegensatz gerechter wären, da sie verhindern würden, dass einzelne Nachfrager aus persönlichen Gründen am Markt diskriminiert werden</w:t>
      </w:r>
      <w:r w:rsidRPr="00F20C8B">
        <w:rPr>
          <w:rFonts w:cstheme="minorHAnsi"/>
          <w:sz w:val="24"/>
          <w:szCs w:val="24"/>
        </w:rPr>
        <w:t xml:space="preserve"> </w:t>
      </w:r>
      <w:r w:rsidR="009B6ABD" w:rsidRPr="00F20C8B">
        <w:rPr>
          <w:rFonts w:cstheme="minorHAnsi"/>
          <w:sz w:val="24"/>
          <w:szCs w:val="24"/>
        </w:rPr>
        <w:fldChar w:fldCharType="begin"/>
      </w:r>
      <w:r w:rsidR="009B6ABD" w:rsidRPr="00F20C8B">
        <w:rPr>
          <w:rFonts w:cstheme="minorHAnsi"/>
          <w:sz w:val="24"/>
          <w:szCs w:val="24"/>
        </w:rPr>
        <w:instrText xml:space="preserve"> ADDIN ZOTERO_ITEM CSL_CITATION {"citationID":"v8rACi39","properties":{"formattedCitation":"(Suntum 2013)","plainCitation":"(Suntum 2013)","noteIndex":0},"citationItems":[{"id":71,"uris":["http://zotero.org/users/local/1ZEUS5RV/items/Z6C4PEUX"],"itemData":{"id":71,"type":"book","edition":"5., aktualisierte und korrigierte Auflage","event-place":"Berlin Heidelberg","ISBN":"978-3-642-31307-3","language":"ger","number-of-pages":"330","publisher":"Springer Gabler","publisher-place":"Berlin Heidelberg","source":"K10plus ISBN","title":"Die unsichtbare Hand: ökonomisches Denken gestern und heute","title-short":"Die unsichtbare Hand","author":[{"family":"Suntum","given":"Ulrich","dropping-particle":"van"}],"issued":{"date-parts":[["2013"]]}}}],"schema":"https://github.com/citation-style-language/schema/raw/master/csl-citation.json"} </w:instrText>
      </w:r>
      <w:r w:rsidR="009B6ABD" w:rsidRPr="00F20C8B">
        <w:rPr>
          <w:rFonts w:cstheme="minorHAnsi"/>
          <w:sz w:val="24"/>
          <w:szCs w:val="24"/>
        </w:rPr>
        <w:fldChar w:fldCharType="separate"/>
      </w:r>
      <w:r w:rsidR="009B6ABD" w:rsidRPr="00F20C8B">
        <w:rPr>
          <w:rFonts w:cstheme="minorHAnsi"/>
          <w:sz w:val="24"/>
          <w:szCs w:val="24"/>
        </w:rPr>
        <w:t>(</w:t>
      </w:r>
      <w:proofErr w:type="spellStart"/>
      <w:r w:rsidR="009B6ABD" w:rsidRPr="00F20C8B">
        <w:rPr>
          <w:rFonts w:cstheme="minorHAnsi"/>
          <w:sz w:val="24"/>
          <w:szCs w:val="24"/>
        </w:rPr>
        <w:t>Suntum</w:t>
      </w:r>
      <w:proofErr w:type="spellEnd"/>
      <w:r w:rsidR="009B6ABD" w:rsidRPr="00F20C8B">
        <w:rPr>
          <w:rFonts w:cstheme="minorHAnsi"/>
          <w:sz w:val="24"/>
          <w:szCs w:val="24"/>
        </w:rPr>
        <w:t xml:space="preserve"> 2013</w:t>
      </w:r>
      <w:r w:rsidR="00616A49">
        <w:rPr>
          <w:rFonts w:cstheme="minorHAnsi"/>
          <w:sz w:val="24"/>
          <w:szCs w:val="24"/>
        </w:rPr>
        <w:t>, S.42</w:t>
      </w:r>
      <w:r w:rsidR="009B6ABD" w:rsidRPr="00F20C8B">
        <w:rPr>
          <w:rFonts w:cstheme="minorHAnsi"/>
          <w:sz w:val="24"/>
          <w:szCs w:val="24"/>
        </w:rPr>
        <w:t>)</w:t>
      </w:r>
      <w:r w:rsidR="009B6ABD" w:rsidRPr="00F20C8B">
        <w:rPr>
          <w:rFonts w:cstheme="minorHAnsi"/>
          <w:sz w:val="24"/>
          <w:szCs w:val="24"/>
        </w:rPr>
        <w:fldChar w:fldCharType="end"/>
      </w:r>
      <w:r w:rsidR="00D7258E" w:rsidRPr="00F20C8B">
        <w:rPr>
          <w:rFonts w:cstheme="minorHAnsi"/>
          <w:sz w:val="24"/>
          <w:szCs w:val="24"/>
        </w:rPr>
        <w:t xml:space="preserve">. </w:t>
      </w:r>
    </w:p>
    <w:p w14:paraId="59AF5112" w14:textId="6922558E" w:rsidR="00E02B15" w:rsidRPr="001D7499" w:rsidRDefault="00D60CF5" w:rsidP="001D7499">
      <w:pPr>
        <w:spacing w:line="276" w:lineRule="auto"/>
        <w:jc w:val="both"/>
        <w:rPr>
          <w:sz w:val="24"/>
          <w:szCs w:val="24"/>
        </w:rPr>
      </w:pPr>
      <w:r w:rsidRPr="001D7499">
        <w:rPr>
          <w:sz w:val="24"/>
          <w:szCs w:val="24"/>
        </w:rPr>
        <w:t>Zudem sieht der Gesetzgeber</w:t>
      </w:r>
      <w:r w:rsidR="00EF1779" w:rsidRPr="001D7499">
        <w:rPr>
          <w:sz w:val="24"/>
          <w:szCs w:val="24"/>
        </w:rPr>
        <w:t xml:space="preserve"> </w:t>
      </w:r>
      <w:r w:rsidR="00941573" w:rsidRPr="001D7499">
        <w:rPr>
          <w:sz w:val="24"/>
          <w:szCs w:val="24"/>
        </w:rPr>
        <w:t xml:space="preserve">nach § 5 </w:t>
      </w:r>
      <w:proofErr w:type="spellStart"/>
      <w:r w:rsidR="00941573" w:rsidRPr="001D7499">
        <w:rPr>
          <w:sz w:val="24"/>
          <w:szCs w:val="24"/>
        </w:rPr>
        <w:t>KartG</w:t>
      </w:r>
      <w:proofErr w:type="spellEnd"/>
      <w:r w:rsidR="00941573" w:rsidRPr="001D7499">
        <w:rPr>
          <w:sz w:val="24"/>
          <w:szCs w:val="24"/>
        </w:rPr>
        <w:t xml:space="preserve"> </w:t>
      </w:r>
      <w:r w:rsidR="00EF1779" w:rsidRPr="001D7499">
        <w:rPr>
          <w:sz w:val="24"/>
          <w:szCs w:val="24"/>
        </w:rPr>
        <w:t>ohnehin</w:t>
      </w:r>
      <w:r w:rsidRPr="001D7499">
        <w:rPr>
          <w:sz w:val="24"/>
          <w:szCs w:val="24"/>
        </w:rPr>
        <w:t xml:space="preserve"> Regelungen vor</w:t>
      </w:r>
      <w:r w:rsidR="0067238F" w:rsidRPr="001D7499">
        <w:rPr>
          <w:sz w:val="24"/>
          <w:szCs w:val="24"/>
        </w:rPr>
        <w:t xml:space="preserve"> </w:t>
      </w:r>
      <w:r w:rsidR="0067238F" w:rsidRPr="001D7499">
        <w:rPr>
          <w:sz w:val="24"/>
          <w:szCs w:val="24"/>
        </w:rPr>
        <w:fldChar w:fldCharType="begin"/>
      </w:r>
      <w:r w:rsidR="00462742">
        <w:rPr>
          <w:sz w:val="24"/>
          <w:szCs w:val="24"/>
        </w:rPr>
        <w:instrText xml:space="preserve"> ADDIN ZOTERO_ITEM CSL_CITATION {"citationID":"yMqI5w28","properties":{"formattedCitation":"(Bundeswettbewerbsbeh\\uc0\\u246{}rde o.\\uc0\\u160{}J.)","plainCitation":"(Bundeswettbewerbsbehörde o. J.)","noteIndex":0},"citationItems":[{"id":75,"uris":["http://zotero.org/users/local/1ZEUS5RV/items/UXE8PDB8"],"itemData":{"id":75,"type":"webpage","title":"Kartelle &amp; Marktmachtmissbrauch","URL":"https://www.bwb.gv.at/kartelle-marktmachtmissbrauch","author":[{"family":"Bundeswettbewerbsbehörde","given":""}],"accessed":{"date-parts":[["2024",2,6]]}}}],"schema":"https://github.com/citation-style-language/schema/raw/master/csl-citation.json"} </w:instrText>
      </w:r>
      <w:r w:rsidR="0067238F" w:rsidRPr="001D7499">
        <w:rPr>
          <w:sz w:val="24"/>
          <w:szCs w:val="24"/>
        </w:rPr>
        <w:fldChar w:fldCharType="separate"/>
      </w:r>
      <w:r w:rsidR="0067238F" w:rsidRPr="001D7499">
        <w:rPr>
          <w:rFonts w:ascii="Calibri" w:hAnsi="Calibri" w:cs="Calibri"/>
          <w:kern w:val="0"/>
          <w:sz w:val="24"/>
          <w:szCs w:val="24"/>
        </w:rPr>
        <w:t>(Bundeswettbewerbsbehörde o. J.)</w:t>
      </w:r>
      <w:r w:rsidR="0067238F" w:rsidRPr="001D7499">
        <w:rPr>
          <w:sz w:val="24"/>
          <w:szCs w:val="24"/>
        </w:rPr>
        <w:fldChar w:fldCharType="end"/>
      </w:r>
      <w:r w:rsidRPr="001D7499">
        <w:rPr>
          <w:sz w:val="24"/>
          <w:szCs w:val="24"/>
        </w:rPr>
        <w:t xml:space="preserve">, </w:t>
      </w:r>
      <w:r w:rsidR="00EF1779" w:rsidRPr="001D7499">
        <w:rPr>
          <w:sz w:val="24"/>
          <w:szCs w:val="24"/>
        </w:rPr>
        <w:t>die verhindern</w:t>
      </w:r>
      <w:r w:rsidRPr="001D7499">
        <w:rPr>
          <w:sz w:val="24"/>
          <w:szCs w:val="24"/>
        </w:rPr>
        <w:t xml:space="preserve"> sollen</w:t>
      </w:r>
      <w:r w:rsidR="00616A49">
        <w:rPr>
          <w:sz w:val="24"/>
          <w:szCs w:val="24"/>
        </w:rPr>
        <w:t>,</w:t>
      </w:r>
      <w:r w:rsidRPr="001D7499">
        <w:rPr>
          <w:sz w:val="24"/>
          <w:szCs w:val="24"/>
        </w:rPr>
        <w:t xml:space="preserve"> das</w:t>
      </w:r>
      <w:r w:rsidR="00616A49">
        <w:rPr>
          <w:sz w:val="24"/>
          <w:szCs w:val="24"/>
        </w:rPr>
        <w:t>s</w:t>
      </w:r>
      <w:r w:rsidRPr="001D7499">
        <w:rPr>
          <w:sz w:val="24"/>
          <w:szCs w:val="24"/>
        </w:rPr>
        <w:t xml:space="preserve"> Unternehmen ihre Machtposition ausnutzen oder </w:t>
      </w:r>
      <w:r w:rsidR="00616A49">
        <w:rPr>
          <w:sz w:val="24"/>
          <w:szCs w:val="24"/>
        </w:rPr>
        <w:t>m</w:t>
      </w:r>
      <w:r w:rsidRPr="001D7499">
        <w:rPr>
          <w:sz w:val="24"/>
          <w:szCs w:val="24"/>
        </w:rPr>
        <w:t>issbrauchen können. Dies ist</w:t>
      </w:r>
      <w:r w:rsidR="00047C45" w:rsidRPr="001D7499">
        <w:rPr>
          <w:sz w:val="24"/>
          <w:szCs w:val="24"/>
        </w:rPr>
        <w:t xml:space="preserve"> vor allem</w:t>
      </w:r>
      <w:r w:rsidRPr="001D7499">
        <w:rPr>
          <w:sz w:val="24"/>
          <w:szCs w:val="24"/>
        </w:rPr>
        <w:t xml:space="preserve"> dann der Fall, wenn sie Ihre Position verwenden</w:t>
      </w:r>
      <w:r w:rsidR="00616A49">
        <w:rPr>
          <w:sz w:val="24"/>
          <w:szCs w:val="24"/>
        </w:rPr>
        <w:t>,</w:t>
      </w:r>
      <w:r w:rsidRPr="001D7499">
        <w:rPr>
          <w:sz w:val="24"/>
          <w:szCs w:val="24"/>
        </w:rPr>
        <w:t xml:space="preserve"> um entweder zu überhöhte oder viel zu geringe Preise</w:t>
      </w:r>
      <w:r w:rsidR="00047C45" w:rsidRPr="001D7499">
        <w:rPr>
          <w:sz w:val="24"/>
          <w:szCs w:val="24"/>
        </w:rPr>
        <w:t>,</w:t>
      </w:r>
      <w:r w:rsidR="00EF1779" w:rsidRPr="001D7499">
        <w:rPr>
          <w:sz w:val="24"/>
          <w:szCs w:val="24"/>
        </w:rPr>
        <w:t xml:space="preserve"> die teils auch unter dem Einstandspreis liegen</w:t>
      </w:r>
      <w:r w:rsidR="00047C45" w:rsidRPr="001D7499">
        <w:rPr>
          <w:sz w:val="24"/>
          <w:szCs w:val="24"/>
        </w:rPr>
        <w:t>,</w:t>
      </w:r>
      <w:r w:rsidRPr="001D7499">
        <w:rPr>
          <w:sz w:val="24"/>
          <w:szCs w:val="24"/>
        </w:rPr>
        <w:t xml:space="preserve"> </w:t>
      </w:r>
      <w:r w:rsidR="00EF1779" w:rsidRPr="001D7499">
        <w:rPr>
          <w:sz w:val="24"/>
          <w:szCs w:val="24"/>
        </w:rPr>
        <w:t xml:space="preserve">erheben </w:t>
      </w:r>
      <w:r w:rsidR="00EF1779" w:rsidRPr="001D7499">
        <w:rPr>
          <w:sz w:val="24"/>
          <w:szCs w:val="24"/>
        </w:rPr>
        <w:fldChar w:fldCharType="begin"/>
      </w:r>
      <w:r w:rsidR="00462742">
        <w:rPr>
          <w:sz w:val="24"/>
          <w:szCs w:val="24"/>
        </w:rPr>
        <w:instrText xml:space="preserve"> ADDIN ZOTERO_ITEM CSL_CITATION {"citationID":"mMKeQMXF","properties":{"formattedCitation":"(Sozialministerium o.\\uc0\\u160{}J.)","plainCitation":"(Sozialministerium o. J.)","noteIndex":0},"citationItems":[{"id":74,"uris":["http://zotero.org/users/local/1ZEUS5RV/items/SZEBTIQS"],"itemData":{"id":74,"type":"webpage","container-title":"Konsumentenfragen","title":"Missbrauch einer ­marktbeherrschenden Stellung","URL":"https://www.konsumentenfragen.at/konsumentenfragen/Rund_um_den_Vertrag/Konsumentenfragen/Missbrauch_einer__marktbeherrschenden_Stellung.html#","author":[{"family":"Sozialministerium","given":""}],"accessed":{"date-parts":[["2024",5,22]]}}}],"schema":"https://github.com/citation-style-language/schema/raw/master/csl-citation.json"} </w:instrText>
      </w:r>
      <w:r w:rsidR="00EF1779" w:rsidRPr="001D7499">
        <w:rPr>
          <w:sz w:val="24"/>
          <w:szCs w:val="24"/>
        </w:rPr>
        <w:fldChar w:fldCharType="separate"/>
      </w:r>
      <w:r w:rsidR="00EF1779" w:rsidRPr="001D7499">
        <w:rPr>
          <w:rFonts w:ascii="Calibri" w:hAnsi="Calibri" w:cs="Calibri"/>
          <w:kern w:val="0"/>
          <w:sz w:val="24"/>
          <w:szCs w:val="24"/>
        </w:rPr>
        <w:t>(Sozialministerium o. J.)</w:t>
      </w:r>
      <w:r w:rsidR="00EF1779" w:rsidRPr="001D7499">
        <w:rPr>
          <w:sz w:val="24"/>
          <w:szCs w:val="24"/>
        </w:rPr>
        <w:fldChar w:fldCharType="end"/>
      </w:r>
      <w:r w:rsidRPr="001D7499">
        <w:rPr>
          <w:sz w:val="24"/>
          <w:szCs w:val="24"/>
        </w:rPr>
        <w:t xml:space="preserve">. </w:t>
      </w:r>
      <w:r w:rsidR="00EF1779" w:rsidRPr="001D7499">
        <w:rPr>
          <w:sz w:val="24"/>
          <w:szCs w:val="24"/>
        </w:rPr>
        <w:t xml:space="preserve">In den meisten Fällen </w:t>
      </w:r>
      <w:r w:rsidR="00047C45" w:rsidRPr="001D7499">
        <w:rPr>
          <w:sz w:val="24"/>
          <w:szCs w:val="24"/>
        </w:rPr>
        <w:t xml:space="preserve">geschieht dies </w:t>
      </w:r>
      <w:r w:rsidR="00E02B15" w:rsidRPr="001D7499">
        <w:rPr>
          <w:sz w:val="24"/>
          <w:szCs w:val="24"/>
        </w:rPr>
        <w:t xml:space="preserve">in Zeiten der Knappheit oder in oligopolistischen Marktstrukturen. </w:t>
      </w:r>
    </w:p>
    <w:p w14:paraId="6FAA4695" w14:textId="526AB0E6" w:rsidR="00941573" w:rsidRPr="001D7499" w:rsidRDefault="00D67576" w:rsidP="001D7499">
      <w:pPr>
        <w:spacing w:line="276" w:lineRule="auto"/>
        <w:jc w:val="both"/>
        <w:rPr>
          <w:sz w:val="24"/>
          <w:szCs w:val="24"/>
        </w:rPr>
      </w:pPr>
      <w:r w:rsidRPr="001D7499">
        <w:rPr>
          <w:sz w:val="24"/>
          <w:szCs w:val="24"/>
        </w:rPr>
        <w:t>Es passiert auch immer wieder das sich Preiskartelle bilden, um Mitbewerber</w:t>
      </w:r>
      <w:r w:rsidR="00F20C8B">
        <w:rPr>
          <w:sz w:val="24"/>
          <w:szCs w:val="24"/>
        </w:rPr>
        <w:t>*innen</w:t>
      </w:r>
      <w:r w:rsidRPr="001D7499">
        <w:rPr>
          <w:sz w:val="24"/>
          <w:szCs w:val="24"/>
        </w:rPr>
        <w:t xml:space="preserve"> auf dem Markt zu beseitigen. Hierbei legt das Kartell gemeinsame Mind</w:t>
      </w:r>
      <w:r w:rsidR="00F20C8B">
        <w:rPr>
          <w:sz w:val="24"/>
          <w:szCs w:val="24"/>
        </w:rPr>
        <w:t>e</w:t>
      </w:r>
      <w:r w:rsidRPr="001D7499">
        <w:rPr>
          <w:sz w:val="24"/>
          <w:szCs w:val="24"/>
        </w:rPr>
        <w:t>st-</w:t>
      </w:r>
      <w:r w:rsidR="00F20C8B">
        <w:rPr>
          <w:sz w:val="24"/>
          <w:szCs w:val="24"/>
        </w:rPr>
        <w:t xml:space="preserve"> </w:t>
      </w:r>
      <w:r w:rsidRPr="001D7499">
        <w:rPr>
          <w:sz w:val="24"/>
          <w:szCs w:val="24"/>
        </w:rPr>
        <w:t>oder Höchstpreise, Produktionsquoten oder Angebotsparameter bei Rabatten fest</w:t>
      </w:r>
      <w:r w:rsidR="00616A49">
        <w:rPr>
          <w:sz w:val="24"/>
          <w:szCs w:val="24"/>
        </w:rPr>
        <w:t>,</w:t>
      </w:r>
      <w:r w:rsidRPr="001D7499">
        <w:rPr>
          <w:sz w:val="24"/>
          <w:szCs w:val="24"/>
        </w:rPr>
        <w:t xml:space="preserve"> die Verbraucher*innen und Akteure am Markt benachteiligen sollen</w:t>
      </w:r>
      <w:r w:rsidR="00616A49">
        <w:rPr>
          <w:sz w:val="24"/>
          <w:szCs w:val="24"/>
        </w:rPr>
        <w:t>,</w:t>
      </w:r>
      <w:r w:rsidRPr="001D7499">
        <w:rPr>
          <w:sz w:val="24"/>
          <w:szCs w:val="24"/>
        </w:rPr>
        <w:t xml:space="preserve"> die nicht am Kartell beteiligt sind</w:t>
      </w:r>
      <w:r w:rsidR="00941573" w:rsidRPr="001D7499">
        <w:rPr>
          <w:sz w:val="24"/>
          <w:szCs w:val="24"/>
        </w:rPr>
        <w:t xml:space="preserve"> </w:t>
      </w:r>
      <w:r w:rsidR="00941573" w:rsidRPr="001D7499">
        <w:rPr>
          <w:sz w:val="24"/>
          <w:szCs w:val="24"/>
        </w:rPr>
        <w:fldChar w:fldCharType="begin"/>
      </w:r>
      <w:r w:rsidR="00941573" w:rsidRPr="001D7499">
        <w:rPr>
          <w:sz w:val="24"/>
          <w:szCs w:val="24"/>
        </w:rPr>
        <w:instrText xml:space="preserve"> ADDIN ZOTERO_ITEM CSL_CITATION {"citationID":"IsFbL1Cf","properties":{"formattedCitation":"(Kay-Enders/Bliemel 1996)","plainCitation":"(Kay-Enders/Bliemel 1996)","noteIndex":0},"citationItems":[{"id":56,"uris":["http://zotero.org/users/local/1ZEUS5RV/items/YFCPGYMQ"],"itemData":{"id":56,"type":"book","collection-title":"Gabler Edition Wissenschaft","event-place":"Wiesbaden","ISBN":"978-3-8244-6341-1","language":"ger","number-of-pages":"349","publisher":"Springer Fachmedien GmbH","publisher-place":"Wiesbaden","source":"K10plus ISBN","title":"Marketing und Ethik: Grundlagen, Determinanten, Handlungsempfehlungen","title-short":"Marketing und Ethik","author":[{"family":"Kay-Enders","given":"Beate"},{"family":"Bliemel","given":"Friedhelm"}],"issued":{"date-parts":[["1996"]]}}}],"schema":"https://github.com/citation-style-language/schema/raw/master/csl-citation.json"} </w:instrText>
      </w:r>
      <w:r w:rsidR="00941573" w:rsidRPr="001D7499">
        <w:rPr>
          <w:sz w:val="24"/>
          <w:szCs w:val="24"/>
        </w:rPr>
        <w:fldChar w:fldCharType="separate"/>
      </w:r>
      <w:r w:rsidR="00941573" w:rsidRPr="001D7499">
        <w:rPr>
          <w:rFonts w:ascii="Calibri" w:hAnsi="Calibri" w:cs="Calibri"/>
          <w:sz w:val="24"/>
          <w:szCs w:val="24"/>
        </w:rPr>
        <w:t>(Kay-Enders/Bliemel 1996</w:t>
      </w:r>
      <w:r w:rsidR="00616A49">
        <w:rPr>
          <w:rFonts w:ascii="Calibri" w:hAnsi="Calibri" w:cs="Calibri"/>
          <w:sz w:val="24"/>
          <w:szCs w:val="24"/>
        </w:rPr>
        <w:t>, S. 58</w:t>
      </w:r>
      <w:r w:rsidR="00941573" w:rsidRPr="001D7499">
        <w:rPr>
          <w:rFonts w:ascii="Calibri" w:hAnsi="Calibri" w:cs="Calibri"/>
          <w:sz w:val="24"/>
          <w:szCs w:val="24"/>
        </w:rPr>
        <w:t>)</w:t>
      </w:r>
      <w:r w:rsidR="00941573" w:rsidRPr="001D7499">
        <w:rPr>
          <w:sz w:val="24"/>
          <w:szCs w:val="24"/>
        </w:rPr>
        <w:fldChar w:fldCharType="end"/>
      </w:r>
      <w:r w:rsidRPr="001D7499">
        <w:rPr>
          <w:sz w:val="24"/>
          <w:szCs w:val="24"/>
        </w:rPr>
        <w:t xml:space="preserve">. Diese Vorgehen ist aber nach </w:t>
      </w:r>
      <w:r w:rsidR="00941573" w:rsidRPr="001D7499">
        <w:rPr>
          <w:sz w:val="24"/>
          <w:szCs w:val="24"/>
        </w:rPr>
        <w:t xml:space="preserve">§ 1 </w:t>
      </w:r>
      <w:proofErr w:type="spellStart"/>
      <w:r w:rsidR="00941573" w:rsidRPr="001D7499">
        <w:rPr>
          <w:sz w:val="24"/>
          <w:szCs w:val="24"/>
        </w:rPr>
        <w:t>KartG</w:t>
      </w:r>
      <w:proofErr w:type="spellEnd"/>
      <w:r w:rsidR="00941573" w:rsidRPr="001D7499">
        <w:rPr>
          <w:sz w:val="24"/>
          <w:szCs w:val="24"/>
        </w:rPr>
        <w:t xml:space="preserve"> </w:t>
      </w:r>
      <w:r w:rsidR="00F20C8B">
        <w:rPr>
          <w:sz w:val="24"/>
          <w:szCs w:val="24"/>
        </w:rPr>
        <w:t xml:space="preserve">untersagt </w:t>
      </w:r>
      <w:r w:rsidR="0067238F" w:rsidRPr="001D7499">
        <w:rPr>
          <w:sz w:val="24"/>
          <w:szCs w:val="24"/>
        </w:rPr>
        <w:t xml:space="preserve"> </w:t>
      </w:r>
      <w:r w:rsidR="0067238F" w:rsidRPr="001D7499">
        <w:rPr>
          <w:sz w:val="24"/>
          <w:szCs w:val="24"/>
        </w:rPr>
        <w:fldChar w:fldCharType="begin"/>
      </w:r>
      <w:r w:rsidR="00462742">
        <w:rPr>
          <w:sz w:val="24"/>
          <w:szCs w:val="24"/>
        </w:rPr>
        <w:instrText xml:space="preserve"> ADDIN ZOTERO_ITEM CSL_CITATION {"citationID":"KaY7GBEx","properties":{"formattedCitation":"(Bundeswettbewerbsbeh\\uc0\\u246{}rde o.\\uc0\\u160{}J.)","plainCitation":"(Bundeswettbewerbsbehörde o. J.)","noteIndex":0},"citationItems":[{"id":75,"uris":["http://zotero.org/users/local/1ZEUS5RV/items/UXE8PDB8"],"itemData":{"id":75,"type":"webpage","title":"Kartelle &amp; Marktmachtmissbrauch","URL":"https://www.bwb.gv.at/kartelle-marktmachtmissbrauch","author":[{"family":"Bundeswettbewerbsbehörde","given":""}],"accessed":{"date-parts":[["2024",2,6]]}}}],"schema":"https://github.com/citation-style-language/schema/raw/master/csl-citation.json"} </w:instrText>
      </w:r>
      <w:r w:rsidR="0067238F" w:rsidRPr="001D7499">
        <w:rPr>
          <w:sz w:val="24"/>
          <w:szCs w:val="24"/>
        </w:rPr>
        <w:fldChar w:fldCharType="separate"/>
      </w:r>
      <w:r w:rsidR="0067238F" w:rsidRPr="001D7499">
        <w:rPr>
          <w:rFonts w:ascii="Calibri" w:hAnsi="Calibri" w:cs="Calibri"/>
          <w:kern w:val="0"/>
          <w:sz w:val="24"/>
          <w:szCs w:val="24"/>
        </w:rPr>
        <w:t>(Bundeswettbewerbsbehörde o. J.)</w:t>
      </w:r>
      <w:r w:rsidR="0067238F" w:rsidRPr="001D7499">
        <w:rPr>
          <w:sz w:val="24"/>
          <w:szCs w:val="24"/>
        </w:rPr>
        <w:fldChar w:fldCharType="end"/>
      </w:r>
      <w:r w:rsidR="00941573" w:rsidRPr="001D7499">
        <w:rPr>
          <w:sz w:val="24"/>
          <w:szCs w:val="24"/>
        </w:rPr>
        <w:t xml:space="preserve"> . Ethisch umstritten</w:t>
      </w:r>
      <w:r w:rsidR="00302446" w:rsidRPr="001D7499">
        <w:rPr>
          <w:sz w:val="24"/>
          <w:szCs w:val="24"/>
        </w:rPr>
        <w:t xml:space="preserve"> bei der absoluten Preishöhe</w:t>
      </w:r>
      <w:r w:rsidR="00941573" w:rsidRPr="001D7499">
        <w:rPr>
          <w:sz w:val="24"/>
          <w:szCs w:val="24"/>
        </w:rPr>
        <w:t xml:space="preserve"> ist auch die Anwendung von Dumpingpreisen im In-</w:t>
      </w:r>
      <w:r w:rsidR="00F20C8B">
        <w:rPr>
          <w:sz w:val="24"/>
          <w:szCs w:val="24"/>
        </w:rPr>
        <w:t xml:space="preserve"> </w:t>
      </w:r>
      <w:r w:rsidR="00941573" w:rsidRPr="001D7499">
        <w:rPr>
          <w:sz w:val="24"/>
          <w:szCs w:val="24"/>
        </w:rPr>
        <w:t>und Ausland</w:t>
      </w:r>
      <w:r w:rsidR="0067238F" w:rsidRPr="001D7499">
        <w:rPr>
          <w:sz w:val="24"/>
          <w:szCs w:val="24"/>
        </w:rPr>
        <w:t xml:space="preserve">. Nach der Wirtschaftskammer Österreich liegt „Dumping“ vor, wenn der Preis eines Produkts in die EU im Vergleich zum Normalwert eines Produktes auf dem heimischen Markt liegt </w:t>
      </w:r>
      <w:r w:rsidR="00302446" w:rsidRPr="001D7499">
        <w:rPr>
          <w:sz w:val="24"/>
          <w:szCs w:val="24"/>
        </w:rPr>
        <w:fldChar w:fldCharType="begin"/>
      </w:r>
      <w:r w:rsidR="00462742">
        <w:rPr>
          <w:sz w:val="24"/>
          <w:szCs w:val="24"/>
        </w:rPr>
        <w:instrText xml:space="preserve"> ADDIN ZOTERO_ITEM CSL_CITATION {"citationID":"GurYBiBS","properties":{"formattedCitation":"(WKO 2023)","plainCitation":"(WKO 2023)","noteIndex":0},"citationItems":[{"id":76,"uris":["http://zotero.org/users/local/1ZEUS5RV/items/XICULCRK"],"itemData":{"id":76,"type":"webpage","title":"Antidumpingverfahren","URL":"https://www.wko.at/aussenwirtschaft/antidumpingverfahren","author":[{"family":"WKO","given":""}],"accessed":{"date-parts":[["2024",1,6]]},"issued":{"date-parts":[["2023"]]}}}],"schema":"https://github.com/citation-style-language/schema/raw/master/csl-citation.json"} </w:instrText>
      </w:r>
      <w:r w:rsidR="00302446" w:rsidRPr="001D7499">
        <w:rPr>
          <w:sz w:val="24"/>
          <w:szCs w:val="24"/>
        </w:rPr>
        <w:fldChar w:fldCharType="separate"/>
      </w:r>
      <w:r w:rsidR="00302446" w:rsidRPr="001D7499">
        <w:rPr>
          <w:rFonts w:ascii="Calibri" w:hAnsi="Calibri" w:cs="Calibri"/>
          <w:sz w:val="24"/>
          <w:szCs w:val="24"/>
        </w:rPr>
        <w:t>(WKO 2023)</w:t>
      </w:r>
      <w:r w:rsidR="00302446" w:rsidRPr="001D7499">
        <w:rPr>
          <w:sz w:val="24"/>
          <w:szCs w:val="24"/>
        </w:rPr>
        <w:fldChar w:fldCharType="end"/>
      </w:r>
      <w:r w:rsidR="0067238F" w:rsidRPr="001D7499">
        <w:rPr>
          <w:sz w:val="24"/>
          <w:szCs w:val="24"/>
        </w:rPr>
        <w:t xml:space="preserve">. </w:t>
      </w:r>
    </w:p>
    <w:p w14:paraId="0CE35A9C" w14:textId="733EB019" w:rsidR="008A25FA" w:rsidRPr="001D7499" w:rsidRDefault="00302446" w:rsidP="001D7499">
      <w:pPr>
        <w:spacing w:line="276" w:lineRule="auto"/>
        <w:jc w:val="both"/>
        <w:rPr>
          <w:sz w:val="24"/>
          <w:szCs w:val="24"/>
        </w:rPr>
      </w:pPr>
      <w:r w:rsidRPr="001D7499">
        <w:rPr>
          <w:sz w:val="24"/>
          <w:szCs w:val="24"/>
        </w:rPr>
        <w:t xml:space="preserve">Aber nicht nur die absolute Preishöhe ist kritisch im Zusammenhang mit gerechten Preisen zu hinterfragen, sondern auch die Relation zwischen Preis und Leistung. </w:t>
      </w:r>
      <w:r w:rsidR="002A4F25" w:rsidRPr="001D7499">
        <w:rPr>
          <w:sz w:val="24"/>
          <w:szCs w:val="24"/>
        </w:rPr>
        <w:t xml:space="preserve">Im Sinne </w:t>
      </w:r>
      <w:proofErr w:type="gramStart"/>
      <w:r w:rsidR="002A4F25" w:rsidRPr="001D7499">
        <w:rPr>
          <w:sz w:val="24"/>
          <w:szCs w:val="24"/>
        </w:rPr>
        <w:t xml:space="preserve">der </w:t>
      </w:r>
      <w:r w:rsidRPr="001D7499">
        <w:rPr>
          <w:sz w:val="24"/>
          <w:szCs w:val="24"/>
        </w:rPr>
        <w:t xml:space="preserve"> </w:t>
      </w:r>
      <w:r w:rsidRPr="001D7499">
        <w:rPr>
          <w:sz w:val="24"/>
          <w:szCs w:val="24"/>
        </w:rPr>
        <w:lastRenderedPageBreak/>
        <w:t>Verbraucher</w:t>
      </w:r>
      <w:proofErr w:type="gramEnd"/>
      <w:r w:rsidRPr="001D7499">
        <w:rPr>
          <w:sz w:val="24"/>
          <w:szCs w:val="24"/>
        </w:rPr>
        <w:t xml:space="preserve">*innen </w:t>
      </w:r>
      <w:r w:rsidR="002A4F25" w:rsidRPr="001D7499">
        <w:rPr>
          <w:sz w:val="24"/>
          <w:szCs w:val="24"/>
        </w:rPr>
        <w:t xml:space="preserve">sollte der Preis dem Produktionsnutzen </w:t>
      </w:r>
      <w:r w:rsidR="00F20C8B" w:rsidRPr="001D7499">
        <w:rPr>
          <w:sz w:val="24"/>
          <w:szCs w:val="24"/>
        </w:rPr>
        <w:t>entsprechen</w:t>
      </w:r>
      <w:r w:rsidR="002A4F25" w:rsidRPr="001D7499">
        <w:rPr>
          <w:sz w:val="24"/>
          <w:szCs w:val="24"/>
        </w:rPr>
        <w:t xml:space="preserve"> und nicht das die Relation zwischen Preis und tatsächlichen Produktwert unverhältnismäßig ist. Dabei erscheint es aber schwierig den genauen Nutzen zu definieren, da es schwierig ist </w:t>
      </w:r>
      <w:r w:rsidR="00F20C8B" w:rsidRPr="001D7499">
        <w:rPr>
          <w:sz w:val="24"/>
          <w:szCs w:val="24"/>
        </w:rPr>
        <w:t>zusagen,</w:t>
      </w:r>
      <w:r w:rsidR="002A4F25" w:rsidRPr="001D7499">
        <w:rPr>
          <w:sz w:val="24"/>
          <w:szCs w:val="24"/>
        </w:rPr>
        <w:t xml:space="preserve"> ob der </w:t>
      </w:r>
      <w:r w:rsidR="00F20C8B" w:rsidRPr="001D7499">
        <w:rPr>
          <w:sz w:val="24"/>
          <w:szCs w:val="24"/>
        </w:rPr>
        <w:t>gewonne</w:t>
      </w:r>
      <w:r w:rsidR="00F20C8B">
        <w:rPr>
          <w:sz w:val="24"/>
          <w:szCs w:val="24"/>
        </w:rPr>
        <w:t xml:space="preserve">ne </w:t>
      </w:r>
      <w:r w:rsidR="002A4F25" w:rsidRPr="001D7499">
        <w:rPr>
          <w:sz w:val="24"/>
          <w:szCs w:val="24"/>
        </w:rPr>
        <w:t xml:space="preserve">Status eines </w:t>
      </w:r>
      <w:r w:rsidR="00F20C8B" w:rsidRPr="001D7499">
        <w:rPr>
          <w:sz w:val="24"/>
          <w:szCs w:val="24"/>
        </w:rPr>
        <w:t>Produktes</w:t>
      </w:r>
      <w:r w:rsidR="002A4F25" w:rsidRPr="001D7499">
        <w:rPr>
          <w:sz w:val="24"/>
          <w:szCs w:val="24"/>
        </w:rPr>
        <w:t xml:space="preserve"> zum Produktnutzen gehört oder durch </w:t>
      </w:r>
      <w:proofErr w:type="spellStart"/>
      <w:r w:rsidR="002A4F25" w:rsidRPr="001D7499">
        <w:rPr>
          <w:sz w:val="24"/>
          <w:szCs w:val="24"/>
        </w:rPr>
        <w:t>Snobeffekte</w:t>
      </w:r>
      <w:proofErr w:type="spellEnd"/>
      <w:r w:rsidR="002A4F25" w:rsidRPr="001D7499">
        <w:rPr>
          <w:rStyle w:val="Funotenzeichen"/>
          <w:sz w:val="24"/>
          <w:szCs w:val="24"/>
        </w:rPr>
        <w:footnoteReference w:id="4"/>
      </w:r>
      <w:r w:rsidR="002A4F25" w:rsidRPr="001D7499">
        <w:rPr>
          <w:sz w:val="24"/>
          <w:szCs w:val="24"/>
        </w:rPr>
        <w:t xml:space="preserve"> entsteht. </w:t>
      </w:r>
      <w:r w:rsidR="00F20C8B">
        <w:rPr>
          <w:sz w:val="24"/>
          <w:szCs w:val="24"/>
        </w:rPr>
        <w:t xml:space="preserve">Konsument*innen sehen aber </w:t>
      </w:r>
      <w:r w:rsidR="00057464">
        <w:rPr>
          <w:sz w:val="24"/>
          <w:szCs w:val="24"/>
        </w:rPr>
        <w:t>in jedem Fall</w:t>
      </w:r>
      <w:r w:rsidR="002A2DC1">
        <w:rPr>
          <w:sz w:val="24"/>
          <w:szCs w:val="24"/>
        </w:rPr>
        <w:t xml:space="preserve"> Preise als</w:t>
      </w:r>
      <w:r w:rsidR="00F20C8B">
        <w:rPr>
          <w:sz w:val="24"/>
          <w:szCs w:val="24"/>
        </w:rPr>
        <w:t xml:space="preserve"> ethisch fragwürdig</w:t>
      </w:r>
      <w:r w:rsidR="00E02B15" w:rsidRPr="001D7499">
        <w:rPr>
          <w:sz w:val="24"/>
          <w:szCs w:val="24"/>
        </w:rPr>
        <w:t xml:space="preserve"> </w:t>
      </w:r>
      <w:r w:rsidR="00F20C8B">
        <w:rPr>
          <w:sz w:val="24"/>
          <w:szCs w:val="24"/>
        </w:rPr>
        <w:t xml:space="preserve">an die </w:t>
      </w:r>
      <w:r w:rsidR="00F20C8B" w:rsidRPr="001D7499">
        <w:rPr>
          <w:sz w:val="24"/>
          <w:szCs w:val="24"/>
        </w:rPr>
        <w:t>in</w:t>
      </w:r>
      <w:r w:rsidR="00E02B15" w:rsidRPr="001D7499">
        <w:rPr>
          <w:sz w:val="24"/>
          <w:szCs w:val="24"/>
        </w:rPr>
        <w:t xml:space="preserve"> keinem Verhältnis zu ihrem tatsächlichen Wert steh</w:t>
      </w:r>
      <w:r w:rsidR="00F20C8B">
        <w:rPr>
          <w:sz w:val="24"/>
          <w:szCs w:val="24"/>
        </w:rPr>
        <w:t xml:space="preserve">en. </w:t>
      </w:r>
      <w:r w:rsidR="00D67576" w:rsidRPr="001D7499">
        <w:rPr>
          <w:sz w:val="24"/>
          <w:szCs w:val="24"/>
        </w:rPr>
        <w:t>Auch</w:t>
      </w:r>
      <w:r w:rsidR="00E02B15" w:rsidRPr="001D7499">
        <w:rPr>
          <w:sz w:val="24"/>
          <w:szCs w:val="24"/>
        </w:rPr>
        <w:t xml:space="preserve"> ist </w:t>
      </w:r>
      <w:r w:rsidR="00D67576" w:rsidRPr="001D7499">
        <w:rPr>
          <w:sz w:val="24"/>
          <w:szCs w:val="24"/>
        </w:rPr>
        <w:t xml:space="preserve">generell </w:t>
      </w:r>
      <w:r w:rsidR="00E02B15" w:rsidRPr="001D7499">
        <w:rPr>
          <w:sz w:val="24"/>
          <w:szCs w:val="24"/>
        </w:rPr>
        <w:t xml:space="preserve">die Frage </w:t>
      </w:r>
      <w:r w:rsidR="00D67576" w:rsidRPr="001D7499">
        <w:rPr>
          <w:sz w:val="24"/>
          <w:szCs w:val="24"/>
        </w:rPr>
        <w:t xml:space="preserve">nach </w:t>
      </w:r>
      <w:r w:rsidR="00E02B15" w:rsidRPr="001D7499">
        <w:rPr>
          <w:sz w:val="24"/>
          <w:szCs w:val="24"/>
        </w:rPr>
        <w:t>angemessene</w:t>
      </w:r>
      <w:r w:rsidR="00D67576" w:rsidRPr="001D7499">
        <w:rPr>
          <w:sz w:val="24"/>
          <w:szCs w:val="24"/>
        </w:rPr>
        <w:t>n</w:t>
      </w:r>
      <w:r w:rsidR="00E02B15" w:rsidRPr="001D7499">
        <w:rPr>
          <w:sz w:val="24"/>
          <w:szCs w:val="24"/>
        </w:rPr>
        <w:t xml:space="preserve"> Preise</w:t>
      </w:r>
      <w:r w:rsidR="00D67576" w:rsidRPr="001D7499">
        <w:rPr>
          <w:sz w:val="24"/>
          <w:szCs w:val="24"/>
        </w:rPr>
        <w:t>n,</w:t>
      </w:r>
      <w:r w:rsidR="00E02B15" w:rsidRPr="001D7499">
        <w:rPr>
          <w:sz w:val="24"/>
          <w:szCs w:val="24"/>
        </w:rPr>
        <w:t xml:space="preserve"> eng mit der Suche nach sozialer Gerechtigkeit und wirtschaftlicher Effizienz verbunden</w:t>
      </w:r>
      <w:r w:rsidR="00057464">
        <w:rPr>
          <w:sz w:val="24"/>
          <w:szCs w:val="24"/>
        </w:rPr>
        <w:t xml:space="preserve"> </w:t>
      </w:r>
      <w:r w:rsidR="00057464">
        <w:rPr>
          <w:sz w:val="24"/>
          <w:szCs w:val="24"/>
        </w:rPr>
        <w:fldChar w:fldCharType="begin"/>
      </w:r>
      <w:r w:rsidR="00057464">
        <w:rPr>
          <w:sz w:val="24"/>
          <w:szCs w:val="24"/>
        </w:rPr>
        <w:instrText xml:space="preserve"> ADDIN ZOTERO_ITEM CSL_CITATION {"citationID":"8HD0E1YP","properties":{"formattedCitation":"(Kay-Enders/Bliemel 1996)","plainCitation":"(Kay-Enders/Bliemel 1996)","noteIndex":0},"citationItems":[{"id":56,"uris":["http://zotero.org/users/local/1ZEUS5RV/items/YFCPGYMQ"],"itemData":{"id":56,"type":"book","collection-title":"Gabler Edition Wissenschaft","event-place":"Wiesbaden","ISBN":"978-3-8244-6341-1","language":"ger","number-of-pages":"349","publisher":"Springer Fachmedien GmbH","publisher-place":"Wiesbaden","source":"K10plus ISBN","title":"Marketing und Ethik: Grundlagen, Determinanten, Handlungsempfehlungen","title-short":"Marketing und Ethik","author":[{"family":"Kay-Enders","given":"Beate"},{"family":"Bliemel","given":"Friedhelm"}],"issued":{"date-parts":[["1996"]]}}}],"schema":"https://github.com/citation-style-language/schema/raw/master/csl-citation.json"} </w:instrText>
      </w:r>
      <w:r w:rsidR="00057464">
        <w:rPr>
          <w:sz w:val="24"/>
          <w:szCs w:val="24"/>
        </w:rPr>
        <w:fldChar w:fldCharType="separate"/>
      </w:r>
      <w:r w:rsidR="00057464" w:rsidRPr="00057464">
        <w:rPr>
          <w:rFonts w:ascii="Calibri" w:hAnsi="Calibri" w:cs="Calibri"/>
          <w:sz w:val="24"/>
        </w:rPr>
        <w:t>(Kay-Enders/Bliemel 1996</w:t>
      </w:r>
      <w:r w:rsidR="00616A49">
        <w:rPr>
          <w:rFonts w:ascii="Calibri" w:hAnsi="Calibri" w:cs="Calibri"/>
          <w:sz w:val="24"/>
        </w:rPr>
        <w:t>, S.59</w:t>
      </w:r>
      <w:r w:rsidR="00057464" w:rsidRPr="00057464">
        <w:rPr>
          <w:rFonts w:ascii="Calibri" w:hAnsi="Calibri" w:cs="Calibri"/>
          <w:sz w:val="24"/>
        </w:rPr>
        <w:t>)</w:t>
      </w:r>
      <w:r w:rsidR="00057464">
        <w:rPr>
          <w:sz w:val="24"/>
          <w:szCs w:val="24"/>
        </w:rPr>
        <w:fldChar w:fldCharType="end"/>
      </w:r>
      <w:r w:rsidR="00E02B15" w:rsidRPr="001D7499">
        <w:rPr>
          <w:sz w:val="24"/>
          <w:szCs w:val="24"/>
        </w:rPr>
        <w:t xml:space="preserve">. </w:t>
      </w:r>
    </w:p>
    <w:p w14:paraId="5515A6A2" w14:textId="77777777" w:rsidR="00623608" w:rsidRPr="00F91811" w:rsidRDefault="00623608" w:rsidP="00623608"/>
    <w:p w14:paraId="372E5D76" w14:textId="5077053B" w:rsidR="00F91811" w:rsidRPr="008E61CD" w:rsidRDefault="00F91811" w:rsidP="00F14169">
      <w:pPr>
        <w:pStyle w:val="berschrift2"/>
        <w:numPr>
          <w:ilvl w:val="1"/>
          <w:numId w:val="15"/>
        </w:numPr>
        <w:rPr>
          <w:sz w:val="28"/>
          <w:szCs w:val="28"/>
        </w:rPr>
      </w:pPr>
      <w:bookmarkStart w:id="13" w:name="_Toc168390551"/>
      <w:r w:rsidRPr="008E61CD">
        <w:rPr>
          <w:sz w:val="28"/>
          <w:szCs w:val="28"/>
        </w:rPr>
        <w:t>Irreführende Preise</w:t>
      </w:r>
      <w:bookmarkEnd w:id="13"/>
    </w:p>
    <w:p w14:paraId="1C4C349A" w14:textId="0568AF28" w:rsidR="00E02B15" w:rsidRPr="00E02B15" w:rsidRDefault="00E02B15" w:rsidP="00E02B15"/>
    <w:p w14:paraId="62460607" w14:textId="7DB51E51" w:rsidR="00E02B15" w:rsidRPr="0089402F" w:rsidRDefault="00B71474" w:rsidP="0089402F">
      <w:pPr>
        <w:spacing w:line="276" w:lineRule="auto"/>
        <w:jc w:val="both"/>
        <w:rPr>
          <w:sz w:val="24"/>
          <w:szCs w:val="24"/>
        </w:rPr>
      </w:pPr>
      <w:r w:rsidRPr="0089402F">
        <w:rPr>
          <w:sz w:val="24"/>
          <w:szCs w:val="24"/>
        </w:rPr>
        <w:t xml:space="preserve">Bei ethischen Diskussionen zur </w:t>
      </w:r>
      <w:r w:rsidR="00E02B15" w:rsidRPr="0089402F">
        <w:rPr>
          <w:sz w:val="24"/>
          <w:szCs w:val="24"/>
        </w:rPr>
        <w:t>Preispolitik gibt es neben den grundsätzlichen Debatten um eine faire Preisgestaltung auch komplexe Überlegungen, die bei einer Preistäuschung eine Rolle spielen.</w:t>
      </w:r>
      <w:r w:rsidRPr="0089402F">
        <w:rPr>
          <w:sz w:val="24"/>
          <w:szCs w:val="24"/>
        </w:rPr>
        <w:t xml:space="preserve"> Von einer irreführenden Preisgestaltung wird hierbei dann gesprochen, </w:t>
      </w:r>
      <w:r w:rsidR="00E02B15" w:rsidRPr="0089402F">
        <w:rPr>
          <w:sz w:val="24"/>
          <w:szCs w:val="24"/>
        </w:rPr>
        <w:t>wenn Verbraucher</w:t>
      </w:r>
      <w:r w:rsidRPr="0089402F">
        <w:rPr>
          <w:sz w:val="24"/>
          <w:szCs w:val="24"/>
        </w:rPr>
        <w:t>*innen</w:t>
      </w:r>
      <w:r w:rsidR="00E02B15" w:rsidRPr="0089402F">
        <w:rPr>
          <w:sz w:val="24"/>
          <w:szCs w:val="24"/>
        </w:rPr>
        <w:t xml:space="preserve"> einen ungenauen oder irreführenden Eindruck über das Verhältnis zwischen dem Preis eines Produkts oder einer Dienstleistung und den damit verbundenen Geschäftsbedingungen haben. Dies kann viele verschiedene Formen annehmen und </w:t>
      </w:r>
      <w:r w:rsidRPr="0089402F">
        <w:rPr>
          <w:sz w:val="24"/>
          <w:szCs w:val="24"/>
        </w:rPr>
        <w:t>umfasst die Relation von Kosten und Nutzen, als auch die</w:t>
      </w:r>
      <w:r w:rsidR="00E02B15" w:rsidRPr="0089402F">
        <w:rPr>
          <w:sz w:val="24"/>
          <w:szCs w:val="24"/>
        </w:rPr>
        <w:t xml:space="preserve"> Preiskommunikation </w:t>
      </w:r>
      <w:r w:rsidRPr="0089402F">
        <w:rPr>
          <w:sz w:val="24"/>
          <w:szCs w:val="24"/>
        </w:rPr>
        <w:t>von</w:t>
      </w:r>
      <w:r w:rsidR="00E02B15" w:rsidRPr="0089402F">
        <w:rPr>
          <w:sz w:val="24"/>
          <w:szCs w:val="24"/>
        </w:rPr>
        <w:t xml:space="preserve"> Unternehmen</w:t>
      </w:r>
      <w:r w:rsidRPr="0089402F">
        <w:rPr>
          <w:sz w:val="24"/>
          <w:szCs w:val="24"/>
        </w:rPr>
        <w:t xml:space="preserve"> </w:t>
      </w:r>
      <w:r w:rsidRPr="0089402F">
        <w:rPr>
          <w:sz w:val="24"/>
          <w:szCs w:val="24"/>
        </w:rPr>
        <w:fldChar w:fldCharType="begin"/>
      </w:r>
      <w:r w:rsidRPr="0089402F">
        <w:rPr>
          <w:sz w:val="24"/>
          <w:szCs w:val="24"/>
        </w:rPr>
        <w:instrText xml:space="preserve"> ADDIN ZOTERO_ITEM CSL_CITATION {"citationID":"j0Wxl9Zb","properties":{"formattedCitation":"(Kay-Enders/Bliemel 1996)","plainCitation":"(Kay-Enders/Bliemel 1996)","noteIndex":0},"citationItems":[{"id":56,"uris":["http://zotero.org/users/local/1ZEUS5RV/items/YFCPGYMQ"],"itemData":{"id":56,"type":"book","collection-title":"Gabler Edition Wissenschaft","event-place":"Wiesbaden","ISBN":"978-3-8244-6341-1","language":"ger","number-of-pages":"349","publisher":"Springer Fachmedien GmbH","publisher-place":"Wiesbaden","source":"K10plus ISBN","title":"Marketing und Ethik: Grundlagen, Determinanten, Handlungsempfehlungen","title-short":"Marketing und Ethik","author":[{"family":"Kay-Enders","given":"Beate"},{"family":"Bliemel","given":"Friedhelm"}],"issued":{"date-parts":[["1996"]]}}}],"schema":"https://github.com/citation-style-language/schema/raw/master/csl-citation.json"} </w:instrText>
      </w:r>
      <w:r w:rsidRPr="0089402F">
        <w:rPr>
          <w:sz w:val="24"/>
          <w:szCs w:val="24"/>
        </w:rPr>
        <w:fldChar w:fldCharType="separate"/>
      </w:r>
      <w:r w:rsidRPr="0089402F">
        <w:rPr>
          <w:rFonts w:ascii="Calibri" w:hAnsi="Calibri" w:cs="Calibri"/>
          <w:sz w:val="24"/>
          <w:szCs w:val="24"/>
        </w:rPr>
        <w:t>(Kay-Enders/Bliemel 1996</w:t>
      </w:r>
      <w:r w:rsidR="008572C2">
        <w:rPr>
          <w:rFonts w:ascii="Calibri" w:hAnsi="Calibri" w:cs="Calibri"/>
          <w:sz w:val="24"/>
          <w:szCs w:val="24"/>
        </w:rPr>
        <w:t>, S.59f</w:t>
      </w:r>
      <w:r w:rsidRPr="0089402F">
        <w:rPr>
          <w:rFonts w:ascii="Calibri" w:hAnsi="Calibri" w:cs="Calibri"/>
          <w:sz w:val="24"/>
          <w:szCs w:val="24"/>
        </w:rPr>
        <w:t>)</w:t>
      </w:r>
      <w:r w:rsidRPr="0089402F">
        <w:rPr>
          <w:sz w:val="24"/>
          <w:szCs w:val="24"/>
        </w:rPr>
        <w:fldChar w:fldCharType="end"/>
      </w:r>
      <w:r w:rsidR="00E02B15" w:rsidRPr="0089402F">
        <w:rPr>
          <w:sz w:val="24"/>
          <w:szCs w:val="24"/>
        </w:rPr>
        <w:t>.</w:t>
      </w:r>
    </w:p>
    <w:p w14:paraId="7CA9060A" w14:textId="22E68607" w:rsidR="00E02B15" w:rsidRPr="0089402F" w:rsidRDefault="00B71474" w:rsidP="0089402F">
      <w:pPr>
        <w:spacing w:line="276" w:lineRule="auto"/>
        <w:jc w:val="both"/>
        <w:rPr>
          <w:rFonts w:cstheme="minorHAnsi"/>
          <w:sz w:val="24"/>
          <w:szCs w:val="24"/>
        </w:rPr>
      </w:pPr>
      <w:r w:rsidRPr="0089402F">
        <w:rPr>
          <w:rFonts w:cstheme="minorHAnsi"/>
          <w:sz w:val="24"/>
          <w:szCs w:val="24"/>
        </w:rPr>
        <w:t xml:space="preserve">Die Relation von Kosten und Nutzen in Bezug auf die </w:t>
      </w:r>
      <w:r w:rsidR="00A06169" w:rsidRPr="0089402F">
        <w:rPr>
          <w:rFonts w:cstheme="minorHAnsi"/>
          <w:sz w:val="24"/>
          <w:szCs w:val="24"/>
        </w:rPr>
        <w:t>Irreführung</w:t>
      </w:r>
      <w:r w:rsidRPr="0089402F">
        <w:rPr>
          <w:rFonts w:cstheme="minorHAnsi"/>
          <w:sz w:val="24"/>
          <w:szCs w:val="24"/>
        </w:rPr>
        <w:t xml:space="preserve"> von Preisen liegt beispielsweise vor, wenn </w:t>
      </w:r>
      <w:r w:rsidR="00E02B15" w:rsidRPr="0089402F">
        <w:rPr>
          <w:rFonts w:cstheme="minorHAnsi"/>
          <w:sz w:val="24"/>
          <w:szCs w:val="24"/>
        </w:rPr>
        <w:t xml:space="preserve">Unternehmen zweitklassige </w:t>
      </w:r>
      <w:r w:rsidR="001D7499" w:rsidRPr="0089402F">
        <w:rPr>
          <w:rFonts w:cstheme="minorHAnsi"/>
          <w:sz w:val="24"/>
          <w:szCs w:val="24"/>
        </w:rPr>
        <w:t>Produkte zu</w:t>
      </w:r>
      <w:r w:rsidR="00E02B15" w:rsidRPr="0089402F">
        <w:rPr>
          <w:rFonts w:cstheme="minorHAnsi"/>
          <w:sz w:val="24"/>
          <w:szCs w:val="24"/>
        </w:rPr>
        <w:t xml:space="preserve"> ermäßigten Preisen anbieten, </w:t>
      </w:r>
      <w:r w:rsidRPr="0089402F">
        <w:rPr>
          <w:rFonts w:cstheme="minorHAnsi"/>
          <w:sz w:val="24"/>
          <w:szCs w:val="24"/>
        </w:rPr>
        <w:t>ohne den</w:t>
      </w:r>
      <w:r w:rsidR="00E02B15" w:rsidRPr="0089402F">
        <w:rPr>
          <w:rFonts w:cstheme="minorHAnsi"/>
          <w:sz w:val="24"/>
          <w:szCs w:val="24"/>
        </w:rPr>
        <w:t xml:space="preserve"> Qualitätsunterschied klar </w:t>
      </w:r>
      <w:r w:rsidRPr="0089402F">
        <w:rPr>
          <w:rFonts w:cstheme="minorHAnsi"/>
          <w:sz w:val="24"/>
          <w:szCs w:val="24"/>
        </w:rPr>
        <w:t>zu kennzeichnen</w:t>
      </w:r>
      <w:r w:rsidR="00E02B15" w:rsidRPr="0089402F">
        <w:rPr>
          <w:rFonts w:cstheme="minorHAnsi"/>
          <w:sz w:val="24"/>
          <w:szCs w:val="24"/>
        </w:rPr>
        <w:t>.</w:t>
      </w:r>
      <w:r w:rsidRPr="0089402F">
        <w:rPr>
          <w:rFonts w:cstheme="minorHAnsi"/>
          <w:sz w:val="24"/>
          <w:szCs w:val="24"/>
        </w:rPr>
        <w:t xml:space="preserve"> Dies weckt bei Verbraucher*innen</w:t>
      </w:r>
      <w:r w:rsidR="00A06169" w:rsidRPr="0089402F">
        <w:rPr>
          <w:rFonts w:cstheme="minorHAnsi"/>
          <w:sz w:val="24"/>
          <w:szCs w:val="24"/>
        </w:rPr>
        <w:t xml:space="preserve"> den Glauben, </w:t>
      </w:r>
      <w:r w:rsidR="00E02B15" w:rsidRPr="0089402F">
        <w:rPr>
          <w:rFonts w:cstheme="minorHAnsi"/>
          <w:sz w:val="24"/>
          <w:szCs w:val="24"/>
        </w:rPr>
        <w:t xml:space="preserve">dass sie einen guten Preis erhalten, ohne sich darüber im Klaren zu sein, dass möglicherweise Abstriche bei der Qualität gemacht werden. </w:t>
      </w:r>
      <w:r w:rsidR="00160FBC" w:rsidRPr="0089402F">
        <w:rPr>
          <w:rFonts w:cstheme="minorHAnsi"/>
          <w:sz w:val="24"/>
          <w:szCs w:val="24"/>
        </w:rPr>
        <w:t>Dies ist aber auch der Fall, wenn Händler*innen ein zweites angebliches kostenloses Produkt den Verbraucher*innen zusätzlich dazu geben. Sie verschleiern es meist damit, dass wenn ein langfristiger Vertrag unterschrieben wird sie ein Produkt beispielsweise ein Smartphone erhalten. Dieses Produkt wird aber</w:t>
      </w:r>
      <w:r w:rsidR="008572C2">
        <w:rPr>
          <w:rFonts w:cstheme="minorHAnsi"/>
          <w:sz w:val="24"/>
          <w:szCs w:val="24"/>
        </w:rPr>
        <w:t xml:space="preserve"> </w:t>
      </w:r>
      <w:r w:rsidR="00160FBC" w:rsidRPr="0089402F">
        <w:rPr>
          <w:rFonts w:cstheme="minorHAnsi"/>
          <w:sz w:val="24"/>
          <w:szCs w:val="24"/>
        </w:rPr>
        <w:t>überkompensiert durch den abgeschlossenen Vertrag</w:t>
      </w:r>
      <w:r w:rsidR="0089402F">
        <w:rPr>
          <w:rFonts w:cstheme="minorHAnsi"/>
          <w:sz w:val="24"/>
          <w:szCs w:val="24"/>
        </w:rPr>
        <w:t xml:space="preserve"> </w:t>
      </w:r>
      <w:r w:rsidR="0089402F">
        <w:rPr>
          <w:rFonts w:cstheme="minorHAnsi"/>
          <w:sz w:val="24"/>
          <w:szCs w:val="24"/>
        </w:rPr>
        <w:fldChar w:fldCharType="begin"/>
      </w:r>
      <w:r w:rsidR="0089402F">
        <w:rPr>
          <w:rFonts w:cstheme="minorHAnsi"/>
          <w:sz w:val="24"/>
          <w:szCs w:val="24"/>
        </w:rPr>
        <w:instrText xml:space="preserve"> ADDIN ZOTERO_ITEM CSL_CITATION {"citationID":"yo52ydpD","properties":{"formattedCitation":"(Kay-Enders/Bliemel 1996)","plainCitation":"(Kay-Enders/Bliemel 1996)","noteIndex":0},"citationItems":[{"id":56,"uris":["http://zotero.org/users/local/1ZEUS5RV/items/YFCPGYMQ"],"itemData":{"id":56,"type":"book","collection-title":"Gabler Edition Wissenschaft","event-place":"Wiesbaden","ISBN":"978-3-8244-6341-1","language":"ger","number-of-pages":"349","publisher":"Springer Fachmedien GmbH","publisher-place":"Wiesbaden","source":"K10plus ISBN","title":"Marketing und Ethik: Grundlagen, Determinanten, Handlungsempfehlungen","title-short":"Marketing und Ethik","author":[{"family":"Kay-Enders","given":"Beate"},{"family":"Bliemel","given":"Friedhelm"}],"issued":{"date-parts":[["1996"]]}}}],"schema":"https://github.com/citation-style-language/schema/raw/master/csl-citation.json"} </w:instrText>
      </w:r>
      <w:r w:rsidR="0089402F">
        <w:rPr>
          <w:rFonts w:cstheme="minorHAnsi"/>
          <w:sz w:val="24"/>
          <w:szCs w:val="24"/>
        </w:rPr>
        <w:fldChar w:fldCharType="separate"/>
      </w:r>
      <w:r w:rsidR="0089402F" w:rsidRPr="0089402F">
        <w:rPr>
          <w:rFonts w:ascii="Calibri" w:hAnsi="Calibri" w:cs="Calibri"/>
          <w:sz w:val="24"/>
        </w:rPr>
        <w:t>(Kay-Enders/Bliemel 1996</w:t>
      </w:r>
      <w:r w:rsidR="008572C2">
        <w:rPr>
          <w:rFonts w:ascii="Calibri" w:hAnsi="Calibri" w:cs="Calibri"/>
          <w:sz w:val="24"/>
        </w:rPr>
        <w:t>, S.60</w:t>
      </w:r>
      <w:r w:rsidR="0089402F" w:rsidRPr="0089402F">
        <w:rPr>
          <w:rFonts w:ascii="Calibri" w:hAnsi="Calibri" w:cs="Calibri"/>
          <w:sz w:val="24"/>
        </w:rPr>
        <w:t>)</w:t>
      </w:r>
      <w:r w:rsidR="0089402F">
        <w:rPr>
          <w:rFonts w:cstheme="minorHAnsi"/>
          <w:sz w:val="24"/>
          <w:szCs w:val="24"/>
        </w:rPr>
        <w:fldChar w:fldCharType="end"/>
      </w:r>
      <w:r w:rsidR="00160FBC" w:rsidRPr="0089402F">
        <w:rPr>
          <w:rFonts w:cstheme="minorHAnsi"/>
          <w:sz w:val="24"/>
          <w:szCs w:val="24"/>
        </w:rPr>
        <w:t>.</w:t>
      </w:r>
    </w:p>
    <w:p w14:paraId="33D15351" w14:textId="250E4EB7" w:rsidR="00736ABE" w:rsidRPr="0089402F" w:rsidRDefault="0089402F" w:rsidP="00736ABE">
      <w:pPr>
        <w:spacing w:line="276" w:lineRule="auto"/>
        <w:jc w:val="both"/>
        <w:rPr>
          <w:rFonts w:cstheme="minorHAnsi"/>
          <w:sz w:val="24"/>
          <w:szCs w:val="24"/>
        </w:rPr>
      </w:pPr>
      <w:r>
        <w:rPr>
          <w:rFonts w:cstheme="minorHAnsi"/>
          <w:sz w:val="24"/>
          <w:szCs w:val="24"/>
        </w:rPr>
        <w:t>Aber</w:t>
      </w:r>
      <w:r w:rsidR="00160FBC" w:rsidRPr="0089402F">
        <w:rPr>
          <w:rFonts w:cstheme="minorHAnsi"/>
          <w:sz w:val="24"/>
          <w:szCs w:val="24"/>
        </w:rPr>
        <w:t xml:space="preserve"> auch bei der Kommunikation</w:t>
      </w:r>
      <w:r>
        <w:rPr>
          <w:rFonts w:cstheme="minorHAnsi"/>
          <w:sz w:val="24"/>
          <w:szCs w:val="24"/>
        </w:rPr>
        <w:t xml:space="preserve"> kommt es</w:t>
      </w:r>
      <w:r w:rsidR="00160FBC" w:rsidRPr="0089402F">
        <w:rPr>
          <w:rFonts w:cstheme="minorHAnsi"/>
          <w:sz w:val="24"/>
          <w:szCs w:val="24"/>
        </w:rPr>
        <w:t xml:space="preserve"> regelmäßig zu Irreführungen seitens der Unternehmen. Beliebte Anreize sind hierfür </w:t>
      </w:r>
      <w:r w:rsidR="003411E3" w:rsidRPr="0089402F">
        <w:rPr>
          <w:rFonts w:cstheme="minorHAnsi"/>
          <w:sz w:val="24"/>
          <w:szCs w:val="24"/>
        </w:rPr>
        <w:t>Slogans</w:t>
      </w:r>
      <w:r w:rsidR="00160FBC" w:rsidRPr="0089402F">
        <w:rPr>
          <w:rFonts w:cstheme="minorHAnsi"/>
          <w:sz w:val="24"/>
          <w:szCs w:val="24"/>
        </w:rPr>
        <w:t xml:space="preserve"> </w:t>
      </w:r>
      <w:r w:rsidR="00E02B15" w:rsidRPr="0089402F">
        <w:rPr>
          <w:sz w:val="24"/>
          <w:szCs w:val="24"/>
        </w:rPr>
        <w:t>wie „Sonderrabatte“ oder „Beim Kauf von zwei erhalten Sie ein</w:t>
      </w:r>
      <w:r w:rsidR="003411E3" w:rsidRPr="0089402F">
        <w:rPr>
          <w:sz w:val="24"/>
          <w:szCs w:val="24"/>
        </w:rPr>
        <w:t>s</w:t>
      </w:r>
      <w:r w:rsidR="00E02B15" w:rsidRPr="0089402F">
        <w:rPr>
          <w:sz w:val="24"/>
          <w:szCs w:val="24"/>
        </w:rPr>
        <w:t xml:space="preserve"> gratis“, um den Eindruck eines hochwertigen Angebots zu erwecken, auch wenn die tatsächlichen Einsparungen </w:t>
      </w:r>
      <w:r w:rsidR="003411E3" w:rsidRPr="0089402F">
        <w:rPr>
          <w:sz w:val="24"/>
          <w:szCs w:val="24"/>
        </w:rPr>
        <w:t xml:space="preserve">schlussendlich </w:t>
      </w:r>
      <w:r w:rsidR="00E02B15" w:rsidRPr="0089402F">
        <w:rPr>
          <w:sz w:val="24"/>
          <w:szCs w:val="24"/>
        </w:rPr>
        <w:t>begrenzt sind.</w:t>
      </w:r>
      <w:r w:rsidR="003411E3" w:rsidRPr="0089402F">
        <w:rPr>
          <w:sz w:val="24"/>
          <w:szCs w:val="24"/>
        </w:rPr>
        <w:t xml:space="preserve"> Eine Kommunikation kann aber auch irreführend sein, </w:t>
      </w:r>
      <w:r w:rsidR="00E02B15" w:rsidRPr="0089402F">
        <w:rPr>
          <w:sz w:val="24"/>
          <w:szCs w:val="24"/>
        </w:rPr>
        <w:t>wenn Händler</w:t>
      </w:r>
      <w:r w:rsidR="00F95445" w:rsidRPr="0089402F">
        <w:rPr>
          <w:sz w:val="24"/>
          <w:szCs w:val="24"/>
        </w:rPr>
        <w:t>*innen</w:t>
      </w:r>
      <w:r w:rsidR="00E02B15" w:rsidRPr="0089402F">
        <w:rPr>
          <w:sz w:val="24"/>
          <w:szCs w:val="24"/>
        </w:rPr>
        <w:t xml:space="preserve"> reduzierte Preise </w:t>
      </w:r>
      <w:r w:rsidR="003411E3" w:rsidRPr="0089402F">
        <w:rPr>
          <w:sz w:val="24"/>
          <w:szCs w:val="24"/>
        </w:rPr>
        <w:t>mit zuvor</w:t>
      </w:r>
      <w:r w:rsidR="00E02B15" w:rsidRPr="0089402F">
        <w:rPr>
          <w:sz w:val="24"/>
          <w:szCs w:val="24"/>
        </w:rPr>
        <w:t xml:space="preserve"> höheren Referenzpreisen vergleichen, die nur für kurze Zeit gültig sind oder keinen  Vergleich darstellen</w:t>
      </w:r>
      <w:r w:rsidRPr="0089402F">
        <w:rPr>
          <w:sz w:val="24"/>
          <w:szCs w:val="24"/>
        </w:rPr>
        <w:t xml:space="preserve"> </w:t>
      </w:r>
      <w:r w:rsidRPr="0089402F">
        <w:rPr>
          <w:sz w:val="24"/>
          <w:szCs w:val="24"/>
        </w:rPr>
        <w:fldChar w:fldCharType="begin"/>
      </w:r>
      <w:r w:rsidRPr="0089402F">
        <w:rPr>
          <w:sz w:val="24"/>
          <w:szCs w:val="24"/>
        </w:rPr>
        <w:instrText xml:space="preserve"> ADDIN ZOTERO_ITEM CSL_CITATION {"citationID":"pnxlClB7","properties":{"formattedCitation":"(Kay-Enders/Bliemel 1996)","plainCitation":"(Kay-Enders/Bliemel 1996)","noteIndex":0},"citationItems":[{"id":56,"uris":["http://zotero.org/users/local/1ZEUS5RV/items/YFCPGYMQ"],"itemData":{"id":56,"type":"book","collection-title":"Gabler Edition Wissenschaft","event-place":"Wiesbaden","ISBN":"978-3-8244-6341-1","language":"ger","number-of-pages":"349","publisher":"Springer Fachmedien GmbH","publisher-place":"Wiesbaden","source":"K10plus ISBN","title":"Marketing und Ethik: Grundlagen, Determinanten, Handlungsempfehlungen","title-short":"Marketing und Ethik","author":[{"family":"Kay-Enders","given":"Beate"},{"family":"Bliemel","given":"Friedhelm"}],"issued":{"date-parts":[["1996"]]}}}],"schema":"https://github.com/citation-style-language/schema/raw/master/csl-citation.json"} </w:instrText>
      </w:r>
      <w:r w:rsidRPr="0089402F">
        <w:rPr>
          <w:sz w:val="24"/>
          <w:szCs w:val="24"/>
        </w:rPr>
        <w:fldChar w:fldCharType="separate"/>
      </w:r>
      <w:r w:rsidRPr="0089402F">
        <w:rPr>
          <w:rFonts w:ascii="Calibri" w:hAnsi="Calibri" w:cs="Calibri"/>
          <w:sz w:val="24"/>
          <w:szCs w:val="24"/>
        </w:rPr>
        <w:t>(Kay-Enders/Bliemel 1996</w:t>
      </w:r>
      <w:r w:rsidR="008572C2">
        <w:rPr>
          <w:rFonts w:ascii="Calibri" w:hAnsi="Calibri" w:cs="Calibri"/>
          <w:sz w:val="24"/>
          <w:szCs w:val="24"/>
        </w:rPr>
        <w:t>, S.60</w:t>
      </w:r>
      <w:r w:rsidRPr="0089402F">
        <w:rPr>
          <w:rFonts w:ascii="Calibri" w:hAnsi="Calibri" w:cs="Calibri"/>
          <w:sz w:val="24"/>
          <w:szCs w:val="24"/>
        </w:rPr>
        <w:t>)</w:t>
      </w:r>
      <w:r w:rsidRPr="0089402F">
        <w:rPr>
          <w:sz w:val="24"/>
          <w:szCs w:val="24"/>
        </w:rPr>
        <w:fldChar w:fldCharType="end"/>
      </w:r>
      <w:r w:rsidR="00E02B15" w:rsidRPr="0089402F">
        <w:rPr>
          <w:sz w:val="24"/>
          <w:szCs w:val="24"/>
        </w:rPr>
        <w:t>.</w:t>
      </w:r>
      <w:r w:rsidR="007173F8" w:rsidRPr="0089402F">
        <w:rPr>
          <w:sz w:val="24"/>
          <w:szCs w:val="24"/>
        </w:rPr>
        <w:t xml:space="preserve"> </w:t>
      </w:r>
      <w:r w:rsidR="00736ABE" w:rsidRPr="0089402F">
        <w:rPr>
          <w:sz w:val="24"/>
          <w:szCs w:val="24"/>
        </w:rPr>
        <w:t xml:space="preserve">Ein weiterer Aspekt </w:t>
      </w:r>
      <w:r w:rsidR="00736ABE">
        <w:rPr>
          <w:sz w:val="24"/>
          <w:szCs w:val="24"/>
        </w:rPr>
        <w:t>in diesem</w:t>
      </w:r>
      <w:r w:rsidR="00736ABE" w:rsidRPr="0089402F">
        <w:rPr>
          <w:sz w:val="24"/>
          <w:szCs w:val="24"/>
        </w:rPr>
        <w:t xml:space="preserve"> Zusammenhang </w:t>
      </w:r>
      <w:r w:rsidR="00736ABE">
        <w:rPr>
          <w:sz w:val="24"/>
          <w:szCs w:val="24"/>
        </w:rPr>
        <w:t xml:space="preserve">ist der </w:t>
      </w:r>
      <w:r w:rsidR="00736ABE" w:rsidRPr="0089402F">
        <w:rPr>
          <w:sz w:val="24"/>
          <w:szCs w:val="24"/>
        </w:rPr>
        <w:lastRenderedPageBreak/>
        <w:t xml:space="preserve">Anspruch </w:t>
      </w:r>
      <w:r w:rsidR="00736ABE">
        <w:rPr>
          <w:sz w:val="24"/>
          <w:szCs w:val="24"/>
        </w:rPr>
        <w:t>von</w:t>
      </w:r>
      <w:r w:rsidR="00736ABE" w:rsidRPr="0089402F">
        <w:rPr>
          <w:sz w:val="24"/>
          <w:szCs w:val="24"/>
        </w:rPr>
        <w:t xml:space="preserve"> Einzelhändler</w:t>
      </w:r>
      <w:r w:rsidR="00736ABE">
        <w:rPr>
          <w:sz w:val="24"/>
          <w:szCs w:val="24"/>
        </w:rPr>
        <w:t>n</w:t>
      </w:r>
      <w:r w:rsidR="00736ABE" w:rsidRPr="0089402F">
        <w:rPr>
          <w:sz w:val="24"/>
          <w:szCs w:val="24"/>
        </w:rPr>
        <w:t xml:space="preserve"> niedrigere Preise als alle</w:t>
      </w:r>
      <w:r w:rsidR="00736ABE">
        <w:rPr>
          <w:sz w:val="24"/>
          <w:szCs w:val="24"/>
        </w:rPr>
        <w:t xml:space="preserve"> anderen</w:t>
      </w:r>
      <w:r w:rsidR="00736ABE" w:rsidRPr="0089402F">
        <w:rPr>
          <w:sz w:val="24"/>
          <w:szCs w:val="24"/>
        </w:rPr>
        <w:t xml:space="preserve"> lokalen Konkurrenten zu verkaufen. Diese Aussage könnte Verbraucher*innen zu der Annahme verleiten, dass dieser Einzelhändler im Allgemeinen günstiger ist als andere Einzelhändler</w:t>
      </w:r>
      <w:r w:rsidR="00736ABE">
        <w:rPr>
          <w:sz w:val="24"/>
          <w:szCs w:val="24"/>
        </w:rPr>
        <w:t>*innen</w:t>
      </w:r>
      <w:r w:rsidR="00736ABE" w:rsidRPr="0089402F">
        <w:rPr>
          <w:sz w:val="24"/>
          <w:szCs w:val="24"/>
        </w:rPr>
        <w:t xml:space="preserve"> in der Region.</w:t>
      </w:r>
      <w:r w:rsidR="00736ABE" w:rsidRPr="0089402F">
        <w:rPr>
          <w:rFonts w:cstheme="minorHAnsi"/>
          <w:sz w:val="24"/>
          <w:szCs w:val="24"/>
        </w:rPr>
        <w:t xml:space="preserve"> </w:t>
      </w:r>
      <w:r w:rsidR="00736ABE" w:rsidRPr="0089402F">
        <w:rPr>
          <w:sz w:val="24"/>
          <w:szCs w:val="24"/>
        </w:rPr>
        <w:t>Diese Art der Behauptung kann jedoch irreführend sein und sogar als Preisdiskriminierung angesehen werden, da sie es einigen Kund</w:t>
      </w:r>
      <w:r w:rsidR="00736ABE">
        <w:rPr>
          <w:sz w:val="24"/>
          <w:szCs w:val="24"/>
        </w:rPr>
        <w:t>*innen</w:t>
      </w:r>
      <w:r w:rsidR="00736ABE" w:rsidRPr="0089402F">
        <w:rPr>
          <w:sz w:val="24"/>
          <w:szCs w:val="24"/>
        </w:rPr>
        <w:t xml:space="preserve"> ermöglicht, von niedrigeren Preisen zu profitieren, während andere diese Vorteile möglicherweise nicht erhalten</w:t>
      </w:r>
      <w:r w:rsidR="00FD363F">
        <w:rPr>
          <w:sz w:val="24"/>
          <w:szCs w:val="24"/>
        </w:rPr>
        <w:t xml:space="preserve"> </w:t>
      </w:r>
      <w:r w:rsidR="00FD363F">
        <w:rPr>
          <w:sz w:val="24"/>
          <w:szCs w:val="24"/>
        </w:rPr>
        <w:fldChar w:fldCharType="begin"/>
      </w:r>
      <w:r w:rsidR="00FD363F">
        <w:rPr>
          <w:sz w:val="24"/>
          <w:szCs w:val="24"/>
        </w:rPr>
        <w:instrText xml:space="preserve"> ADDIN ZOTERO_ITEM CSL_CITATION {"citationID":"3dglsu0G","properties":{"formattedCitation":"(Kay-Enders/Bliemel 1996)","plainCitation":"(Kay-Enders/Bliemel 1996)","noteIndex":0},"citationItems":[{"id":56,"uris":["http://zotero.org/users/local/1ZEUS5RV/items/YFCPGYMQ"],"itemData":{"id":56,"type":"book","collection-title":"Gabler Edition Wissenschaft","event-place":"Wiesbaden","ISBN":"978-3-8244-6341-1","language":"ger","number-of-pages":"349","publisher":"Springer Fachmedien GmbH","publisher-place":"Wiesbaden","source":"K10plus ISBN","title":"Marketing und Ethik: Grundlagen, Determinanten, Handlungsempfehlungen","title-short":"Marketing und Ethik","author":[{"family":"Kay-Enders","given":"Beate"},{"family":"Bliemel","given":"Friedhelm"}],"issued":{"date-parts":[["1996"]]}}}],"schema":"https://github.com/citation-style-language/schema/raw/master/csl-citation.json"} </w:instrText>
      </w:r>
      <w:r w:rsidR="00FD363F">
        <w:rPr>
          <w:sz w:val="24"/>
          <w:szCs w:val="24"/>
        </w:rPr>
        <w:fldChar w:fldCharType="separate"/>
      </w:r>
      <w:r w:rsidR="00FD363F" w:rsidRPr="00FD363F">
        <w:rPr>
          <w:rFonts w:ascii="Calibri" w:hAnsi="Calibri" w:cs="Calibri"/>
          <w:sz w:val="24"/>
        </w:rPr>
        <w:t>(Kay-Enders/Bliemel 1996</w:t>
      </w:r>
      <w:r w:rsidR="008572C2">
        <w:rPr>
          <w:rFonts w:ascii="Calibri" w:hAnsi="Calibri" w:cs="Calibri"/>
          <w:sz w:val="24"/>
        </w:rPr>
        <w:t>, S.60f</w:t>
      </w:r>
      <w:r w:rsidR="00FD363F" w:rsidRPr="00FD363F">
        <w:rPr>
          <w:rFonts w:ascii="Calibri" w:hAnsi="Calibri" w:cs="Calibri"/>
          <w:sz w:val="24"/>
        </w:rPr>
        <w:t>)</w:t>
      </w:r>
      <w:r w:rsidR="00FD363F">
        <w:rPr>
          <w:sz w:val="24"/>
          <w:szCs w:val="24"/>
        </w:rPr>
        <w:fldChar w:fldCharType="end"/>
      </w:r>
      <w:r w:rsidR="00736ABE" w:rsidRPr="0089402F">
        <w:rPr>
          <w:sz w:val="24"/>
          <w:szCs w:val="24"/>
        </w:rPr>
        <w:t>.</w:t>
      </w:r>
      <w:r w:rsidR="00736ABE" w:rsidRPr="0089402F">
        <w:rPr>
          <w:rFonts w:cstheme="minorHAnsi"/>
          <w:sz w:val="24"/>
          <w:szCs w:val="24"/>
        </w:rPr>
        <w:t xml:space="preserve"> </w:t>
      </w:r>
      <w:r w:rsidR="00736ABE" w:rsidRPr="0089402F">
        <w:rPr>
          <w:sz w:val="24"/>
          <w:szCs w:val="24"/>
        </w:rPr>
        <w:t>Eine irreführende Preisgestaltung ist nicht nur ethisch problematisch, sondern kann auch rechtliche Konsequenzen haben, da sie möglicherweise gegen Verbraucherschutzgesetze verstößt.</w:t>
      </w:r>
      <w:r w:rsidR="00736ABE" w:rsidRPr="0089402F">
        <w:rPr>
          <w:rFonts w:cstheme="minorHAnsi"/>
          <w:sz w:val="24"/>
          <w:szCs w:val="24"/>
        </w:rPr>
        <w:t xml:space="preserve"> </w:t>
      </w:r>
      <w:r w:rsidR="00736ABE" w:rsidRPr="0089402F">
        <w:rPr>
          <w:sz w:val="24"/>
          <w:szCs w:val="24"/>
        </w:rPr>
        <w:t>Daher ist es für Unternehmen wichtig, bei der Preisgestaltung transparent und ehrlich zu sein und sicherzustellen, dass Verbraucher nicht durch irreführende Informationen benachteiligt werden.</w:t>
      </w:r>
      <w:r w:rsidR="00736ABE" w:rsidRPr="0089402F">
        <w:rPr>
          <w:rFonts w:cstheme="minorHAnsi"/>
          <w:sz w:val="24"/>
          <w:szCs w:val="24"/>
        </w:rPr>
        <w:t xml:space="preserve"> </w:t>
      </w:r>
    </w:p>
    <w:p w14:paraId="01BEC0FA" w14:textId="298485B8" w:rsidR="003411E3" w:rsidRPr="0089402F" w:rsidRDefault="007173F8" w:rsidP="0089402F">
      <w:pPr>
        <w:spacing w:line="276" w:lineRule="auto"/>
        <w:jc w:val="both"/>
        <w:rPr>
          <w:sz w:val="24"/>
          <w:szCs w:val="24"/>
        </w:rPr>
      </w:pPr>
      <w:r w:rsidRPr="0089402F">
        <w:rPr>
          <w:sz w:val="24"/>
          <w:szCs w:val="24"/>
        </w:rPr>
        <w:t>Ein aktueller Fall bildet hierbei die Tarif</w:t>
      </w:r>
      <w:r w:rsidR="003E75B1">
        <w:rPr>
          <w:sz w:val="24"/>
          <w:szCs w:val="24"/>
        </w:rPr>
        <w:t>a</w:t>
      </w:r>
      <w:r w:rsidRPr="0089402F">
        <w:rPr>
          <w:sz w:val="24"/>
          <w:szCs w:val="24"/>
        </w:rPr>
        <w:t xml:space="preserve">ngebote von Drei, die nach dem Obersten Gerichtshof </w:t>
      </w:r>
      <w:r w:rsidR="00B905D4" w:rsidRPr="0089402F">
        <w:rPr>
          <w:sz w:val="24"/>
          <w:szCs w:val="24"/>
        </w:rPr>
        <w:t xml:space="preserve">als irreführend eingestuft wurden. Grund dafür war, dass die </w:t>
      </w:r>
      <w:r w:rsidR="00F95445" w:rsidRPr="0089402F">
        <w:rPr>
          <w:sz w:val="24"/>
          <w:szCs w:val="24"/>
        </w:rPr>
        <w:t>beworbene</w:t>
      </w:r>
      <w:r w:rsidR="00B905D4" w:rsidRPr="0089402F">
        <w:rPr>
          <w:sz w:val="24"/>
          <w:szCs w:val="24"/>
        </w:rPr>
        <w:t xml:space="preserve"> Internetgeschwind</w:t>
      </w:r>
      <w:r w:rsidR="00F95445" w:rsidRPr="0089402F">
        <w:rPr>
          <w:sz w:val="24"/>
          <w:szCs w:val="24"/>
        </w:rPr>
        <w:t>ig</w:t>
      </w:r>
      <w:r w:rsidR="00B905D4" w:rsidRPr="0089402F">
        <w:rPr>
          <w:sz w:val="24"/>
          <w:szCs w:val="24"/>
        </w:rPr>
        <w:t>keit nur halb so schnell</w:t>
      </w:r>
      <w:r w:rsidR="00F95445" w:rsidRPr="0089402F">
        <w:rPr>
          <w:sz w:val="24"/>
          <w:szCs w:val="24"/>
        </w:rPr>
        <w:t xml:space="preserve"> war und Kund*innen durch falsche Versprechungen zum Vertragsabschluss animierten wurden. Dabei ist gerade die Datenübertragungsrate am Ende der ausschlaggebende Faktor</w:t>
      </w:r>
      <w:r w:rsidR="003E75B1">
        <w:rPr>
          <w:sz w:val="24"/>
          <w:szCs w:val="24"/>
        </w:rPr>
        <w:t>,</w:t>
      </w:r>
      <w:r w:rsidR="00F95445" w:rsidRPr="0089402F">
        <w:rPr>
          <w:sz w:val="24"/>
          <w:szCs w:val="24"/>
        </w:rPr>
        <w:t xml:space="preserve"> warum sich Kund*innen meist für einen Anbieter entscheiden, so die Begründung des Obersten Gerichtshofs. Drei muss somit Entschädigungsmaßnahmen an seine Kund*innen leisten. Auch wird das Urteil in Österreich als richtungsweisend für</w:t>
      </w:r>
      <w:r w:rsidR="00211A81" w:rsidRPr="0089402F">
        <w:rPr>
          <w:sz w:val="24"/>
          <w:szCs w:val="24"/>
        </w:rPr>
        <w:t xml:space="preserve"> den Schutz von Konsument*innen und</w:t>
      </w:r>
      <w:r w:rsidR="00F95445" w:rsidRPr="0089402F">
        <w:rPr>
          <w:sz w:val="24"/>
          <w:szCs w:val="24"/>
        </w:rPr>
        <w:t xml:space="preserve"> </w:t>
      </w:r>
      <w:r w:rsidR="003E75B1">
        <w:rPr>
          <w:sz w:val="24"/>
          <w:szCs w:val="24"/>
        </w:rPr>
        <w:t>l</w:t>
      </w:r>
      <w:r w:rsidR="00F95445" w:rsidRPr="0089402F">
        <w:rPr>
          <w:sz w:val="24"/>
          <w:szCs w:val="24"/>
        </w:rPr>
        <w:t xml:space="preserve">auteren </w:t>
      </w:r>
      <w:r w:rsidR="00211A81" w:rsidRPr="0089402F">
        <w:rPr>
          <w:sz w:val="24"/>
          <w:szCs w:val="24"/>
        </w:rPr>
        <w:t>Wettbewerb</w:t>
      </w:r>
      <w:r w:rsidR="00F95445" w:rsidRPr="0089402F">
        <w:rPr>
          <w:sz w:val="24"/>
          <w:szCs w:val="24"/>
        </w:rPr>
        <w:t xml:space="preserve"> in Österreich gesehen</w:t>
      </w:r>
      <w:r w:rsidR="00211A81" w:rsidRPr="0089402F">
        <w:rPr>
          <w:sz w:val="24"/>
          <w:szCs w:val="24"/>
        </w:rPr>
        <w:t xml:space="preserve"> </w:t>
      </w:r>
      <w:r w:rsidR="00211A81" w:rsidRPr="0089402F">
        <w:rPr>
          <w:sz w:val="24"/>
          <w:szCs w:val="24"/>
        </w:rPr>
        <w:fldChar w:fldCharType="begin"/>
      </w:r>
      <w:r w:rsidR="00462742">
        <w:rPr>
          <w:sz w:val="24"/>
          <w:szCs w:val="24"/>
        </w:rPr>
        <w:instrText xml:space="preserve"> ADDIN ZOTERO_ITEM CSL_CITATION {"citationID":"t0NDFPRK","properties":{"formattedCitation":"(Kleine Zeitung 2024)","plainCitation":"(Kleine Zeitung 2024)","noteIndex":0},"citationItems":[{"id":78,"uris":["http://zotero.org/users/local/1ZEUS5RV/items/CVPXWQZA"],"itemData":{"id":78,"type":"webpage","title":"Urteil: Tarif-Angebot von Drei ist „irreführende Werbung“","URL":"https://www.kleinezeitung.at/oesterreich/18028173/urteil-bis-zu-angaben-bei-handy-internetgeschwindigkeit-sind","author":[{"family":"Kleine Zeitung","given":""}],"accessed":{"date-parts":[["2024",5,5]]},"issued":{"date-parts":[["2024"]]}}}],"schema":"https://github.com/citation-style-language/schema/raw/master/csl-citation.json"} </w:instrText>
      </w:r>
      <w:r w:rsidR="00211A81" w:rsidRPr="0089402F">
        <w:rPr>
          <w:sz w:val="24"/>
          <w:szCs w:val="24"/>
        </w:rPr>
        <w:fldChar w:fldCharType="separate"/>
      </w:r>
      <w:r w:rsidR="00211A81" w:rsidRPr="0089402F">
        <w:rPr>
          <w:rFonts w:ascii="Calibri" w:hAnsi="Calibri" w:cs="Calibri"/>
          <w:sz w:val="24"/>
          <w:szCs w:val="24"/>
        </w:rPr>
        <w:t>(Kleine Zeitung 2024)</w:t>
      </w:r>
      <w:r w:rsidR="00211A81" w:rsidRPr="0089402F">
        <w:rPr>
          <w:sz w:val="24"/>
          <w:szCs w:val="24"/>
        </w:rPr>
        <w:fldChar w:fldCharType="end"/>
      </w:r>
      <w:r w:rsidR="00F95445" w:rsidRPr="0089402F">
        <w:rPr>
          <w:sz w:val="24"/>
          <w:szCs w:val="24"/>
        </w:rPr>
        <w:t xml:space="preserve">. </w:t>
      </w:r>
    </w:p>
    <w:p w14:paraId="69DAEFA5" w14:textId="77777777" w:rsidR="00E02B15" w:rsidRPr="00F91811" w:rsidRDefault="00E02B15" w:rsidP="00E02B15"/>
    <w:p w14:paraId="08C43E27" w14:textId="5BBED519" w:rsidR="00F91811" w:rsidRDefault="00F91811" w:rsidP="00F14169">
      <w:pPr>
        <w:pStyle w:val="berschrift2"/>
        <w:numPr>
          <w:ilvl w:val="1"/>
          <w:numId w:val="15"/>
        </w:numPr>
      </w:pPr>
      <w:bookmarkStart w:id="14" w:name="_Toc168390552"/>
      <w:r w:rsidRPr="008E61CD">
        <w:rPr>
          <w:sz w:val="28"/>
          <w:szCs w:val="28"/>
        </w:rPr>
        <w:t>Preisdiskriminierung</w:t>
      </w:r>
      <w:bookmarkEnd w:id="14"/>
    </w:p>
    <w:p w14:paraId="67E0252C" w14:textId="77777777" w:rsidR="00E02B15" w:rsidRDefault="00E02B15" w:rsidP="00E02B15"/>
    <w:p w14:paraId="4C285B22" w14:textId="50D1FD75" w:rsidR="009023E3" w:rsidRDefault="000E343A" w:rsidP="009023E3">
      <w:pPr>
        <w:spacing w:line="276" w:lineRule="auto"/>
        <w:jc w:val="both"/>
        <w:rPr>
          <w:sz w:val="24"/>
          <w:szCs w:val="24"/>
        </w:rPr>
      </w:pPr>
      <w:r w:rsidRPr="003B2851">
        <w:rPr>
          <w:sz w:val="24"/>
          <w:szCs w:val="24"/>
        </w:rPr>
        <w:t xml:space="preserve">Wenn über die Ethik in der Preispolitik gesprochen </w:t>
      </w:r>
      <w:r w:rsidR="00890907" w:rsidRPr="003B2851">
        <w:rPr>
          <w:sz w:val="24"/>
          <w:szCs w:val="24"/>
        </w:rPr>
        <w:t>wird,</w:t>
      </w:r>
      <w:r w:rsidRPr="003B2851">
        <w:rPr>
          <w:sz w:val="24"/>
          <w:szCs w:val="24"/>
        </w:rPr>
        <w:t xml:space="preserve"> </w:t>
      </w:r>
      <w:r w:rsidR="00896E17" w:rsidRPr="003B2851">
        <w:rPr>
          <w:sz w:val="24"/>
          <w:szCs w:val="24"/>
        </w:rPr>
        <w:t>sollte auch</w:t>
      </w:r>
      <w:r w:rsidR="00890907" w:rsidRPr="003B2851">
        <w:rPr>
          <w:sz w:val="24"/>
          <w:szCs w:val="24"/>
        </w:rPr>
        <w:t xml:space="preserve"> die Preisdiskriminierung Berücksichtigung </w:t>
      </w:r>
      <w:r w:rsidR="009023E3" w:rsidRPr="003B2851">
        <w:rPr>
          <w:sz w:val="24"/>
          <w:szCs w:val="24"/>
        </w:rPr>
        <w:t>finden,</w:t>
      </w:r>
      <w:r w:rsidR="00890907" w:rsidRPr="003B2851">
        <w:rPr>
          <w:sz w:val="24"/>
          <w:szCs w:val="24"/>
        </w:rPr>
        <w:t xml:space="preserve"> da sie bei Verwendung gegen das Gleichbehandlungsgesetz verstößt. </w:t>
      </w:r>
      <w:r w:rsidR="008D7452" w:rsidRPr="003B2851">
        <w:rPr>
          <w:sz w:val="24"/>
          <w:szCs w:val="24"/>
        </w:rPr>
        <w:t>Dies kann auf verschiedene Weise geschehen, zum Beispiel durch Rabatte, personalisierte Preise oder dynamische Preisgestaltung.</w:t>
      </w:r>
      <w:r w:rsidR="00896E17" w:rsidRPr="003B2851">
        <w:rPr>
          <w:sz w:val="24"/>
          <w:szCs w:val="24"/>
        </w:rPr>
        <w:t xml:space="preserve"> Dabei </w:t>
      </w:r>
      <w:r w:rsidR="003B2851" w:rsidRPr="003B2851">
        <w:rPr>
          <w:sz w:val="24"/>
          <w:szCs w:val="24"/>
        </w:rPr>
        <w:t>bezahlen</w:t>
      </w:r>
      <w:r w:rsidR="00896E17" w:rsidRPr="003B2851">
        <w:rPr>
          <w:sz w:val="24"/>
          <w:szCs w:val="24"/>
        </w:rPr>
        <w:t xml:space="preserve"> Kund*innen</w:t>
      </w:r>
      <w:r w:rsidR="003B2851" w:rsidRPr="003B2851">
        <w:rPr>
          <w:sz w:val="24"/>
          <w:szCs w:val="24"/>
        </w:rPr>
        <w:t xml:space="preserve"> für das gleiche Produkt unterschiedliche Preise.</w:t>
      </w:r>
      <w:r w:rsidR="00896E17" w:rsidRPr="003B2851">
        <w:rPr>
          <w:sz w:val="24"/>
          <w:szCs w:val="24"/>
        </w:rPr>
        <w:t xml:space="preserve"> </w:t>
      </w:r>
      <w:r w:rsidR="008D7452" w:rsidRPr="003B2851">
        <w:rPr>
          <w:sz w:val="24"/>
          <w:szCs w:val="24"/>
        </w:rPr>
        <w:t xml:space="preserve"> </w:t>
      </w:r>
      <w:r w:rsidR="00890907" w:rsidRPr="003B2851">
        <w:rPr>
          <w:sz w:val="24"/>
          <w:szCs w:val="24"/>
        </w:rPr>
        <w:t xml:space="preserve">Dieses Vorgehen findet vor allem in den USA vermehrt Anwendung, betroffen sind hierbei oftmals Minderheiten, Menschen aus unteren Einkommensschichten oder aus ärmeren Wohnvierteln. Die </w:t>
      </w:r>
      <w:r w:rsidR="00896E17" w:rsidRPr="003B2851">
        <w:rPr>
          <w:sz w:val="24"/>
          <w:szCs w:val="24"/>
        </w:rPr>
        <w:t>gezwungen</w:t>
      </w:r>
      <w:r w:rsidR="00890907" w:rsidRPr="003B2851">
        <w:rPr>
          <w:sz w:val="24"/>
          <w:szCs w:val="24"/>
        </w:rPr>
        <w:t xml:space="preserve"> sind höhere Preise für Produkte oder Kredite zu zahlen als </w:t>
      </w:r>
      <w:r w:rsidR="00896E17" w:rsidRPr="003B2851">
        <w:rPr>
          <w:sz w:val="24"/>
          <w:szCs w:val="24"/>
        </w:rPr>
        <w:t>ein durchschnittlicher Amerikaner. Teilweise wird es damit begründet, dass ärmere Gegenden eine kostenintensivere Marktstruktur hätten durch kleinere unabhängige Geschäfte oder Schwund, der durch Diebst</w:t>
      </w:r>
      <w:r w:rsidR="00D9031C">
        <w:rPr>
          <w:sz w:val="24"/>
          <w:szCs w:val="24"/>
        </w:rPr>
        <w:t>ähle</w:t>
      </w:r>
      <w:r w:rsidR="00896E17" w:rsidRPr="003B2851">
        <w:rPr>
          <w:sz w:val="24"/>
          <w:szCs w:val="24"/>
        </w:rPr>
        <w:t xml:space="preserve"> verursacht wird</w:t>
      </w:r>
      <w:r w:rsidR="003B2851">
        <w:rPr>
          <w:sz w:val="24"/>
          <w:szCs w:val="24"/>
        </w:rPr>
        <w:t xml:space="preserve"> </w:t>
      </w:r>
      <w:r w:rsidR="003B2851">
        <w:rPr>
          <w:sz w:val="24"/>
          <w:szCs w:val="24"/>
        </w:rPr>
        <w:fldChar w:fldCharType="begin"/>
      </w:r>
      <w:r w:rsidR="003B2851">
        <w:rPr>
          <w:sz w:val="24"/>
          <w:szCs w:val="24"/>
        </w:rPr>
        <w:instrText xml:space="preserve"> ADDIN ZOTERO_ITEM CSL_CITATION {"citationID":"nQnCFHxH","properties":{"formattedCitation":"(Kay-Enders/Bliemel 1996)","plainCitation":"(Kay-Enders/Bliemel 1996)","noteIndex":0},"citationItems":[{"id":56,"uris":["http://zotero.org/users/local/1ZEUS5RV/items/YFCPGYMQ"],"itemData":{"id":56,"type":"book","collection-title":"Gabler Edition Wissenschaft","event-place":"Wiesbaden","ISBN":"978-3-8244-6341-1","language":"ger","number-of-pages":"349","publisher":"Springer Fachmedien GmbH","publisher-place":"Wiesbaden","source":"K10plus ISBN","title":"Marketing und Ethik: Grundlagen, Determinanten, Handlungsempfehlungen","title-short":"Marketing und Ethik","author":[{"family":"Kay-Enders","given":"Beate"},{"family":"Bliemel","given":"Friedhelm"}],"issued":{"date-parts":[["1996"]]}}}],"schema":"https://github.com/citation-style-language/schema/raw/master/csl-citation.json"} </w:instrText>
      </w:r>
      <w:r w:rsidR="003B2851">
        <w:rPr>
          <w:sz w:val="24"/>
          <w:szCs w:val="24"/>
        </w:rPr>
        <w:fldChar w:fldCharType="separate"/>
      </w:r>
      <w:r w:rsidR="003B2851" w:rsidRPr="003B2851">
        <w:rPr>
          <w:rFonts w:ascii="Calibri" w:hAnsi="Calibri" w:cs="Calibri"/>
          <w:sz w:val="24"/>
        </w:rPr>
        <w:t>(Kay-Enders/Bliemel 1996</w:t>
      </w:r>
      <w:r w:rsidR="003E75B1">
        <w:rPr>
          <w:rFonts w:ascii="Calibri" w:hAnsi="Calibri" w:cs="Calibri"/>
          <w:sz w:val="24"/>
        </w:rPr>
        <w:t>, S.61f</w:t>
      </w:r>
      <w:r w:rsidR="003B2851" w:rsidRPr="003B2851">
        <w:rPr>
          <w:rFonts w:ascii="Calibri" w:hAnsi="Calibri" w:cs="Calibri"/>
          <w:sz w:val="24"/>
        </w:rPr>
        <w:t>)</w:t>
      </w:r>
      <w:r w:rsidR="003B2851">
        <w:rPr>
          <w:sz w:val="24"/>
          <w:szCs w:val="24"/>
        </w:rPr>
        <w:fldChar w:fldCharType="end"/>
      </w:r>
      <w:r w:rsidR="00896E17" w:rsidRPr="003B2851">
        <w:rPr>
          <w:sz w:val="24"/>
          <w:szCs w:val="24"/>
        </w:rPr>
        <w:t xml:space="preserve">.  </w:t>
      </w:r>
    </w:p>
    <w:p w14:paraId="2C845545" w14:textId="16D1333D" w:rsidR="008D7452" w:rsidRPr="003B2851" w:rsidRDefault="00890907" w:rsidP="009023E3">
      <w:pPr>
        <w:spacing w:line="276" w:lineRule="auto"/>
        <w:jc w:val="both"/>
        <w:rPr>
          <w:sz w:val="24"/>
          <w:szCs w:val="24"/>
        </w:rPr>
      </w:pPr>
      <w:r w:rsidRPr="003B2851">
        <w:rPr>
          <w:sz w:val="24"/>
          <w:szCs w:val="24"/>
        </w:rPr>
        <w:t xml:space="preserve"> </w:t>
      </w:r>
      <w:r w:rsidR="008D7452" w:rsidRPr="003B2851">
        <w:rPr>
          <w:sz w:val="24"/>
          <w:szCs w:val="24"/>
        </w:rPr>
        <w:t xml:space="preserve">In der Theorie kann Preisdiskriminierung </w:t>
      </w:r>
      <w:r w:rsidR="003B2851" w:rsidRPr="003B2851">
        <w:rPr>
          <w:sz w:val="24"/>
          <w:szCs w:val="24"/>
        </w:rPr>
        <w:t xml:space="preserve">zwar </w:t>
      </w:r>
      <w:r w:rsidR="008D7452" w:rsidRPr="003B2851">
        <w:rPr>
          <w:sz w:val="24"/>
          <w:szCs w:val="24"/>
        </w:rPr>
        <w:t xml:space="preserve">den Unternehmen helfen, ihre Gewinne zu maximieren und </w:t>
      </w:r>
      <w:r w:rsidR="003B2851" w:rsidRPr="003B2851">
        <w:rPr>
          <w:sz w:val="24"/>
          <w:szCs w:val="24"/>
        </w:rPr>
        <w:t xml:space="preserve">womöglich </w:t>
      </w:r>
      <w:r w:rsidR="008D7452" w:rsidRPr="003B2851">
        <w:rPr>
          <w:sz w:val="24"/>
          <w:szCs w:val="24"/>
        </w:rPr>
        <w:t xml:space="preserve">die Bedürfnisse unterschiedlicher Kundensegmente </w:t>
      </w:r>
      <w:r w:rsidR="003B2851" w:rsidRPr="003B2851">
        <w:rPr>
          <w:sz w:val="24"/>
          <w:szCs w:val="24"/>
        </w:rPr>
        <w:t>erfüllen.</w:t>
      </w:r>
      <w:r w:rsidR="008D7452" w:rsidRPr="003B2851">
        <w:rPr>
          <w:sz w:val="24"/>
          <w:szCs w:val="24"/>
        </w:rPr>
        <w:t xml:space="preserve"> Doch in der Praxis wirft dies</w:t>
      </w:r>
      <w:r w:rsidR="003B2851" w:rsidRPr="003B2851">
        <w:rPr>
          <w:sz w:val="24"/>
          <w:szCs w:val="24"/>
        </w:rPr>
        <w:t xml:space="preserve"> </w:t>
      </w:r>
      <w:r w:rsidR="008D7452" w:rsidRPr="003B2851">
        <w:rPr>
          <w:sz w:val="24"/>
          <w:szCs w:val="24"/>
        </w:rPr>
        <w:t>ethische Fragen auf, insbesondere hinsichtlich der Fairness und Transparenz gegenüber</w:t>
      </w:r>
      <w:r w:rsidR="009023E3">
        <w:rPr>
          <w:sz w:val="24"/>
          <w:szCs w:val="24"/>
        </w:rPr>
        <w:t xml:space="preserve"> </w:t>
      </w:r>
      <w:r w:rsidR="008D7452" w:rsidRPr="003B2851">
        <w:rPr>
          <w:sz w:val="24"/>
          <w:szCs w:val="24"/>
        </w:rPr>
        <w:t>Verbraucher</w:t>
      </w:r>
      <w:r w:rsidR="003B2851" w:rsidRPr="003B2851">
        <w:rPr>
          <w:sz w:val="24"/>
          <w:szCs w:val="24"/>
        </w:rPr>
        <w:t>*innen</w:t>
      </w:r>
      <w:r w:rsidR="008D7452" w:rsidRPr="003B2851">
        <w:rPr>
          <w:sz w:val="24"/>
          <w:szCs w:val="24"/>
        </w:rPr>
        <w:t>.</w:t>
      </w:r>
      <w:r w:rsidR="00CD420B">
        <w:rPr>
          <w:sz w:val="24"/>
          <w:szCs w:val="24"/>
        </w:rPr>
        <w:t xml:space="preserve"> Einen neuen Stellenwert bekommen solche Überlegungen vor allem durch den Einsatz neuer Technologien wie Big Data oder künstlicher </w:t>
      </w:r>
      <w:r w:rsidR="00CD420B">
        <w:rPr>
          <w:sz w:val="24"/>
          <w:szCs w:val="24"/>
        </w:rPr>
        <w:lastRenderedPageBreak/>
        <w:t>Intelligenz. Dadurch können Unternehmen Preise automatisiert oder in Echtzeit anpassen und so auf Marktveränderungen reagieren. Dies bietet zwar die Möglichkeit, Preise optimal</w:t>
      </w:r>
      <w:r w:rsidR="00DE5D1F">
        <w:rPr>
          <w:sz w:val="24"/>
          <w:szCs w:val="24"/>
        </w:rPr>
        <w:t xml:space="preserve"> und </w:t>
      </w:r>
      <w:r w:rsidR="009023E3">
        <w:rPr>
          <w:sz w:val="24"/>
          <w:szCs w:val="24"/>
        </w:rPr>
        <w:t>individuell zu</w:t>
      </w:r>
      <w:r w:rsidR="00CD420B">
        <w:rPr>
          <w:sz w:val="24"/>
          <w:szCs w:val="24"/>
        </w:rPr>
        <w:t xml:space="preserve"> g</w:t>
      </w:r>
      <w:r w:rsidR="009023E3">
        <w:rPr>
          <w:sz w:val="24"/>
          <w:szCs w:val="24"/>
        </w:rPr>
        <w:t>estalten,</w:t>
      </w:r>
      <w:r w:rsidR="00CD420B">
        <w:rPr>
          <w:sz w:val="24"/>
          <w:szCs w:val="24"/>
        </w:rPr>
        <w:t xml:space="preserve"> birgt aber gleichzeitig jedoch auch das Risiko von Diskriminierung.  </w:t>
      </w:r>
      <w:r w:rsidR="00DE5D1F">
        <w:rPr>
          <w:sz w:val="24"/>
          <w:szCs w:val="24"/>
        </w:rPr>
        <w:t>Da Technik</w:t>
      </w:r>
      <w:r w:rsidR="009023E3">
        <w:rPr>
          <w:sz w:val="24"/>
          <w:szCs w:val="24"/>
        </w:rPr>
        <w:t xml:space="preserve"> immer noch</w:t>
      </w:r>
      <w:r w:rsidR="00DE5D1F">
        <w:rPr>
          <w:sz w:val="24"/>
          <w:szCs w:val="24"/>
        </w:rPr>
        <w:t xml:space="preserve"> von Menschen entwickelt wird, können auch hierbei sowohl bewusst als auch unbewusst bestimmte Wertvorstellung und gesellschaftliche Normen einfließen und so die Hardware und Software beeinflussen</w:t>
      </w:r>
      <w:r w:rsidR="00004C1A">
        <w:rPr>
          <w:sz w:val="24"/>
          <w:szCs w:val="24"/>
        </w:rPr>
        <w:t xml:space="preserve"> </w:t>
      </w:r>
      <w:r w:rsidR="00FC4C3E">
        <w:rPr>
          <w:sz w:val="24"/>
          <w:szCs w:val="24"/>
        </w:rPr>
        <w:fldChar w:fldCharType="begin"/>
      </w:r>
      <w:r w:rsidR="00462742">
        <w:rPr>
          <w:sz w:val="24"/>
          <w:szCs w:val="24"/>
        </w:rPr>
        <w:instrText xml:space="preserve"> ADDIN ZOTERO_ITEM CSL_CITATION {"citationID":"tVqbZMmf","properties":{"formattedCitation":"(Schelenz/Pawelec o.\\uc0\\u160{}J.)","plainCitation":"(Schelenz/Pawelec o. J.)","noteIndex":0},"citationItems":[{"id":79,"uris":["http://zotero.org/users/local/1ZEUS5RV/items/4BDV8D94"],"itemData":{"id":79,"type":"webpage","title":"Diskriminierung (durch Technik)","URL":"https://digilog-bw.de/blog/diskriminierung-durch-technik","author":[{"family":"Schelenz","given":"Laura"},{"family":"Pawelec","given":"Maria"}],"accessed":{"date-parts":[["2024",5,25]]}}}],"schema":"https://github.com/citation-style-language/schema/raw/master/csl-citation.json"} </w:instrText>
      </w:r>
      <w:r w:rsidR="00FC4C3E">
        <w:rPr>
          <w:sz w:val="24"/>
          <w:szCs w:val="24"/>
        </w:rPr>
        <w:fldChar w:fldCharType="separate"/>
      </w:r>
      <w:r w:rsidR="00FC4C3E" w:rsidRPr="00FC4C3E">
        <w:rPr>
          <w:rFonts w:ascii="Calibri" w:hAnsi="Calibri" w:cs="Calibri"/>
          <w:kern w:val="0"/>
          <w:sz w:val="24"/>
        </w:rPr>
        <w:t>(</w:t>
      </w:r>
      <w:proofErr w:type="spellStart"/>
      <w:r w:rsidR="00FC4C3E" w:rsidRPr="00FC4C3E">
        <w:rPr>
          <w:rFonts w:ascii="Calibri" w:hAnsi="Calibri" w:cs="Calibri"/>
          <w:kern w:val="0"/>
          <w:sz w:val="24"/>
        </w:rPr>
        <w:t>Schelenz</w:t>
      </w:r>
      <w:proofErr w:type="spellEnd"/>
      <w:r w:rsidR="00FC4C3E" w:rsidRPr="00FC4C3E">
        <w:rPr>
          <w:rFonts w:ascii="Calibri" w:hAnsi="Calibri" w:cs="Calibri"/>
          <w:kern w:val="0"/>
          <w:sz w:val="24"/>
        </w:rPr>
        <w:t>/</w:t>
      </w:r>
      <w:proofErr w:type="spellStart"/>
      <w:r w:rsidR="00FC4C3E" w:rsidRPr="00FC4C3E">
        <w:rPr>
          <w:rFonts w:ascii="Calibri" w:hAnsi="Calibri" w:cs="Calibri"/>
          <w:kern w:val="0"/>
          <w:sz w:val="24"/>
        </w:rPr>
        <w:t>Pawelec</w:t>
      </w:r>
      <w:proofErr w:type="spellEnd"/>
      <w:r w:rsidR="00FC4C3E" w:rsidRPr="00FC4C3E">
        <w:rPr>
          <w:rFonts w:ascii="Calibri" w:hAnsi="Calibri" w:cs="Calibri"/>
          <w:kern w:val="0"/>
          <w:sz w:val="24"/>
        </w:rPr>
        <w:t xml:space="preserve"> o. J.)</w:t>
      </w:r>
      <w:r w:rsidR="00FC4C3E">
        <w:rPr>
          <w:sz w:val="24"/>
          <w:szCs w:val="24"/>
        </w:rPr>
        <w:fldChar w:fldCharType="end"/>
      </w:r>
      <w:r w:rsidR="00DE5D1F">
        <w:rPr>
          <w:sz w:val="24"/>
          <w:szCs w:val="24"/>
        </w:rPr>
        <w:t xml:space="preserve">.  Daher ist für Unternehmen unverzichtbar auch bei dem Einsatz von Technologien sicherzustellen, dass ihre Algorithmen auf fairen und </w:t>
      </w:r>
      <w:r w:rsidR="009023E3">
        <w:rPr>
          <w:sz w:val="24"/>
          <w:szCs w:val="24"/>
        </w:rPr>
        <w:t>transparent</w:t>
      </w:r>
      <w:r w:rsidR="00DE5D1F">
        <w:rPr>
          <w:sz w:val="24"/>
          <w:szCs w:val="24"/>
        </w:rPr>
        <w:t xml:space="preserve"> Prinzipien basieren und regelmäßig überprüft </w:t>
      </w:r>
      <w:r w:rsidR="00004C1A">
        <w:rPr>
          <w:sz w:val="24"/>
          <w:szCs w:val="24"/>
        </w:rPr>
        <w:t>werden,</w:t>
      </w:r>
      <w:r w:rsidR="00DE5D1F">
        <w:rPr>
          <w:sz w:val="24"/>
          <w:szCs w:val="24"/>
        </w:rPr>
        <w:t xml:space="preserve"> um etw</w:t>
      </w:r>
      <w:r w:rsidR="009023E3">
        <w:rPr>
          <w:sz w:val="24"/>
          <w:szCs w:val="24"/>
        </w:rPr>
        <w:t xml:space="preserve">aige Verzerrungen und Diskriminierungen zu vermeiden. </w:t>
      </w:r>
      <w:r w:rsidR="00004C1A">
        <w:rPr>
          <w:sz w:val="24"/>
          <w:szCs w:val="24"/>
        </w:rPr>
        <w:t xml:space="preserve">Daher sollten Unternehmen einen Ansatz wählen, der sowohl wirtschaftliche Ziele als auch ethische Überlegungen vereint. </w:t>
      </w:r>
    </w:p>
    <w:p w14:paraId="53821836" w14:textId="77777777" w:rsidR="00F14169" w:rsidRDefault="00F14169" w:rsidP="00F91811">
      <w:pPr>
        <w:pStyle w:val="berschrift2"/>
      </w:pPr>
    </w:p>
    <w:p w14:paraId="6B91202D" w14:textId="3F79C78D" w:rsidR="00F91811" w:rsidRPr="008E61CD" w:rsidRDefault="00F91811" w:rsidP="00F14169">
      <w:pPr>
        <w:pStyle w:val="berschrift2"/>
        <w:numPr>
          <w:ilvl w:val="1"/>
          <w:numId w:val="15"/>
        </w:numPr>
        <w:rPr>
          <w:sz w:val="28"/>
          <w:szCs w:val="28"/>
        </w:rPr>
      </w:pPr>
      <w:bookmarkStart w:id="15" w:name="_Toc168390553"/>
      <w:r w:rsidRPr="008E61CD">
        <w:rPr>
          <w:sz w:val="28"/>
          <w:szCs w:val="28"/>
        </w:rPr>
        <w:t>Dynamik zwischen rechtlichen Beschränkungen, ethischen</w:t>
      </w:r>
      <w:bookmarkEnd w:id="15"/>
      <w:r w:rsidRPr="008E61CD">
        <w:rPr>
          <w:sz w:val="28"/>
          <w:szCs w:val="28"/>
        </w:rPr>
        <w:t xml:space="preserve">     </w:t>
      </w:r>
    </w:p>
    <w:p w14:paraId="398C5F86" w14:textId="77777777" w:rsidR="00F91811" w:rsidRPr="008E61CD" w:rsidRDefault="00F91811" w:rsidP="00F91811">
      <w:pPr>
        <w:pStyle w:val="berschrift2"/>
        <w:rPr>
          <w:sz w:val="28"/>
          <w:szCs w:val="28"/>
        </w:rPr>
      </w:pPr>
      <w:r w:rsidRPr="008E61CD">
        <w:rPr>
          <w:sz w:val="28"/>
          <w:szCs w:val="28"/>
        </w:rPr>
        <w:t xml:space="preserve">          </w:t>
      </w:r>
      <w:bookmarkStart w:id="16" w:name="_Toc168390554"/>
      <w:r w:rsidRPr="008E61CD">
        <w:rPr>
          <w:sz w:val="28"/>
          <w:szCs w:val="28"/>
        </w:rPr>
        <w:t>Überlegungen und algorithmischen Modellen bzw. Künstlicher</w:t>
      </w:r>
      <w:bookmarkEnd w:id="16"/>
      <w:r w:rsidRPr="008E61CD">
        <w:rPr>
          <w:sz w:val="28"/>
          <w:szCs w:val="28"/>
        </w:rPr>
        <w:t xml:space="preserve"> </w:t>
      </w:r>
    </w:p>
    <w:p w14:paraId="59397736" w14:textId="29638CFF" w:rsidR="00F91811" w:rsidRPr="008E61CD" w:rsidRDefault="00F91811" w:rsidP="00F91811">
      <w:pPr>
        <w:pStyle w:val="berschrift2"/>
        <w:rPr>
          <w:sz w:val="28"/>
          <w:szCs w:val="28"/>
        </w:rPr>
      </w:pPr>
      <w:r w:rsidRPr="008E61CD">
        <w:rPr>
          <w:sz w:val="28"/>
          <w:szCs w:val="28"/>
        </w:rPr>
        <w:t xml:space="preserve">          </w:t>
      </w:r>
      <w:bookmarkStart w:id="17" w:name="_Toc168390555"/>
      <w:r w:rsidRPr="008E61CD">
        <w:rPr>
          <w:sz w:val="28"/>
          <w:szCs w:val="28"/>
        </w:rPr>
        <w:t xml:space="preserve">Intelligenz </w:t>
      </w:r>
      <w:r w:rsidR="00273E1D" w:rsidRPr="008E61CD">
        <w:rPr>
          <w:sz w:val="28"/>
          <w:szCs w:val="28"/>
        </w:rPr>
        <w:t xml:space="preserve">bei </w:t>
      </w:r>
      <w:r w:rsidRPr="008E61CD">
        <w:rPr>
          <w:sz w:val="28"/>
          <w:szCs w:val="28"/>
        </w:rPr>
        <w:t>Preisentscheidungen</w:t>
      </w:r>
      <w:bookmarkEnd w:id="17"/>
      <w:r w:rsidRPr="008E61CD">
        <w:rPr>
          <w:sz w:val="28"/>
          <w:szCs w:val="28"/>
        </w:rPr>
        <w:t xml:space="preserve"> </w:t>
      </w:r>
    </w:p>
    <w:p w14:paraId="4684D0C2" w14:textId="77777777" w:rsidR="00F91811" w:rsidRDefault="00F91811" w:rsidP="00F91811"/>
    <w:p w14:paraId="2644350D" w14:textId="0FA5E44A" w:rsidR="00F20A13" w:rsidRPr="00513575" w:rsidRDefault="00F20A13" w:rsidP="00513575">
      <w:pPr>
        <w:spacing w:line="276" w:lineRule="auto"/>
        <w:jc w:val="both"/>
        <w:rPr>
          <w:sz w:val="24"/>
          <w:szCs w:val="24"/>
        </w:rPr>
      </w:pPr>
      <w:r w:rsidRPr="00513575">
        <w:rPr>
          <w:sz w:val="24"/>
          <w:szCs w:val="24"/>
        </w:rPr>
        <w:t xml:space="preserve">Wie </w:t>
      </w:r>
      <w:r w:rsidR="00E85107" w:rsidRPr="00513575">
        <w:rPr>
          <w:sz w:val="24"/>
          <w:szCs w:val="24"/>
        </w:rPr>
        <w:t>sich gezeigt hat, besteht eine gewisse Dynamik zwischen rechtlichen Beschränkungen, ethischen Überlegungen und algorithmischen Modellen bzw. künstlicher Intelligenz für Preisentscheidungen. Mit dieser Problematik beschäftigen sich auch Joshua A.</w:t>
      </w:r>
      <w:r w:rsidR="00372BE3" w:rsidRPr="00513575">
        <w:rPr>
          <w:sz w:val="24"/>
          <w:szCs w:val="24"/>
        </w:rPr>
        <w:t xml:space="preserve"> </w:t>
      </w:r>
      <w:proofErr w:type="spellStart"/>
      <w:r w:rsidR="00E85107" w:rsidRPr="00513575">
        <w:rPr>
          <w:sz w:val="24"/>
          <w:szCs w:val="24"/>
        </w:rPr>
        <w:t>Gerlick</w:t>
      </w:r>
      <w:proofErr w:type="spellEnd"/>
      <w:r w:rsidR="00E85107" w:rsidRPr="00513575">
        <w:rPr>
          <w:sz w:val="24"/>
          <w:szCs w:val="24"/>
        </w:rPr>
        <w:t xml:space="preserve"> und Stephan M.</w:t>
      </w:r>
      <w:r w:rsidR="00372BE3" w:rsidRPr="00513575">
        <w:rPr>
          <w:sz w:val="24"/>
          <w:szCs w:val="24"/>
        </w:rPr>
        <w:t xml:space="preserve"> </w:t>
      </w:r>
      <w:proofErr w:type="spellStart"/>
      <w:r w:rsidR="00E85107" w:rsidRPr="00513575">
        <w:rPr>
          <w:sz w:val="24"/>
          <w:szCs w:val="24"/>
        </w:rPr>
        <w:t>Liozu</w:t>
      </w:r>
      <w:proofErr w:type="spellEnd"/>
      <w:r w:rsidR="00E85107" w:rsidRPr="00513575">
        <w:rPr>
          <w:sz w:val="24"/>
          <w:szCs w:val="24"/>
        </w:rPr>
        <w:t xml:space="preserve"> in ihrem Paper „</w:t>
      </w:r>
      <w:proofErr w:type="spellStart"/>
      <w:r w:rsidR="00E85107" w:rsidRPr="00513575">
        <w:rPr>
          <w:sz w:val="24"/>
          <w:szCs w:val="24"/>
        </w:rPr>
        <w:t>Ethical</w:t>
      </w:r>
      <w:proofErr w:type="spellEnd"/>
      <w:r w:rsidR="00E85107" w:rsidRPr="00513575">
        <w:rPr>
          <w:sz w:val="24"/>
          <w:szCs w:val="24"/>
        </w:rPr>
        <w:t xml:space="preserve"> and legal </w:t>
      </w:r>
      <w:proofErr w:type="spellStart"/>
      <w:r w:rsidR="00E85107" w:rsidRPr="00513575">
        <w:rPr>
          <w:sz w:val="24"/>
          <w:szCs w:val="24"/>
        </w:rPr>
        <w:t>considerations</w:t>
      </w:r>
      <w:proofErr w:type="spellEnd"/>
      <w:r w:rsidR="00E85107" w:rsidRPr="00513575">
        <w:rPr>
          <w:sz w:val="24"/>
          <w:szCs w:val="24"/>
        </w:rPr>
        <w:t xml:space="preserve"> </w:t>
      </w:r>
      <w:proofErr w:type="spellStart"/>
      <w:r w:rsidR="00E85107" w:rsidRPr="00513575">
        <w:rPr>
          <w:sz w:val="24"/>
          <w:szCs w:val="24"/>
        </w:rPr>
        <w:t>of</w:t>
      </w:r>
      <w:proofErr w:type="spellEnd"/>
      <w:r w:rsidR="00E85107" w:rsidRPr="00513575">
        <w:rPr>
          <w:sz w:val="24"/>
          <w:szCs w:val="24"/>
        </w:rPr>
        <w:t xml:space="preserve"> </w:t>
      </w:r>
      <w:proofErr w:type="spellStart"/>
      <w:r w:rsidR="00E85107" w:rsidRPr="00513575">
        <w:rPr>
          <w:sz w:val="24"/>
          <w:szCs w:val="24"/>
        </w:rPr>
        <w:t>afficial</w:t>
      </w:r>
      <w:proofErr w:type="spellEnd"/>
      <w:r w:rsidR="00E85107" w:rsidRPr="00513575">
        <w:rPr>
          <w:sz w:val="24"/>
          <w:szCs w:val="24"/>
        </w:rPr>
        <w:t xml:space="preserve"> </w:t>
      </w:r>
      <w:proofErr w:type="spellStart"/>
      <w:r w:rsidR="00E85107" w:rsidRPr="00513575">
        <w:rPr>
          <w:sz w:val="24"/>
          <w:szCs w:val="24"/>
        </w:rPr>
        <w:t>intelligence</w:t>
      </w:r>
      <w:proofErr w:type="spellEnd"/>
      <w:r w:rsidR="00E85107" w:rsidRPr="00513575">
        <w:rPr>
          <w:sz w:val="24"/>
          <w:szCs w:val="24"/>
        </w:rPr>
        <w:t xml:space="preserve"> and </w:t>
      </w:r>
      <w:proofErr w:type="spellStart"/>
      <w:r w:rsidR="00E85107" w:rsidRPr="00513575">
        <w:rPr>
          <w:sz w:val="24"/>
          <w:szCs w:val="24"/>
        </w:rPr>
        <w:t>algorithmic</w:t>
      </w:r>
      <w:proofErr w:type="spellEnd"/>
      <w:r w:rsidR="00E85107" w:rsidRPr="00513575">
        <w:rPr>
          <w:sz w:val="24"/>
          <w:szCs w:val="24"/>
        </w:rPr>
        <w:t xml:space="preserve"> </w:t>
      </w:r>
      <w:proofErr w:type="spellStart"/>
      <w:r w:rsidR="00E85107" w:rsidRPr="00513575">
        <w:rPr>
          <w:sz w:val="24"/>
          <w:szCs w:val="24"/>
        </w:rPr>
        <w:t>decision-making</w:t>
      </w:r>
      <w:proofErr w:type="spellEnd"/>
      <w:r w:rsidR="00E85107" w:rsidRPr="00513575">
        <w:rPr>
          <w:sz w:val="24"/>
          <w:szCs w:val="24"/>
        </w:rPr>
        <w:t xml:space="preserve"> in </w:t>
      </w:r>
      <w:proofErr w:type="spellStart"/>
      <w:r w:rsidR="00E85107" w:rsidRPr="00513575">
        <w:rPr>
          <w:sz w:val="24"/>
          <w:szCs w:val="24"/>
        </w:rPr>
        <w:t>personalized</w:t>
      </w:r>
      <w:proofErr w:type="spellEnd"/>
      <w:r w:rsidR="00E85107" w:rsidRPr="00513575">
        <w:rPr>
          <w:sz w:val="24"/>
          <w:szCs w:val="24"/>
        </w:rPr>
        <w:t xml:space="preserve"> pricing"</w:t>
      </w:r>
      <w:r w:rsidR="00372BE3" w:rsidRPr="00513575">
        <w:rPr>
          <w:sz w:val="24"/>
          <w:szCs w:val="24"/>
        </w:rPr>
        <w:t>. Sie möchten mit ihrem Paper aufzeigen, wie Unternehmen organisatorische und technologische Faktoren in den Preisfindungsprozess integrieren können, aber auch diskutieren welche Auswirkungen die Verwendung von algorithmischen Modellen für personalisierte Preisgestaltung schlussendlich hat, insbesondere in Bezug auf die Wahrnehmung von Täuschung, Fairness und sozialer Gerechtigkeit</w:t>
      </w:r>
      <w:r w:rsidR="00074B4B" w:rsidRPr="00513575">
        <w:rPr>
          <w:sz w:val="24"/>
          <w:szCs w:val="24"/>
        </w:rPr>
        <w:t xml:space="preserve"> bei Verbraucher*innen</w:t>
      </w:r>
      <w:r w:rsidR="00372BE3" w:rsidRPr="00513575">
        <w:rPr>
          <w:sz w:val="24"/>
          <w:szCs w:val="24"/>
        </w:rPr>
        <w:t xml:space="preserve"> </w:t>
      </w:r>
      <w:r w:rsidR="00372BE3" w:rsidRPr="00513575">
        <w:rPr>
          <w:sz w:val="24"/>
          <w:szCs w:val="24"/>
        </w:rPr>
        <w:fldChar w:fldCharType="begin"/>
      </w:r>
      <w:r w:rsidR="00372BE3" w:rsidRPr="00513575">
        <w:rPr>
          <w:sz w:val="24"/>
          <w:szCs w:val="24"/>
        </w:rPr>
        <w:instrText xml:space="preserve"> ADDIN ZOTERO_ITEM CSL_CITATION {"citationID":"ekVnxC7Z","properties":{"formattedCitation":"(Gerlick/Liozu 2020)","plainCitation":"(Gerlick/Liozu 2020)","noteIndex":0},"citationItems":[{"id":61,"uris":["http://zotero.org/users/local/1ZEUS5RV/items/NIHKNM3D"],"itemData":{"id":61,"type":"article-journal","abstract":"Abstract\n            The extent to which pricing executives consider consumer perceptions of deception, fairness, and social justice is positioned within an emerging area of research that triangulates the dynamic between legal constraints, ethical considerations, and algorithmic models to make pricing decisions. This paper builds a conceptual model from an analysis of literature describing how companies couple organizational and technology factors into the price-setting process. The legal frameworks of antitrust, data privacy, and antidiscrimination are tethered to the ethical frameworks of deception, fairness, and social justice to form a foundation of relevant organizational factors. A qualitative study is proposed to test the validity of the conceptual model. The primary contribution of this paper is to catalyze practitioner discussion and spur empirical research into the implications of personalized pricing using algorithmic models.","container-title":"Journal of Revenue and Pricing Management","DOI":"10.1057/s41272-019-00225-2","ISSN":"1476-6930, 1477-657X","issue":"2","journalAbbreviation":"J Revenue Pricing Manag","language":"en","page":"85-98","source":"DOI.org (Crossref)","title":"Ethical and legal considerations of artificial intelligence and algorithmic decision-making in personalized pricing","volume":"19","author":[{"family":"Gerlick","given":"Joshua A."},{"family":"Liozu","given":"Stephan M."}],"issued":{"date-parts":[["2020"]]}}}],"schema":"https://github.com/citation-style-language/schema/raw/master/csl-citation.json"} </w:instrText>
      </w:r>
      <w:r w:rsidR="00372BE3" w:rsidRPr="00513575">
        <w:rPr>
          <w:sz w:val="24"/>
          <w:szCs w:val="24"/>
        </w:rPr>
        <w:fldChar w:fldCharType="separate"/>
      </w:r>
      <w:r w:rsidR="00372BE3" w:rsidRPr="00513575">
        <w:rPr>
          <w:rFonts w:ascii="Calibri" w:hAnsi="Calibri" w:cs="Calibri"/>
          <w:sz w:val="24"/>
          <w:szCs w:val="24"/>
        </w:rPr>
        <w:t>(</w:t>
      </w:r>
      <w:proofErr w:type="spellStart"/>
      <w:r w:rsidR="00372BE3" w:rsidRPr="00513575">
        <w:rPr>
          <w:rFonts w:ascii="Calibri" w:hAnsi="Calibri" w:cs="Calibri"/>
          <w:sz w:val="24"/>
          <w:szCs w:val="24"/>
        </w:rPr>
        <w:t>Gerlick</w:t>
      </w:r>
      <w:proofErr w:type="spellEnd"/>
      <w:r w:rsidR="00372BE3" w:rsidRPr="00513575">
        <w:rPr>
          <w:rFonts w:ascii="Calibri" w:hAnsi="Calibri" w:cs="Calibri"/>
          <w:sz w:val="24"/>
          <w:szCs w:val="24"/>
        </w:rPr>
        <w:t>/</w:t>
      </w:r>
      <w:proofErr w:type="spellStart"/>
      <w:r w:rsidR="00372BE3" w:rsidRPr="00513575">
        <w:rPr>
          <w:rFonts w:ascii="Calibri" w:hAnsi="Calibri" w:cs="Calibri"/>
          <w:sz w:val="24"/>
          <w:szCs w:val="24"/>
        </w:rPr>
        <w:t>Liozu</w:t>
      </w:r>
      <w:proofErr w:type="spellEnd"/>
      <w:r w:rsidR="00372BE3" w:rsidRPr="00513575">
        <w:rPr>
          <w:rFonts w:ascii="Calibri" w:hAnsi="Calibri" w:cs="Calibri"/>
          <w:sz w:val="24"/>
          <w:szCs w:val="24"/>
        </w:rPr>
        <w:t xml:space="preserve"> 2020</w:t>
      </w:r>
      <w:r w:rsidR="00D9031C">
        <w:rPr>
          <w:rFonts w:ascii="Calibri" w:hAnsi="Calibri" w:cs="Calibri"/>
          <w:sz w:val="24"/>
          <w:szCs w:val="24"/>
        </w:rPr>
        <w:t>, S.85f</w:t>
      </w:r>
      <w:r w:rsidR="00372BE3" w:rsidRPr="00513575">
        <w:rPr>
          <w:rFonts w:ascii="Calibri" w:hAnsi="Calibri" w:cs="Calibri"/>
          <w:sz w:val="24"/>
          <w:szCs w:val="24"/>
        </w:rPr>
        <w:t>)</w:t>
      </w:r>
      <w:r w:rsidR="00372BE3" w:rsidRPr="00513575">
        <w:rPr>
          <w:sz w:val="24"/>
          <w:szCs w:val="24"/>
        </w:rPr>
        <w:fldChar w:fldCharType="end"/>
      </w:r>
      <w:r w:rsidR="00372BE3" w:rsidRPr="00513575">
        <w:rPr>
          <w:sz w:val="24"/>
          <w:szCs w:val="24"/>
        </w:rPr>
        <w:t xml:space="preserve">. </w:t>
      </w:r>
    </w:p>
    <w:p w14:paraId="125DE1EC" w14:textId="13E0DCCF" w:rsidR="003249DD" w:rsidRDefault="00F20ED0" w:rsidP="00513575">
      <w:pPr>
        <w:spacing w:line="276" w:lineRule="auto"/>
        <w:jc w:val="both"/>
        <w:rPr>
          <w:sz w:val="24"/>
          <w:szCs w:val="24"/>
        </w:rPr>
      </w:pPr>
      <w:r w:rsidRPr="00513575">
        <w:rPr>
          <w:sz w:val="24"/>
          <w:szCs w:val="24"/>
        </w:rPr>
        <w:t>Um ein konzeptionelles Modell erstellen zu können</w:t>
      </w:r>
      <w:r w:rsidR="002101B9">
        <w:rPr>
          <w:sz w:val="24"/>
          <w:szCs w:val="24"/>
        </w:rPr>
        <w:t>,</w:t>
      </w:r>
      <w:r w:rsidRPr="00513575">
        <w:rPr>
          <w:sz w:val="24"/>
          <w:szCs w:val="24"/>
        </w:rPr>
        <w:t xml:space="preserve"> </w:t>
      </w:r>
      <w:r w:rsidR="003249DD" w:rsidRPr="00513575">
        <w:rPr>
          <w:sz w:val="24"/>
          <w:szCs w:val="24"/>
        </w:rPr>
        <w:t xml:space="preserve">haben </w:t>
      </w:r>
      <w:proofErr w:type="spellStart"/>
      <w:r w:rsidR="003249DD" w:rsidRPr="00513575">
        <w:rPr>
          <w:sz w:val="24"/>
          <w:szCs w:val="24"/>
        </w:rPr>
        <w:t>Gerlick</w:t>
      </w:r>
      <w:proofErr w:type="spellEnd"/>
      <w:r w:rsidR="003249DD" w:rsidRPr="00513575">
        <w:rPr>
          <w:sz w:val="24"/>
          <w:szCs w:val="24"/>
        </w:rPr>
        <w:t xml:space="preserve"> und </w:t>
      </w:r>
      <w:proofErr w:type="spellStart"/>
      <w:r w:rsidR="003249DD" w:rsidRPr="00513575">
        <w:rPr>
          <w:sz w:val="24"/>
          <w:szCs w:val="24"/>
        </w:rPr>
        <w:t>Liozu</w:t>
      </w:r>
      <w:proofErr w:type="spellEnd"/>
      <w:r w:rsidR="003249DD" w:rsidRPr="00513575">
        <w:rPr>
          <w:sz w:val="24"/>
          <w:szCs w:val="24"/>
        </w:rPr>
        <w:t xml:space="preserve"> eine </w:t>
      </w:r>
      <w:r w:rsidR="00D031BA" w:rsidRPr="00513575">
        <w:rPr>
          <w:sz w:val="24"/>
          <w:szCs w:val="24"/>
        </w:rPr>
        <w:t>systematische Literaturrecherche durchgeführt</w:t>
      </w:r>
      <w:r w:rsidRPr="00513575">
        <w:rPr>
          <w:sz w:val="24"/>
          <w:szCs w:val="24"/>
        </w:rPr>
        <w:t>.</w:t>
      </w:r>
      <w:r w:rsidR="00D031BA" w:rsidRPr="00513575">
        <w:rPr>
          <w:sz w:val="24"/>
          <w:szCs w:val="24"/>
        </w:rPr>
        <w:t xml:space="preserve"> </w:t>
      </w:r>
      <w:r w:rsidRPr="00513575">
        <w:rPr>
          <w:sz w:val="24"/>
          <w:szCs w:val="24"/>
        </w:rPr>
        <w:t xml:space="preserve">Sie beziehen sich in ihren Überlegungen auf drei Säulen von rechtlichen Rahmbedingungen. Zum einen auf das Kartellrecht, welches verhindern </w:t>
      </w:r>
      <w:r w:rsidR="001C7748" w:rsidRPr="00513575">
        <w:rPr>
          <w:sz w:val="24"/>
          <w:szCs w:val="24"/>
        </w:rPr>
        <w:t>soll,</w:t>
      </w:r>
      <w:r w:rsidRPr="00513575">
        <w:rPr>
          <w:sz w:val="24"/>
          <w:szCs w:val="24"/>
        </w:rPr>
        <w:t xml:space="preserve"> </w:t>
      </w:r>
      <w:r w:rsidR="00265200" w:rsidRPr="00513575">
        <w:rPr>
          <w:sz w:val="24"/>
          <w:szCs w:val="24"/>
        </w:rPr>
        <w:t>dass</w:t>
      </w:r>
      <w:r w:rsidRPr="00513575">
        <w:rPr>
          <w:sz w:val="24"/>
          <w:szCs w:val="24"/>
        </w:rPr>
        <w:t xml:space="preserve"> sich am Markt monopolis</w:t>
      </w:r>
      <w:r w:rsidR="001C7748" w:rsidRPr="00513575">
        <w:rPr>
          <w:sz w:val="24"/>
          <w:szCs w:val="24"/>
        </w:rPr>
        <w:t>tis</w:t>
      </w:r>
      <w:r w:rsidRPr="00513575">
        <w:rPr>
          <w:sz w:val="24"/>
          <w:szCs w:val="24"/>
        </w:rPr>
        <w:t xml:space="preserve">che Strukturen bilden. Ihrer Ansicht nach könnten sich aber </w:t>
      </w:r>
      <w:r w:rsidR="00265200">
        <w:rPr>
          <w:sz w:val="24"/>
          <w:szCs w:val="24"/>
        </w:rPr>
        <w:t xml:space="preserve">hierbei </w:t>
      </w:r>
      <w:r w:rsidRPr="00513575">
        <w:rPr>
          <w:sz w:val="24"/>
          <w:szCs w:val="24"/>
        </w:rPr>
        <w:t xml:space="preserve">Probleme ergeben, wenn </w:t>
      </w:r>
      <w:r w:rsidR="001C7748" w:rsidRPr="00513575">
        <w:rPr>
          <w:sz w:val="24"/>
          <w:szCs w:val="24"/>
        </w:rPr>
        <w:t>algorithmische</w:t>
      </w:r>
      <w:r w:rsidRPr="00513575">
        <w:rPr>
          <w:sz w:val="24"/>
          <w:szCs w:val="24"/>
        </w:rPr>
        <w:t xml:space="preserve"> Preisfestlegungen zu wettbewerbswidrigem Verhalten </w:t>
      </w:r>
      <w:r w:rsidR="001C7748" w:rsidRPr="00513575">
        <w:rPr>
          <w:sz w:val="24"/>
          <w:szCs w:val="24"/>
        </w:rPr>
        <w:t>führen</w:t>
      </w:r>
      <w:r w:rsidRPr="00513575">
        <w:rPr>
          <w:sz w:val="24"/>
          <w:szCs w:val="24"/>
        </w:rPr>
        <w:t xml:space="preserve">, wie beispielsweise Preisabsprachen oder das Ausnutzen einer marktbeherrschenden Stellung. Auch spielt Datenschutz in diesem Zusammenhang eine wichtige Rolle, welches dafür </w:t>
      </w:r>
      <w:r w:rsidR="001C7748" w:rsidRPr="00513575">
        <w:rPr>
          <w:sz w:val="24"/>
          <w:szCs w:val="24"/>
        </w:rPr>
        <w:t>sorgt</w:t>
      </w:r>
      <w:r w:rsidRPr="00513575">
        <w:rPr>
          <w:sz w:val="24"/>
          <w:szCs w:val="24"/>
        </w:rPr>
        <w:t>, dass</w:t>
      </w:r>
      <w:r w:rsidR="001C7748" w:rsidRPr="00513575">
        <w:rPr>
          <w:sz w:val="24"/>
          <w:szCs w:val="24"/>
        </w:rPr>
        <w:t xml:space="preserve"> der Umgang mit persönlichen Daten </w:t>
      </w:r>
      <w:proofErr w:type="gramStart"/>
      <w:r w:rsidR="001C7748" w:rsidRPr="00513575">
        <w:rPr>
          <w:sz w:val="24"/>
          <w:szCs w:val="24"/>
        </w:rPr>
        <w:t>von Konsument</w:t>
      </w:r>
      <w:proofErr w:type="gramEnd"/>
      <w:r w:rsidR="001C7748" w:rsidRPr="00513575">
        <w:rPr>
          <w:sz w:val="24"/>
          <w:szCs w:val="24"/>
        </w:rPr>
        <w:t xml:space="preserve">*innen geschützt und kontrolliert wird, damit kein </w:t>
      </w:r>
      <w:r w:rsidR="000262EA">
        <w:rPr>
          <w:sz w:val="24"/>
          <w:szCs w:val="24"/>
        </w:rPr>
        <w:t>missbräuchliches Verhalten</w:t>
      </w:r>
      <w:r w:rsidR="001C7748" w:rsidRPr="00513575">
        <w:rPr>
          <w:sz w:val="24"/>
          <w:szCs w:val="24"/>
        </w:rPr>
        <w:t xml:space="preserve"> stattfindet. Da Algorithmen für personalisierte Preisgestaltung in der Regel eine große Menge an Kundeninformationen erfordern. Dabei soll auch verhindert werden das basierend auf diesen Informationen Diskriminierungen stattfinden aufgrund von Geschlecht, Rasse oder Alter. Die bewusst oder unbewusst durch den Algorithmus auftreten könnten und</w:t>
      </w:r>
      <w:r w:rsidR="000262EA">
        <w:rPr>
          <w:sz w:val="24"/>
          <w:szCs w:val="24"/>
        </w:rPr>
        <w:t xml:space="preserve"> schlussendlich </w:t>
      </w:r>
      <w:r w:rsidR="001C7748" w:rsidRPr="00513575">
        <w:rPr>
          <w:sz w:val="24"/>
          <w:szCs w:val="24"/>
        </w:rPr>
        <w:t>somit rechtliche Konsequenzen nach sich ziehen</w:t>
      </w:r>
      <w:r w:rsidR="002101B9">
        <w:rPr>
          <w:sz w:val="24"/>
          <w:szCs w:val="24"/>
        </w:rPr>
        <w:t xml:space="preserve"> </w:t>
      </w:r>
      <w:r w:rsidR="002101B9">
        <w:rPr>
          <w:sz w:val="24"/>
          <w:szCs w:val="24"/>
        </w:rPr>
        <w:fldChar w:fldCharType="begin"/>
      </w:r>
      <w:r w:rsidR="002101B9">
        <w:rPr>
          <w:sz w:val="24"/>
          <w:szCs w:val="24"/>
        </w:rPr>
        <w:instrText xml:space="preserve"> ADDIN ZOTERO_ITEM CSL_CITATION {"citationID":"EKHeZco9","properties":{"formattedCitation":"(Gerlick/Liozu 2020)","plainCitation":"(Gerlick/Liozu 2020)","noteIndex":0},"citationItems":[{"id":61,"uris":["http://zotero.org/users/local/1ZEUS5RV/items/NIHKNM3D"],"itemData":{"id":61,"type":"article-journal","abstract":"Abstract\n            The extent to which pricing executives consider consumer perceptions of deception, fairness, and social justice is positioned within an emerging area of research that triangulates the dynamic between legal constraints, ethical considerations, and algorithmic models to make pricing decisions. This paper builds a conceptual model from an analysis of literature describing how companies couple organizational and technology factors into the price-setting process. The legal frameworks of antitrust, data privacy, and antidiscrimination are tethered to the ethical frameworks of deception, fairness, and social justice to form a foundation of relevant organizational factors. A qualitative study is proposed to test the validity of the conceptual model. The primary contribution of this paper is to catalyze practitioner discussion and spur empirical research into the implications of personalized pricing using algorithmic models.","container-title":"Journal of Revenue and Pricing Management","DOI":"10.1057/s41272-019-00225-2","ISSN":"1476-6930, 1477-657X","issue":"2","journalAbbreviation":"J Revenue Pricing Manag","language":"en","page":"85-98","source":"DOI.org (Crossref)","title":"Ethical and legal considerations of artificial intelligence and algorithmic decision-making in personalized pricing","volume":"19","author":[{"family":"Gerlick","given":"Joshua A."},{"family":"Liozu","given":"Stephan M."}],"issued":{"date-parts":[["2020"]]}}}],"schema":"https://github.com/citation-style-language/schema/raw/master/csl-citation.json"} </w:instrText>
      </w:r>
      <w:r w:rsidR="002101B9">
        <w:rPr>
          <w:sz w:val="24"/>
          <w:szCs w:val="24"/>
        </w:rPr>
        <w:fldChar w:fldCharType="separate"/>
      </w:r>
      <w:r w:rsidR="002101B9" w:rsidRPr="002101B9">
        <w:rPr>
          <w:rFonts w:ascii="Calibri" w:hAnsi="Calibri" w:cs="Calibri"/>
          <w:sz w:val="24"/>
        </w:rPr>
        <w:t>(</w:t>
      </w:r>
      <w:proofErr w:type="spellStart"/>
      <w:r w:rsidR="002101B9" w:rsidRPr="002101B9">
        <w:rPr>
          <w:rFonts w:ascii="Calibri" w:hAnsi="Calibri" w:cs="Calibri"/>
          <w:sz w:val="24"/>
        </w:rPr>
        <w:t>Gerlick</w:t>
      </w:r>
      <w:proofErr w:type="spellEnd"/>
      <w:r w:rsidR="002101B9" w:rsidRPr="002101B9">
        <w:rPr>
          <w:rFonts w:ascii="Calibri" w:hAnsi="Calibri" w:cs="Calibri"/>
          <w:sz w:val="24"/>
        </w:rPr>
        <w:t>/</w:t>
      </w:r>
      <w:proofErr w:type="spellStart"/>
      <w:r w:rsidR="002101B9" w:rsidRPr="002101B9">
        <w:rPr>
          <w:rFonts w:ascii="Calibri" w:hAnsi="Calibri" w:cs="Calibri"/>
          <w:sz w:val="24"/>
        </w:rPr>
        <w:t>Liozu</w:t>
      </w:r>
      <w:proofErr w:type="spellEnd"/>
      <w:r w:rsidR="002101B9" w:rsidRPr="002101B9">
        <w:rPr>
          <w:rFonts w:ascii="Calibri" w:hAnsi="Calibri" w:cs="Calibri"/>
          <w:sz w:val="24"/>
        </w:rPr>
        <w:t xml:space="preserve"> 2020</w:t>
      </w:r>
      <w:r w:rsidR="00D9031C">
        <w:rPr>
          <w:rFonts w:ascii="Calibri" w:hAnsi="Calibri" w:cs="Calibri"/>
          <w:sz w:val="24"/>
        </w:rPr>
        <w:t>, S.89</w:t>
      </w:r>
      <w:r w:rsidR="002101B9" w:rsidRPr="002101B9">
        <w:rPr>
          <w:rFonts w:ascii="Calibri" w:hAnsi="Calibri" w:cs="Calibri"/>
          <w:sz w:val="24"/>
        </w:rPr>
        <w:t>)</w:t>
      </w:r>
      <w:r w:rsidR="002101B9">
        <w:rPr>
          <w:sz w:val="24"/>
          <w:szCs w:val="24"/>
        </w:rPr>
        <w:fldChar w:fldCharType="end"/>
      </w:r>
      <w:r w:rsidR="001C7748" w:rsidRPr="00513575">
        <w:rPr>
          <w:sz w:val="24"/>
          <w:szCs w:val="24"/>
        </w:rPr>
        <w:t xml:space="preserve">. </w:t>
      </w:r>
    </w:p>
    <w:p w14:paraId="0AACF265" w14:textId="333A212C" w:rsidR="002101B9" w:rsidRPr="002101B9" w:rsidRDefault="002101B9" w:rsidP="002101B9">
      <w:pPr>
        <w:spacing w:line="276" w:lineRule="auto"/>
        <w:jc w:val="both"/>
        <w:rPr>
          <w:sz w:val="24"/>
          <w:szCs w:val="24"/>
        </w:rPr>
      </w:pPr>
      <w:r w:rsidRPr="002101B9">
        <w:rPr>
          <w:sz w:val="24"/>
          <w:szCs w:val="24"/>
        </w:rPr>
        <w:lastRenderedPageBreak/>
        <w:t>Wie auch schon in den Kapiteln 5.1, 5.2 und 5.3 näher ausgeführt wurde, beziehen sich auch hier die Autoren beim ethischen Diskurs auf die Überlegung der Täuschung, Fairness und sozialer Gerechtigkeit. Auch vertreten sie die Ansicht, dass es eine öffentliche Debatte darüber geben muss, wie ein verantwortlich bewusster Umgang mit algorithmischer Preisbildung aussehen kann und betonen die Notwendigkeit, dass Unternehmen sich hinsichtlich dieser ethischen Dimensionen hinterfragen und bewerten müssen. Ihrer Meinung nach liegt bei diesem ethischen Dilemma auch das Gleichgewicht zwischen dem Nutzen von Kundendaten zur Optimierung von Geschäftsmodellen einerseits und dem Schutz der Privatsphäre und der Gewährleistung von Gleichbehandlung andererseits</w:t>
      </w:r>
      <w:r>
        <w:rPr>
          <w:sz w:val="24"/>
          <w:szCs w:val="24"/>
        </w:rPr>
        <w:t xml:space="preserve"> </w:t>
      </w:r>
      <w:r>
        <w:rPr>
          <w:sz w:val="24"/>
          <w:szCs w:val="24"/>
        </w:rPr>
        <w:fldChar w:fldCharType="begin"/>
      </w:r>
      <w:r>
        <w:rPr>
          <w:sz w:val="24"/>
          <w:szCs w:val="24"/>
        </w:rPr>
        <w:instrText xml:space="preserve"> ADDIN ZOTERO_ITEM CSL_CITATION {"citationID":"SWZ9Wrzz","properties":{"formattedCitation":"(Gerlick/Liozu 2020)","plainCitation":"(Gerlick/Liozu 2020)","noteIndex":0},"citationItems":[{"id":61,"uris":["http://zotero.org/users/local/1ZEUS5RV/items/NIHKNM3D"],"itemData":{"id":61,"type":"article-journal","abstract":"Abstract\n            The extent to which pricing executives consider consumer perceptions of deception, fairness, and social justice is positioned within an emerging area of research that triangulates the dynamic between legal constraints, ethical considerations, and algorithmic models to make pricing decisions. This paper builds a conceptual model from an analysis of literature describing how companies couple organizational and technology factors into the price-setting process. The legal frameworks of antitrust, data privacy, and antidiscrimination are tethered to the ethical frameworks of deception, fairness, and social justice to form a foundation of relevant organizational factors. A qualitative study is proposed to test the validity of the conceptual model. The primary contribution of this paper is to catalyze practitioner discussion and spur empirical research into the implications of personalized pricing using algorithmic models.","container-title":"Journal of Revenue and Pricing Management","DOI":"10.1057/s41272-019-00225-2","ISSN":"1476-6930, 1477-657X","issue":"2","journalAbbreviation":"J Revenue Pricing Manag","language":"en","page":"85-98","source":"DOI.org (Crossref)","title":"Ethical and legal considerations of artificial intelligence and algorithmic decision-making in personalized pricing","volume":"19","author":[{"family":"Gerlick","given":"Joshua A."},{"family":"Liozu","given":"Stephan M."}],"issued":{"date-parts":[["2020"]]}}}],"schema":"https://github.com/citation-style-language/schema/raw/master/csl-citation.json"} </w:instrText>
      </w:r>
      <w:r>
        <w:rPr>
          <w:sz w:val="24"/>
          <w:szCs w:val="24"/>
        </w:rPr>
        <w:fldChar w:fldCharType="separate"/>
      </w:r>
      <w:r w:rsidRPr="002101B9">
        <w:rPr>
          <w:rFonts w:ascii="Calibri" w:hAnsi="Calibri" w:cs="Calibri"/>
          <w:sz w:val="24"/>
        </w:rPr>
        <w:t>(</w:t>
      </w:r>
      <w:proofErr w:type="spellStart"/>
      <w:r w:rsidRPr="002101B9">
        <w:rPr>
          <w:rFonts w:ascii="Calibri" w:hAnsi="Calibri" w:cs="Calibri"/>
          <w:sz w:val="24"/>
        </w:rPr>
        <w:t>Gerlick</w:t>
      </w:r>
      <w:proofErr w:type="spellEnd"/>
      <w:r w:rsidRPr="002101B9">
        <w:rPr>
          <w:rFonts w:ascii="Calibri" w:hAnsi="Calibri" w:cs="Calibri"/>
          <w:sz w:val="24"/>
        </w:rPr>
        <w:t>/</w:t>
      </w:r>
      <w:proofErr w:type="spellStart"/>
      <w:r w:rsidRPr="002101B9">
        <w:rPr>
          <w:rFonts w:ascii="Calibri" w:hAnsi="Calibri" w:cs="Calibri"/>
          <w:sz w:val="24"/>
        </w:rPr>
        <w:t>Liozu</w:t>
      </w:r>
      <w:proofErr w:type="spellEnd"/>
      <w:r w:rsidRPr="002101B9">
        <w:rPr>
          <w:rFonts w:ascii="Calibri" w:hAnsi="Calibri" w:cs="Calibri"/>
          <w:sz w:val="24"/>
        </w:rPr>
        <w:t xml:space="preserve"> 2020</w:t>
      </w:r>
      <w:r w:rsidR="00D9031C">
        <w:rPr>
          <w:rFonts w:ascii="Calibri" w:hAnsi="Calibri" w:cs="Calibri"/>
          <w:sz w:val="24"/>
        </w:rPr>
        <w:t>, S.90</w:t>
      </w:r>
      <w:r w:rsidRPr="002101B9">
        <w:rPr>
          <w:rFonts w:ascii="Calibri" w:hAnsi="Calibri" w:cs="Calibri"/>
          <w:sz w:val="24"/>
        </w:rPr>
        <w:t>)</w:t>
      </w:r>
      <w:r>
        <w:rPr>
          <w:sz w:val="24"/>
          <w:szCs w:val="24"/>
        </w:rPr>
        <w:fldChar w:fldCharType="end"/>
      </w:r>
      <w:r w:rsidRPr="002101B9">
        <w:rPr>
          <w:sz w:val="24"/>
          <w:szCs w:val="24"/>
        </w:rPr>
        <w:t>.</w:t>
      </w:r>
    </w:p>
    <w:p w14:paraId="7D9C0FDB" w14:textId="0D03A6B3" w:rsidR="001C7748" w:rsidRPr="002101B9" w:rsidRDefault="002101B9" w:rsidP="002101B9">
      <w:pPr>
        <w:spacing w:line="276" w:lineRule="auto"/>
        <w:jc w:val="both"/>
        <w:rPr>
          <w:sz w:val="24"/>
          <w:szCs w:val="24"/>
        </w:rPr>
      </w:pPr>
      <w:r w:rsidRPr="002101B9">
        <w:rPr>
          <w:sz w:val="24"/>
          <w:szCs w:val="24"/>
        </w:rPr>
        <w:t>In ihrer Diskussion und Schlussfolgerung kommen sie zu der Erkenntnis, dass sich zwar ein Bewusstsein dahingehend entwickelt, aber gleichzeitig auch eine Besorgnis der Verbraucher*innen über diskriminierende Preissetzungspraktiken, welche zu einer „Kultur des Verdachtes und Neids“ führen könnte. Dies geschieht vor allem bei fehlender Transparenz seitens der Unternehmen, was auch Diskriminierung und soziale Ausgrenzung begünstigt.</w:t>
      </w:r>
      <w:r w:rsidR="00A91CF7">
        <w:rPr>
          <w:sz w:val="24"/>
          <w:szCs w:val="24"/>
        </w:rPr>
        <w:t xml:space="preserve"> Sie vertreten aber auch die Ansicht, dass wenn menschliches Urteilsvermögen und angemessenen Kontrollen durchgeführt werden mit ethischen Erwägungen und rechtlichen Beschränkungen, künstliche Intelligenz als Entscheidungsfinder sowohl für Unternehmen als auch Verbraucher*innen vorteilhaft sein kann. </w:t>
      </w:r>
      <w:r w:rsidRPr="002101B9">
        <w:rPr>
          <w:sz w:val="24"/>
          <w:szCs w:val="24"/>
        </w:rPr>
        <w:t xml:space="preserve"> Die Autoren empfehlen deshalb weitere Untersuchungen, inwieweit rechtliche Rahmenbedingungen angepasst werden müssen, um mit technologischen Entwicklungen mithalten zu können und sowohl Verbraucherschutz als auch faire Wettbewerbsbedingungen zu gewährleisten. Aber auch, um die Auswirkungen generell von Algorithmen in der Preisgestaltung besser verstehen zu können</w:t>
      </w:r>
      <w:r>
        <w:rPr>
          <w:sz w:val="24"/>
          <w:szCs w:val="24"/>
        </w:rPr>
        <w:t xml:space="preserve"> </w:t>
      </w:r>
      <w:r>
        <w:rPr>
          <w:sz w:val="24"/>
          <w:szCs w:val="24"/>
        </w:rPr>
        <w:fldChar w:fldCharType="begin"/>
      </w:r>
      <w:r>
        <w:rPr>
          <w:sz w:val="24"/>
          <w:szCs w:val="24"/>
        </w:rPr>
        <w:instrText xml:space="preserve"> ADDIN ZOTERO_ITEM CSL_CITATION {"citationID":"VcBlcteH","properties":{"formattedCitation":"(Gerlick/Liozu 2020)","plainCitation":"(Gerlick/Liozu 2020)","noteIndex":0},"citationItems":[{"id":61,"uris":["http://zotero.org/users/local/1ZEUS5RV/items/NIHKNM3D"],"itemData":{"id":61,"type":"article-journal","abstract":"Abstract\n            The extent to which pricing executives consider consumer perceptions of deception, fairness, and social justice is positioned within an emerging area of research that triangulates the dynamic between legal constraints, ethical considerations, and algorithmic models to make pricing decisions. This paper builds a conceptual model from an analysis of literature describing how companies couple organizational and technology factors into the price-setting process. The legal frameworks of antitrust, data privacy, and antidiscrimination are tethered to the ethical frameworks of deception, fairness, and social justice to form a foundation of relevant organizational factors. A qualitative study is proposed to test the validity of the conceptual model. The primary contribution of this paper is to catalyze practitioner discussion and spur empirical research into the implications of personalized pricing using algorithmic models.","container-title":"Journal of Revenue and Pricing Management","DOI":"10.1057/s41272-019-00225-2","ISSN":"1476-6930, 1477-657X","issue":"2","journalAbbreviation":"J Revenue Pricing Manag","language":"en","page":"85-98","source":"DOI.org (Crossref)","title":"Ethical and legal considerations of artificial intelligence and algorithmic decision-making in personalized pricing","volume":"19","author":[{"family":"Gerlick","given":"Joshua A."},{"family":"Liozu","given":"Stephan M."}],"issued":{"date-parts":[["2020"]]}}}],"schema":"https://github.com/citation-style-language/schema/raw/master/csl-citation.json"} </w:instrText>
      </w:r>
      <w:r>
        <w:rPr>
          <w:sz w:val="24"/>
          <w:szCs w:val="24"/>
        </w:rPr>
        <w:fldChar w:fldCharType="separate"/>
      </w:r>
      <w:r w:rsidRPr="002101B9">
        <w:rPr>
          <w:rFonts w:ascii="Calibri" w:hAnsi="Calibri" w:cs="Calibri"/>
          <w:sz w:val="24"/>
        </w:rPr>
        <w:t>(</w:t>
      </w:r>
      <w:proofErr w:type="spellStart"/>
      <w:r w:rsidRPr="002101B9">
        <w:rPr>
          <w:rFonts w:ascii="Calibri" w:hAnsi="Calibri" w:cs="Calibri"/>
          <w:sz w:val="24"/>
        </w:rPr>
        <w:t>Gerlick</w:t>
      </w:r>
      <w:proofErr w:type="spellEnd"/>
      <w:r w:rsidRPr="002101B9">
        <w:rPr>
          <w:rFonts w:ascii="Calibri" w:hAnsi="Calibri" w:cs="Calibri"/>
          <w:sz w:val="24"/>
        </w:rPr>
        <w:t>/</w:t>
      </w:r>
      <w:proofErr w:type="spellStart"/>
      <w:r w:rsidRPr="002101B9">
        <w:rPr>
          <w:rFonts w:ascii="Calibri" w:hAnsi="Calibri" w:cs="Calibri"/>
          <w:sz w:val="24"/>
        </w:rPr>
        <w:t>Liozu</w:t>
      </w:r>
      <w:proofErr w:type="spellEnd"/>
      <w:r w:rsidRPr="002101B9">
        <w:rPr>
          <w:rFonts w:ascii="Calibri" w:hAnsi="Calibri" w:cs="Calibri"/>
          <w:sz w:val="24"/>
        </w:rPr>
        <w:t xml:space="preserve"> 2020</w:t>
      </w:r>
      <w:r w:rsidR="00D9031C">
        <w:rPr>
          <w:rFonts w:ascii="Calibri" w:hAnsi="Calibri" w:cs="Calibri"/>
          <w:sz w:val="24"/>
        </w:rPr>
        <w:t>, S.92ff</w:t>
      </w:r>
      <w:r w:rsidRPr="002101B9">
        <w:rPr>
          <w:rFonts w:ascii="Calibri" w:hAnsi="Calibri" w:cs="Calibri"/>
          <w:sz w:val="24"/>
        </w:rPr>
        <w:t>)</w:t>
      </w:r>
      <w:r>
        <w:rPr>
          <w:sz w:val="24"/>
          <w:szCs w:val="24"/>
        </w:rPr>
        <w:fldChar w:fldCharType="end"/>
      </w:r>
      <w:r w:rsidRPr="002101B9">
        <w:rPr>
          <w:sz w:val="24"/>
          <w:szCs w:val="24"/>
        </w:rPr>
        <w:t>.</w:t>
      </w:r>
    </w:p>
    <w:p w14:paraId="0537BA27" w14:textId="77777777" w:rsidR="00E85107" w:rsidRDefault="00E85107" w:rsidP="00F91811"/>
    <w:p w14:paraId="4E086BBB" w14:textId="77777777" w:rsidR="00F20ED0" w:rsidRDefault="00F20ED0" w:rsidP="003249DD"/>
    <w:p w14:paraId="3452F12F" w14:textId="77777777" w:rsidR="00F91811" w:rsidRPr="00E02B15" w:rsidRDefault="00F91811" w:rsidP="00F91811"/>
    <w:p w14:paraId="030F098D" w14:textId="77777777" w:rsidR="00F91811" w:rsidRPr="00E02B15" w:rsidRDefault="00F91811" w:rsidP="00F91811"/>
    <w:p w14:paraId="305A5C5D" w14:textId="77777777" w:rsidR="00F91811" w:rsidRDefault="00F91811" w:rsidP="00F91811"/>
    <w:p w14:paraId="1A900723" w14:textId="77777777" w:rsidR="00A91CF7" w:rsidRDefault="00A91CF7" w:rsidP="00F91811"/>
    <w:p w14:paraId="055AE03E" w14:textId="77777777" w:rsidR="00A91CF7" w:rsidRDefault="00A91CF7" w:rsidP="00F91811"/>
    <w:p w14:paraId="208F2226" w14:textId="77777777" w:rsidR="00A91CF7" w:rsidRDefault="00A91CF7" w:rsidP="00F91811"/>
    <w:p w14:paraId="4A36B12D" w14:textId="77777777" w:rsidR="00A91CF7" w:rsidRDefault="00A91CF7" w:rsidP="00F91811"/>
    <w:p w14:paraId="0EC4CF96" w14:textId="77777777" w:rsidR="00A91CF7" w:rsidRPr="00E02B15" w:rsidRDefault="00A91CF7" w:rsidP="00F91811"/>
    <w:p w14:paraId="072A2148" w14:textId="77777777" w:rsidR="00F91811" w:rsidRPr="00E02B15" w:rsidRDefault="00F91811" w:rsidP="00F91811"/>
    <w:p w14:paraId="4199FFA9" w14:textId="77777777" w:rsidR="00F91811" w:rsidRPr="00E02B15" w:rsidRDefault="00F91811" w:rsidP="00F91811"/>
    <w:p w14:paraId="3E92D8A9" w14:textId="2BD3C189" w:rsidR="00F91811" w:rsidRDefault="006C6906" w:rsidP="00F14169">
      <w:pPr>
        <w:pStyle w:val="berschrift1"/>
        <w:numPr>
          <w:ilvl w:val="0"/>
          <w:numId w:val="15"/>
        </w:numPr>
        <w:rPr>
          <w:b/>
          <w:bCs/>
        </w:rPr>
      </w:pPr>
      <w:bookmarkStart w:id="18" w:name="_Toc168390556"/>
      <w:r>
        <w:rPr>
          <w:b/>
          <w:bCs/>
        </w:rPr>
        <w:lastRenderedPageBreak/>
        <w:t xml:space="preserve">Kriterien für </w:t>
      </w:r>
      <w:r w:rsidR="00F91811" w:rsidRPr="00F91811">
        <w:rPr>
          <w:b/>
          <w:bCs/>
        </w:rPr>
        <w:t>eine faire Preisgestaltung</w:t>
      </w:r>
      <w:bookmarkEnd w:id="18"/>
    </w:p>
    <w:p w14:paraId="7F15A84B" w14:textId="77777777" w:rsidR="0097648B" w:rsidRDefault="0097648B" w:rsidP="0097648B">
      <w:pPr>
        <w:pStyle w:val="berschrift2"/>
      </w:pPr>
    </w:p>
    <w:p w14:paraId="228E9F8B" w14:textId="6246D98A" w:rsidR="00F91811" w:rsidRPr="008E61CD" w:rsidRDefault="006C6906" w:rsidP="00F14169">
      <w:pPr>
        <w:pStyle w:val="berschrift2"/>
        <w:numPr>
          <w:ilvl w:val="1"/>
          <w:numId w:val="15"/>
        </w:numPr>
        <w:rPr>
          <w:sz w:val="28"/>
          <w:szCs w:val="28"/>
        </w:rPr>
      </w:pPr>
      <w:bookmarkStart w:id="19" w:name="_Toc168390557"/>
      <w:r w:rsidRPr="008E61CD">
        <w:rPr>
          <w:sz w:val="28"/>
          <w:szCs w:val="28"/>
        </w:rPr>
        <w:t>Folgen und Chancen einer fairen bzw. unfairen Preispolitik</w:t>
      </w:r>
      <w:bookmarkEnd w:id="19"/>
    </w:p>
    <w:p w14:paraId="6AD6F2C7" w14:textId="77777777" w:rsidR="00FC00B5" w:rsidRDefault="00FC00B5" w:rsidP="00FC00B5"/>
    <w:p w14:paraId="162FEDAC" w14:textId="26064BA6" w:rsidR="00932F65" w:rsidRDefault="00633DEE" w:rsidP="005E1C8F">
      <w:pPr>
        <w:spacing w:line="276" w:lineRule="auto"/>
        <w:jc w:val="both"/>
        <w:rPr>
          <w:sz w:val="24"/>
          <w:szCs w:val="24"/>
        </w:rPr>
      </w:pPr>
      <w:r w:rsidRPr="00684C50">
        <w:rPr>
          <w:sz w:val="24"/>
          <w:szCs w:val="24"/>
        </w:rPr>
        <w:t xml:space="preserve">Eine unfaire Preispolitik kann verschiedene negative </w:t>
      </w:r>
      <w:r w:rsidR="00826CCA">
        <w:rPr>
          <w:sz w:val="24"/>
          <w:szCs w:val="24"/>
        </w:rPr>
        <w:t>Auswirkungen</w:t>
      </w:r>
      <w:r w:rsidRPr="00684C50">
        <w:rPr>
          <w:sz w:val="24"/>
          <w:szCs w:val="24"/>
        </w:rPr>
        <w:t xml:space="preserve"> für Unternehmen und Konsument*innen haben</w:t>
      </w:r>
      <w:r w:rsidR="00826CCA">
        <w:rPr>
          <w:sz w:val="24"/>
          <w:szCs w:val="24"/>
        </w:rPr>
        <w:t xml:space="preserve">, die </w:t>
      </w:r>
      <w:r w:rsidRPr="00684C50">
        <w:rPr>
          <w:sz w:val="24"/>
          <w:szCs w:val="24"/>
        </w:rPr>
        <w:t>sich sowohl auf den Unternehmenserfolg als auch auf die Kundenbindung und -zufriedenheit auswirken</w:t>
      </w:r>
      <w:r w:rsidR="00932F65">
        <w:rPr>
          <w:sz w:val="24"/>
          <w:szCs w:val="24"/>
        </w:rPr>
        <w:t xml:space="preserve"> können</w:t>
      </w:r>
      <w:r w:rsidRPr="00684C50">
        <w:rPr>
          <w:sz w:val="24"/>
          <w:szCs w:val="24"/>
        </w:rPr>
        <w:t xml:space="preserve">. Die Anwendung </w:t>
      </w:r>
      <w:r w:rsidR="00826CCA">
        <w:rPr>
          <w:sz w:val="24"/>
          <w:szCs w:val="24"/>
        </w:rPr>
        <w:t>solcher</w:t>
      </w:r>
      <w:r w:rsidRPr="00684C50">
        <w:rPr>
          <w:sz w:val="24"/>
          <w:szCs w:val="24"/>
        </w:rPr>
        <w:t xml:space="preserve"> Preistaktiken ist </w:t>
      </w:r>
      <w:proofErr w:type="gramStart"/>
      <w:r w:rsidR="00826CCA">
        <w:rPr>
          <w:sz w:val="24"/>
          <w:szCs w:val="24"/>
        </w:rPr>
        <w:t xml:space="preserve">durchaus </w:t>
      </w:r>
      <w:r w:rsidRPr="00684C50">
        <w:rPr>
          <w:sz w:val="24"/>
          <w:szCs w:val="24"/>
        </w:rPr>
        <w:t>in</w:t>
      </w:r>
      <w:proofErr w:type="gramEnd"/>
      <w:r w:rsidRPr="00684C50">
        <w:rPr>
          <w:sz w:val="24"/>
          <w:szCs w:val="24"/>
        </w:rPr>
        <w:t xml:space="preserve"> der Praxis weit verbreitet. Ein Beispiel hierfür ist die Strategie, den Kund*innen ein zweites Produkt gratis anzubieten, indem der Händler den Preis des ersten Artikels erhöht oder die Qualität mindert, oder die sogenannte Mondpreisstrategie</w:t>
      </w:r>
      <w:r w:rsidR="00826CCA">
        <w:rPr>
          <w:sz w:val="24"/>
          <w:szCs w:val="24"/>
        </w:rPr>
        <w:t xml:space="preserve"> anwendet</w:t>
      </w:r>
      <w:r w:rsidRPr="00684C50">
        <w:rPr>
          <w:sz w:val="24"/>
          <w:szCs w:val="24"/>
        </w:rPr>
        <w:t>, bei der der Preis zunächst erhöht wird, um ihn kurze Zeit später vermeintlich zu senken</w:t>
      </w:r>
      <w:r w:rsidRPr="00684C50">
        <w:rPr>
          <w:sz w:val="24"/>
          <w:szCs w:val="24"/>
        </w:rPr>
        <w:t xml:space="preserve"> </w:t>
      </w:r>
      <w:r w:rsidR="002559EE" w:rsidRPr="00684C50">
        <w:rPr>
          <w:sz w:val="24"/>
          <w:szCs w:val="24"/>
        </w:rPr>
        <w:fldChar w:fldCharType="begin"/>
      </w:r>
      <w:r w:rsidR="002559EE" w:rsidRPr="00684C50">
        <w:rPr>
          <w:sz w:val="24"/>
          <w:szCs w:val="24"/>
        </w:rPr>
        <w:instrText xml:space="preserve"> ADDIN ZOTERO_ITEM CSL_CITATION {"citationID":"LrzcZNKS","properties":{"formattedCitation":"(Kay-Enders/Bliemel 1996)","plainCitation":"(Kay-Enders/Bliemel 1996)","noteIndex":0},"citationItems":[{"id":56,"uris":["http://zotero.org/users/local/1ZEUS5RV/items/YFCPGYMQ"],"itemData":{"id":56,"type":"book","collection-title":"Gabler Edition Wissenschaft","event-place":"Wiesbaden","ISBN":"978-3-8244-6341-1","language":"ger","number-of-pages":"349","publisher":"Springer Fachmedien GmbH","publisher-place":"Wiesbaden","source":"K10plus ISBN","title":"Marketing und Ethik: Grundlagen, Determinanten, Handlungsempfehlungen","title-short":"Marketing und Ethik","author":[{"family":"Kay-Enders","given":"Beate"},{"family":"Bliemel","given":"Friedhelm"}],"issued":{"date-parts":[["1996"]]}}}],"schema":"https://github.com/citation-style-language/schema/raw/master/csl-citation.json"} </w:instrText>
      </w:r>
      <w:r w:rsidR="002559EE" w:rsidRPr="00684C50">
        <w:rPr>
          <w:sz w:val="24"/>
          <w:szCs w:val="24"/>
        </w:rPr>
        <w:fldChar w:fldCharType="separate"/>
      </w:r>
      <w:r w:rsidR="002559EE" w:rsidRPr="00684C50">
        <w:rPr>
          <w:rFonts w:ascii="Calibri" w:hAnsi="Calibri" w:cs="Calibri"/>
          <w:sz w:val="24"/>
          <w:szCs w:val="24"/>
        </w:rPr>
        <w:t>(Kay-Enders/Bliemel 1996</w:t>
      </w:r>
      <w:r w:rsidR="00D940A4">
        <w:rPr>
          <w:rFonts w:ascii="Calibri" w:hAnsi="Calibri" w:cs="Calibri"/>
          <w:sz w:val="24"/>
          <w:szCs w:val="24"/>
        </w:rPr>
        <w:t>, S. 59f</w:t>
      </w:r>
      <w:r w:rsidR="002559EE" w:rsidRPr="00684C50">
        <w:rPr>
          <w:rFonts w:ascii="Calibri" w:hAnsi="Calibri" w:cs="Calibri"/>
          <w:sz w:val="24"/>
          <w:szCs w:val="24"/>
        </w:rPr>
        <w:t>)</w:t>
      </w:r>
      <w:r w:rsidR="002559EE" w:rsidRPr="00684C50">
        <w:rPr>
          <w:sz w:val="24"/>
          <w:szCs w:val="24"/>
        </w:rPr>
        <w:fldChar w:fldCharType="end"/>
      </w:r>
      <w:r w:rsidR="002559EE" w:rsidRPr="00684C50">
        <w:rPr>
          <w:sz w:val="24"/>
          <w:szCs w:val="24"/>
        </w:rPr>
        <w:t xml:space="preserve">. </w:t>
      </w:r>
    </w:p>
    <w:p w14:paraId="0DFFF2C6" w14:textId="611B96E8" w:rsidR="00932F65" w:rsidRDefault="00932F65" w:rsidP="005E1C8F">
      <w:pPr>
        <w:spacing w:line="276" w:lineRule="auto"/>
        <w:jc w:val="both"/>
        <w:rPr>
          <w:sz w:val="24"/>
          <w:szCs w:val="24"/>
        </w:rPr>
      </w:pPr>
      <w:r w:rsidRPr="00932F65">
        <w:rPr>
          <w:sz w:val="24"/>
          <w:szCs w:val="24"/>
        </w:rPr>
        <w:t>Unternehmen verfolgen mit ihren Preisstrategien oftmals das Ziel, die Konsument*innen in die Irre zu führen und durch einen künstlich erzeugten Kaufdruck den Absatz ihrer Produkte zu steigern.  Solche Praktiken, wie komplexe Preisstrukturen und undurchsichtige Rabatte, verunsichern und tragen letztlich dazu bei, dass das Vertrauen zwischen Unternehmen und Konsument*innen nachhaltig beeinträchtigt wird. Dies kann dazu führen, dass Misstrauen gegenüber de</w:t>
      </w:r>
      <w:r>
        <w:rPr>
          <w:sz w:val="24"/>
          <w:szCs w:val="24"/>
        </w:rPr>
        <w:t>m</w:t>
      </w:r>
      <w:r w:rsidRPr="00932F65">
        <w:rPr>
          <w:sz w:val="24"/>
          <w:szCs w:val="24"/>
        </w:rPr>
        <w:t xml:space="preserve"> Anbieter</w:t>
      </w:r>
      <w:r>
        <w:rPr>
          <w:sz w:val="24"/>
          <w:szCs w:val="24"/>
        </w:rPr>
        <w:t>*innen</w:t>
      </w:r>
      <w:r w:rsidRPr="00932F65">
        <w:rPr>
          <w:sz w:val="24"/>
          <w:szCs w:val="24"/>
        </w:rPr>
        <w:t xml:space="preserve"> entsteht und Einkäufe bei dem betreffenden Unternehmen reduziert oder sogar ganz eingestellt werden. Es ist auch davon auszugehen, dass Konsument*innen, die sich ungerecht behandelt fühlen, das Unternehmen nicht weiterempfehlen werden.  Ein Vertrauensverlust kann sich somit auch langfristig negativ auf den Erfolg, die Kundenzufriedenheit und -bindung sowie das Image eines Unternehmens auswirken</w:t>
      </w:r>
      <w:r w:rsidR="00B04498">
        <w:rPr>
          <w:sz w:val="24"/>
          <w:szCs w:val="24"/>
        </w:rPr>
        <w:t xml:space="preserve"> </w:t>
      </w:r>
      <w:r w:rsidR="00B04498">
        <w:rPr>
          <w:sz w:val="24"/>
          <w:szCs w:val="24"/>
        </w:rPr>
        <w:fldChar w:fldCharType="begin"/>
      </w:r>
      <w:r w:rsidR="00B04498">
        <w:rPr>
          <w:sz w:val="24"/>
          <w:szCs w:val="24"/>
        </w:rPr>
        <w:instrText xml:space="preserve"> ADDIN ZOTERO_ITEM CSL_CITATION {"citationID":"CKj3wJQw","properties":{"formattedCitation":"(Irion/Naskrent 2007)","plainCitation":"(Irion/Naskrent 2007)","noteIndex":0},"citationItems":[{"id":70,"uris":["http://zotero.org/users/local/1ZEUS5RV/items/SVPY9WQ6"],"itemData":{"id":70,"type":"article-journal","title":"Faire Preise – eine utopische Illusion oder mögliche Realität?","URL":"https://utfs.io/f/e6bc99dc-04d1-45a5-83e1-5f5c182053ca-an3a5b.pdf","author":[{"family":"Irion","given":"Tobias"},{"family":"Naskrent","given":"Julia"}],"issued":{"date-parts":[["2007"]]}}}],"schema":"https://github.com/citation-style-language/schema/raw/master/csl-citation.json"} </w:instrText>
      </w:r>
      <w:r w:rsidR="00B04498">
        <w:rPr>
          <w:sz w:val="24"/>
          <w:szCs w:val="24"/>
        </w:rPr>
        <w:fldChar w:fldCharType="separate"/>
      </w:r>
      <w:r w:rsidR="00B04498" w:rsidRPr="00B04498">
        <w:rPr>
          <w:rFonts w:ascii="Calibri" w:hAnsi="Calibri" w:cs="Calibri"/>
          <w:sz w:val="24"/>
        </w:rPr>
        <w:t>(</w:t>
      </w:r>
      <w:proofErr w:type="spellStart"/>
      <w:r w:rsidR="00B04498" w:rsidRPr="00B04498">
        <w:rPr>
          <w:rFonts w:ascii="Calibri" w:hAnsi="Calibri" w:cs="Calibri"/>
          <w:sz w:val="24"/>
        </w:rPr>
        <w:t>Irion</w:t>
      </w:r>
      <w:proofErr w:type="spellEnd"/>
      <w:r w:rsidR="00B04498" w:rsidRPr="00B04498">
        <w:rPr>
          <w:rFonts w:ascii="Calibri" w:hAnsi="Calibri" w:cs="Calibri"/>
          <w:sz w:val="24"/>
        </w:rPr>
        <w:t>/</w:t>
      </w:r>
      <w:proofErr w:type="spellStart"/>
      <w:r w:rsidR="00B04498" w:rsidRPr="00B04498">
        <w:rPr>
          <w:rFonts w:ascii="Calibri" w:hAnsi="Calibri" w:cs="Calibri"/>
          <w:sz w:val="24"/>
        </w:rPr>
        <w:t>Naskrent</w:t>
      </w:r>
      <w:proofErr w:type="spellEnd"/>
      <w:r w:rsidR="00B04498" w:rsidRPr="00B04498">
        <w:rPr>
          <w:rFonts w:ascii="Calibri" w:hAnsi="Calibri" w:cs="Calibri"/>
          <w:sz w:val="24"/>
        </w:rPr>
        <w:t xml:space="preserve"> 2007</w:t>
      </w:r>
      <w:r w:rsidR="00D940A4">
        <w:rPr>
          <w:rFonts w:ascii="Calibri" w:hAnsi="Calibri" w:cs="Calibri"/>
          <w:sz w:val="24"/>
        </w:rPr>
        <w:t>, S.3f</w:t>
      </w:r>
      <w:r w:rsidR="00B04498" w:rsidRPr="00B04498">
        <w:rPr>
          <w:rFonts w:ascii="Calibri" w:hAnsi="Calibri" w:cs="Calibri"/>
          <w:sz w:val="24"/>
        </w:rPr>
        <w:t>)</w:t>
      </w:r>
      <w:r w:rsidR="00B04498">
        <w:rPr>
          <w:sz w:val="24"/>
          <w:szCs w:val="24"/>
        </w:rPr>
        <w:fldChar w:fldCharType="end"/>
      </w:r>
      <w:r w:rsidRPr="00932F65">
        <w:rPr>
          <w:sz w:val="24"/>
          <w:szCs w:val="24"/>
        </w:rPr>
        <w:t>.</w:t>
      </w:r>
    </w:p>
    <w:p w14:paraId="5BFDBC44" w14:textId="209F7188" w:rsidR="00355BCA" w:rsidRPr="00684C50" w:rsidRDefault="002A25A8" w:rsidP="005E1C8F">
      <w:pPr>
        <w:spacing w:line="276" w:lineRule="auto"/>
        <w:jc w:val="both"/>
        <w:rPr>
          <w:sz w:val="24"/>
          <w:szCs w:val="24"/>
        </w:rPr>
      </w:pPr>
      <w:r w:rsidRPr="00684C50">
        <w:rPr>
          <w:sz w:val="24"/>
          <w:szCs w:val="24"/>
        </w:rPr>
        <w:t xml:space="preserve">Auch wenn durch irreführende Preisstrategien kurzfristige Umsatzsteigerungen erzielt werden können, ist ein langfristiger Schaden für das Unternehmen nicht zu vermeiden. Ein weiterer Aspekt, der in diesem Zusammenhang zu berücksichtigen ist, betrifft das Risiko rechtlicher und regulatorischer Konsequenzen. Algorithmische Preisdiskriminierung und personalisierte Preisgestaltung, die nicht transparent durchgeführt werden oder ethische und rechtliche Standards missachten, können zu Untersuchungen </w:t>
      </w:r>
      <w:r w:rsidR="00932F65">
        <w:rPr>
          <w:sz w:val="24"/>
          <w:szCs w:val="24"/>
        </w:rPr>
        <w:t xml:space="preserve">von </w:t>
      </w:r>
      <w:r w:rsidRPr="00684C50">
        <w:rPr>
          <w:sz w:val="24"/>
          <w:szCs w:val="24"/>
        </w:rPr>
        <w:t xml:space="preserve">Wettbewerbsbehörden führen. Unternehmen sind zwar gesetzlich verpflichtet, die genannten Rahmenbedingungen wie Kartellrecht, Datenschutz oder Antidiskriminierungsrecht einzuhalten. In der Praxis werden Verstöße jedoch nur selten geahndet, da Beschwerden und Abmahnungen von Verbraucherschutzorganisationen häufig erfolglos bleiben. </w:t>
      </w:r>
      <w:r w:rsidR="00E80931" w:rsidRPr="00684C50">
        <w:rPr>
          <w:sz w:val="24"/>
          <w:szCs w:val="24"/>
        </w:rPr>
        <w:fldChar w:fldCharType="begin"/>
      </w:r>
      <w:r w:rsidR="00E80931" w:rsidRPr="00684C50">
        <w:rPr>
          <w:sz w:val="24"/>
          <w:szCs w:val="24"/>
        </w:rPr>
        <w:instrText xml:space="preserve"> ADDIN ZOTERO_ITEM CSL_CITATION {"citationID":"d9tNLHWb","properties":{"formattedCitation":"(Gerlick/Liozu 2020)","plainCitation":"(Gerlick/Liozu 2020)","noteIndex":0},"citationItems":[{"id":61,"uris":["http://zotero.org/users/local/1ZEUS5RV/items/NIHKNM3D"],"itemData":{"id":61,"type":"article-journal","abstract":"Abstract\n            The extent to which pricing executives consider consumer perceptions of deception, fairness, and social justice is positioned within an emerging area of research that triangulates the dynamic between legal constraints, ethical considerations, and algorithmic models to make pricing decisions. This paper builds a conceptual model from an analysis of literature describing how companies couple organizational and technology factors into the price-setting process. The legal frameworks of antitrust, data privacy, and antidiscrimination are tethered to the ethical frameworks of deception, fairness, and social justice to form a foundation of relevant organizational factors. A qualitative study is proposed to test the validity of the conceptual model. The primary contribution of this paper is to catalyze practitioner discussion and spur empirical research into the implications of personalized pricing using algorithmic models.","container-title":"Journal of Revenue and Pricing Management","DOI":"10.1057/s41272-019-00225-2","ISSN":"1476-6930, 1477-657X","issue":"2","journalAbbreviation":"J Revenue Pricing Manag","language":"en","page":"85-98","source":"DOI.org (Crossref)","title":"Ethical and legal considerations of artificial intelligence and algorithmic decision-making in personalized pricing","volume":"19","author":[{"family":"Gerlick","given":"Joshua A."},{"family":"Liozu","given":"Stephan M."}],"issued":{"date-parts":[["2020"]]}}}],"schema":"https://github.com/citation-style-language/schema/raw/master/csl-citation.json"} </w:instrText>
      </w:r>
      <w:r w:rsidR="00E80931" w:rsidRPr="00684C50">
        <w:rPr>
          <w:sz w:val="24"/>
          <w:szCs w:val="24"/>
        </w:rPr>
        <w:fldChar w:fldCharType="separate"/>
      </w:r>
      <w:r w:rsidR="00E80931" w:rsidRPr="00684C50">
        <w:rPr>
          <w:rFonts w:ascii="Calibri" w:hAnsi="Calibri" w:cs="Calibri"/>
          <w:sz w:val="24"/>
          <w:szCs w:val="24"/>
        </w:rPr>
        <w:t>(</w:t>
      </w:r>
      <w:proofErr w:type="spellStart"/>
      <w:r w:rsidR="00E80931" w:rsidRPr="00684C50">
        <w:rPr>
          <w:rFonts w:ascii="Calibri" w:hAnsi="Calibri" w:cs="Calibri"/>
          <w:sz w:val="24"/>
          <w:szCs w:val="24"/>
        </w:rPr>
        <w:t>Gerlick</w:t>
      </w:r>
      <w:proofErr w:type="spellEnd"/>
      <w:r w:rsidR="00E80931" w:rsidRPr="00684C50">
        <w:rPr>
          <w:rFonts w:ascii="Calibri" w:hAnsi="Calibri" w:cs="Calibri"/>
          <w:sz w:val="24"/>
          <w:szCs w:val="24"/>
        </w:rPr>
        <w:t>/</w:t>
      </w:r>
      <w:proofErr w:type="spellStart"/>
      <w:r w:rsidR="00E80931" w:rsidRPr="00684C50">
        <w:rPr>
          <w:rFonts w:ascii="Calibri" w:hAnsi="Calibri" w:cs="Calibri"/>
          <w:sz w:val="24"/>
          <w:szCs w:val="24"/>
        </w:rPr>
        <w:t>Liozu</w:t>
      </w:r>
      <w:proofErr w:type="spellEnd"/>
      <w:r w:rsidR="00E80931" w:rsidRPr="00684C50">
        <w:rPr>
          <w:rFonts w:ascii="Calibri" w:hAnsi="Calibri" w:cs="Calibri"/>
          <w:sz w:val="24"/>
          <w:szCs w:val="24"/>
        </w:rPr>
        <w:t xml:space="preserve"> 2020</w:t>
      </w:r>
      <w:r w:rsidR="00D940A4">
        <w:rPr>
          <w:rFonts w:ascii="Calibri" w:hAnsi="Calibri" w:cs="Calibri"/>
          <w:sz w:val="24"/>
          <w:szCs w:val="24"/>
        </w:rPr>
        <w:t>, S.94</w:t>
      </w:r>
      <w:r w:rsidR="00E80931" w:rsidRPr="00684C50">
        <w:rPr>
          <w:rFonts w:ascii="Calibri" w:hAnsi="Calibri" w:cs="Calibri"/>
          <w:sz w:val="24"/>
          <w:szCs w:val="24"/>
        </w:rPr>
        <w:t>)</w:t>
      </w:r>
      <w:r w:rsidR="00E80931" w:rsidRPr="00684C50">
        <w:rPr>
          <w:sz w:val="24"/>
          <w:szCs w:val="24"/>
        </w:rPr>
        <w:fldChar w:fldCharType="end"/>
      </w:r>
      <w:r w:rsidR="00E80931" w:rsidRPr="00684C50">
        <w:rPr>
          <w:sz w:val="24"/>
          <w:szCs w:val="24"/>
        </w:rPr>
        <w:t xml:space="preserve">. </w:t>
      </w:r>
    </w:p>
    <w:p w14:paraId="12A60554" w14:textId="11AC508D" w:rsidR="002A25A8" w:rsidRDefault="002A25A8" w:rsidP="005E1C8F">
      <w:pPr>
        <w:spacing w:line="276" w:lineRule="auto"/>
        <w:jc w:val="both"/>
        <w:rPr>
          <w:sz w:val="24"/>
          <w:szCs w:val="24"/>
        </w:rPr>
      </w:pPr>
      <w:r w:rsidRPr="00684C50">
        <w:rPr>
          <w:sz w:val="24"/>
          <w:szCs w:val="24"/>
        </w:rPr>
        <w:t>Dennoch kann eine faire Preisgestaltung das Vertrauen der Kund*innen stärken und deren Zufriedenheit steigern. Eine Preisgestaltung, die von den Kund*innen als fair empfunden wird, kann dazu beitragen, die Kund*</w:t>
      </w:r>
      <w:proofErr w:type="spellStart"/>
      <w:r w:rsidRPr="00684C50">
        <w:rPr>
          <w:sz w:val="24"/>
          <w:szCs w:val="24"/>
        </w:rPr>
        <w:t>innenbindung</w:t>
      </w:r>
      <w:proofErr w:type="spellEnd"/>
      <w:r w:rsidRPr="00684C50">
        <w:rPr>
          <w:sz w:val="24"/>
          <w:szCs w:val="24"/>
        </w:rPr>
        <w:t xml:space="preserve"> zu erhöhen und einen stabilen Kundenstamm aufzubauen. Studien zeigen auch, dass fair gestaltete Preise </w:t>
      </w:r>
      <w:proofErr w:type="gramStart"/>
      <w:r w:rsidRPr="00684C50">
        <w:rPr>
          <w:sz w:val="24"/>
          <w:szCs w:val="24"/>
        </w:rPr>
        <w:t>von den Konsument</w:t>
      </w:r>
      <w:proofErr w:type="gramEnd"/>
      <w:r w:rsidRPr="00684C50">
        <w:rPr>
          <w:sz w:val="24"/>
          <w:szCs w:val="24"/>
        </w:rPr>
        <w:t>*innen als Indikator für die Kompetenz und Integrität eines Unternehmens betrachtet werden.</w:t>
      </w:r>
      <w:r w:rsidR="005C6430">
        <w:rPr>
          <w:sz w:val="24"/>
          <w:szCs w:val="24"/>
        </w:rPr>
        <w:t xml:space="preserve"> Weshalb diese Strategie auch </w:t>
      </w:r>
      <w:proofErr w:type="gramStart"/>
      <w:r w:rsidR="005C6430">
        <w:rPr>
          <w:sz w:val="24"/>
          <w:szCs w:val="24"/>
        </w:rPr>
        <w:t>durchaus als</w:t>
      </w:r>
      <w:proofErr w:type="gramEnd"/>
      <w:r w:rsidR="005C6430">
        <w:rPr>
          <w:sz w:val="24"/>
          <w:szCs w:val="24"/>
        </w:rPr>
        <w:t xml:space="preserve"> </w:t>
      </w:r>
      <w:r w:rsidR="00EC75A2">
        <w:rPr>
          <w:sz w:val="24"/>
          <w:szCs w:val="24"/>
        </w:rPr>
        <w:t>Wettbewerbsvorteil</w:t>
      </w:r>
      <w:r w:rsidR="005C6430">
        <w:rPr>
          <w:sz w:val="24"/>
          <w:szCs w:val="24"/>
        </w:rPr>
        <w:t xml:space="preserve"> </w:t>
      </w:r>
      <w:r w:rsidR="00EC75A2">
        <w:rPr>
          <w:sz w:val="24"/>
          <w:szCs w:val="24"/>
        </w:rPr>
        <w:t>bei der Durchführung gesehen wird</w:t>
      </w:r>
      <w:r w:rsidR="005C6430">
        <w:rPr>
          <w:sz w:val="24"/>
          <w:szCs w:val="24"/>
        </w:rPr>
        <w:t>.</w:t>
      </w:r>
      <w:r w:rsidRPr="00684C50">
        <w:rPr>
          <w:sz w:val="24"/>
          <w:szCs w:val="24"/>
        </w:rPr>
        <w:t xml:space="preserve"> </w:t>
      </w:r>
      <w:r w:rsidRPr="00684C50">
        <w:rPr>
          <w:sz w:val="24"/>
          <w:szCs w:val="24"/>
        </w:rPr>
        <w:lastRenderedPageBreak/>
        <w:t>Di</w:t>
      </w:r>
      <w:r w:rsidR="00EC75A2">
        <w:rPr>
          <w:sz w:val="24"/>
          <w:szCs w:val="24"/>
        </w:rPr>
        <w:t>eses Zusammenspiel zeigt sich auch ganz gut anhand der Wirkungskette</w:t>
      </w:r>
      <w:r w:rsidR="00B04498">
        <w:rPr>
          <w:sz w:val="24"/>
          <w:szCs w:val="24"/>
        </w:rPr>
        <w:t xml:space="preserve"> </w:t>
      </w:r>
      <w:r w:rsidR="00B04498">
        <w:rPr>
          <w:sz w:val="24"/>
          <w:szCs w:val="24"/>
        </w:rPr>
        <w:fldChar w:fldCharType="begin"/>
      </w:r>
      <w:r w:rsidR="00B04498">
        <w:rPr>
          <w:sz w:val="24"/>
          <w:szCs w:val="24"/>
        </w:rPr>
        <w:instrText xml:space="preserve"> ADDIN ZOTERO_ITEM CSL_CITATION {"citationID":"UBvQ9CWs","properties":{"formattedCitation":"(Irion/Naskrent 2007)","plainCitation":"(Irion/Naskrent 2007)","noteIndex":0},"citationItems":[{"id":70,"uris":["http://zotero.org/users/local/1ZEUS5RV/items/SVPY9WQ6"],"itemData":{"id":70,"type":"article-journal","title":"Faire Preise – eine utopische Illusion oder mögliche Realität?","URL":"https://utfs.io/f/e6bc99dc-04d1-45a5-83e1-5f5c182053ca-an3a5b.pdf","author":[{"family":"Irion","given":"Tobias"},{"family":"Naskrent","given":"Julia"}],"issued":{"date-parts":[["2007"]]}}}],"schema":"https://github.com/citation-style-language/schema/raw/master/csl-citation.json"} </w:instrText>
      </w:r>
      <w:r w:rsidR="00B04498">
        <w:rPr>
          <w:sz w:val="24"/>
          <w:szCs w:val="24"/>
        </w:rPr>
        <w:fldChar w:fldCharType="separate"/>
      </w:r>
      <w:r w:rsidR="00B04498" w:rsidRPr="00B04498">
        <w:rPr>
          <w:rFonts w:ascii="Calibri" w:hAnsi="Calibri" w:cs="Calibri"/>
          <w:sz w:val="24"/>
        </w:rPr>
        <w:t>(</w:t>
      </w:r>
      <w:proofErr w:type="spellStart"/>
      <w:r w:rsidR="00B04498" w:rsidRPr="00B04498">
        <w:rPr>
          <w:rFonts w:ascii="Calibri" w:hAnsi="Calibri" w:cs="Calibri"/>
          <w:sz w:val="24"/>
        </w:rPr>
        <w:t>Irion</w:t>
      </w:r>
      <w:proofErr w:type="spellEnd"/>
      <w:r w:rsidR="00B04498" w:rsidRPr="00B04498">
        <w:rPr>
          <w:rFonts w:ascii="Calibri" w:hAnsi="Calibri" w:cs="Calibri"/>
          <w:sz w:val="24"/>
        </w:rPr>
        <w:t>/</w:t>
      </w:r>
      <w:proofErr w:type="spellStart"/>
      <w:r w:rsidR="00B04498" w:rsidRPr="00B04498">
        <w:rPr>
          <w:rFonts w:ascii="Calibri" w:hAnsi="Calibri" w:cs="Calibri"/>
          <w:sz w:val="24"/>
        </w:rPr>
        <w:t>Naskrent</w:t>
      </w:r>
      <w:proofErr w:type="spellEnd"/>
      <w:r w:rsidR="00B04498" w:rsidRPr="00B04498">
        <w:rPr>
          <w:rFonts w:ascii="Calibri" w:hAnsi="Calibri" w:cs="Calibri"/>
          <w:sz w:val="24"/>
        </w:rPr>
        <w:t xml:space="preserve"> 2007</w:t>
      </w:r>
      <w:r w:rsidR="00D0669C">
        <w:rPr>
          <w:rFonts w:ascii="Calibri" w:hAnsi="Calibri" w:cs="Calibri"/>
          <w:sz w:val="24"/>
        </w:rPr>
        <w:t>, S.4</w:t>
      </w:r>
      <w:r w:rsidR="00B04498" w:rsidRPr="00B04498">
        <w:rPr>
          <w:rFonts w:ascii="Calibri" w:hAnsi="Calibri" w:cs="Calibri"/>
          <w:sz w:val="24"/>
        </w:rPr>
        <w:t>)</w:t>
      </w:r>
      <w:r w:rsidR="00B04498">
        <w:rPr>
          <w:sz w:val="24"/>
          <w:szCs w:val="24"/>
        </w:rPr>
        <w:fldChar w:fldCharType="end"/>
      </w:r>
      <w:r w:rsidR="00EC75A2">
        <w:rPr>
          <w:sz w:val="24"/>
          <w:szCs w:val="24"/>
        </w:rPr>
        <w:t xml:space="preserve">. </w:t>
      </w:r>
    </w:p>
    <w:p w14:paraId="1B7EB7B3" w14:textId="77777777" w:rsidR="000A165B" w:rsidRDefault="000A165B" w:rsidP="005E1C8F">
      <w:pPr>
        <w:spacing w:line="276" w:lineRule="auto"/>
        <w:jc w:val="both"/>
        <w:rPr>
          <w:sz w:val="24"/>
          <w:szCs w:val="24"/>
        </w:rPr>
      </w:pPr>
    </w:p>
    <w:p w14:paraId="32B871F1" w14:textId="77777777" w:rsidR="000A165B" w:rsidRDefault="000A165B" w:rsidP="005E1C8F">
      <w:pPr>
        <w:spacing w:line="276" w:lineRule="auto"/>
        <w:jc w:val="both"/>
        <w:rPr>
          <w:sz w:val="24"/>
          <w:szCs w:val="24"/>
        </w:rPr>
      </w:pPr>
    </w:p>
    <w:p w14:paraId="5F2DADA2" w14:textId="09DFFCD3" w:rsidR="000A165B" w:rsidRDefault="000A165B" w:rsidP="005E1C8F">
      <w:pPr>
        <w:spacing w:line="276" w:lineRule="auto"/>
        <w:jc w:val="both"/>
        <w:rPr>
          <w:sz w:val="24"/>
          <w:szCs w:val="24"/>
        </w:rPr>
      </w:pPr>
      <w:r w:rsidRPr="000A165B">
        <w:rPr>
          <w:sz w:val="24"/>
          <w:szCs w:val="24"/>
        </w:rPr>
        <w:drawing>
          <wp:inline distT="0" distB="0" distL="0" distR="0" wp14:anchorId="70F2D9B4" wp14:editId="14028925">
            <wp:extent cx="6058482" cy="1872048"/>
            <wp:effectExtent l="0" t="0" r="0" b="0"/>
            <wp:docPr id="769755788" name="Grafik 1" descr="Ein Bild, das Text, Screenshot,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55788" name="Grafik 1" descr="Ein Bild, das Text, Screenshot, Reihe, Schrift enthält.&#10;&#10;Automatisch generierte Beschreibung"/>
                    <pic:cNvPicPr/>
                  </pic:nvPicPr>
                  <pic:blipFill>
                    <a:blip r:embed="rId9"/>
                    <a:stretch>
                      <a:fillRect/>
                    </a:stretch>
                  </pic:blipFill>
                  <pic:spPr>
                    <a:xfrm>
                      <a:off x="0" y="0"/>
                      <a:ext cx="6067197" cy="1874741"/>
                    </a:xfrm>
                    <a:prstGeom prst="rect">
                      <a:avLst/>
                    </a:prstGeom>
                  </pic:spPr>
                </pic:pic>
              </a:graphicData>
            </a:graphic>
          </wp:inline>
        </w:drawing>
      </w:r>
    </w:p>
    <w:p w14:paraId="04C28165" w14:textId="2E46AA95" w:rsidR="000A165B" w:rsidRDefault="000A165B" w:rsidP="000A165B">
      <w:pPr>
        <w:pStyle w:val="Beschriftung"/>
        <w:rPr>
          <w:sz w:val="24"/>
          <w:szCs w:val="24"/>
        </w:rPr>
      </w:pPr>
      <w:bookmarkStart w:id="20" w:name="_Toc168385386"/>
      <w:r>
        <w:t xml:space="preserve">Abbildung </w:t>
      </w:r>
      <w:r>
        <w:fldChar w:fldCharType="begin"/>
      </w:r>
      <w:r>
        <w:instrText xml:space="preserve"> SEQ Abbildung \* ARABIC </w:instrText>
      </w:r>
      <w:r>
        <w:fldChar w:fldCharType="separate"/>
      </w:r>
      <w:r w:rsidR="00BF4E19">
        <w:rPr>
          <w:noProof/>
        </w:rPr>
        <w:t>1</w:t>
      </w:r>
      <w:r>
        <w:fldChar w:fldCharType="end"/>
      </w:r>
      <w:r>
        <w:t xml:space="preserve"> </w:t>
      </w:r>
      <w:r w:rsidRPr="00186719">
        <w:t>Kausale Beziehung zwischen fairer Preisgestaltung und Unternehmenserfolg</w:t>
      </w:r>
      <w:r>
        <w:t xml:space="preserve"> </w:t>
      </w:r>
      <w:r>
        <w:fldChar w:fldCharType="begin"/>
      </w:r>
      <w:r>
        <w:instrText xml:space="preserve"> ADDIN ZOTERO_ITEM CSL_CITATION {"citationID":"ORvJ8yjr","properties":{"formattedCitation":"(Irion/Naskrent 2007)","plainCitation":"(Irion/Naskrent 2007)","noteIndex":0},"citationItems":[{"id":70,"uris":["http://zotero.org/users/local/1ZEUS5RV/items/SVPY9WQ6"],"itemData":{"id":70,"type":"article-journal","title":"Faire Preise – eine utopische Illusion oder mögliche Realität?","URL":"https://utfs.io/f/e6bc99dc-04d1-45a5-83e1-5f5c182053ca-an3a5b.pdf","author":[{"family":"Irion","given":"Tobias"},{"family":"Naskrent","given":"Julia"}],"issued":{"date-parts":[["2007"]]}}}],"schema":"https://github.com/citation-style-language/schema/raw/master/csl-citation.json"} </w:instrText>
      </w:r>
      <w:r>
        <w:fldChar w:fldCharType="separate"/>
      </w:r>
      <w:r w:rsidRPr="000A165B">
        <w:rPr>
          <w:rFonts w:ascii="Calibri" w:hAnsi="Calibri" w:cs="Calibri"/>
        </w:rPr>
        <w:t>(</w:t>
      </w:r>
      <w:proofErr w:type="spellStart"/>
      <w:r w:rsidRPr="000A165B">
        <w:rPr>
          <w:rFonts w:ascii="Calibri" w:hAnsi="Calibri" w:cs="Calibri"/>
        </w:rPr>
        <w:t>Irion</w:t>
      </w:r>
      <w:proofErr w:type="spellEnd"/>
      <w:r w:rsidRPr="000A165B">
        <w:rPr>
          <w:rFonts w:ascii="Calibri" w:hAnsi="Calibri" w:cs="Calibri"/>
        </w:rPr>
        <w:t>/</w:t>
      </w:r>
      <w:proofErr w:type="spellStart"/>
      <w:r w:rsidRPr="000A165B">
        <w:rPr>
          <w:rFonts w:ascii="Calibri" w:hAnsi="Calibri" w:cs="Calibri"/>
        </w:rPr>
        <w:t>Naskrent</w:t>
      </w:r>
      <w:proofErr w:type="spellEnd"/>
      <w:r w:rsidRPr="000A165B">
        <w:rPr>
          <w:rFonts w:ascii="Calibri" w:hAnsi="Calibri" w:cs="Calibri"/>
        </w:rPr>
        <w:t xml:space="preserve"> 2007</w:t>
      </w:r>
      <w:r>
        <w:rPr>
          <w:rFonts w:ascii="Calibri" w:hAnsi="Calibri" w:cs="Calibri"/>
        </w:rPr>
        <w:t xml:space="preserve">, S.4 </w:t>
      </w:r>
      <w:r w:rsidRPr="000A165B">
        <w:rPr>
          <w:rFonts w:ascii="Calibri" w:hAnsi="Calibri" w:cs="Calibri"/>
        </w:rPr>
        <w:t>)</w:t>
      </w:r>
      <w:bookmarkEnd w:id="20"/>
      <w:r>
        <w:fldChar w:fldCharType="end"/>
      </w:r>
    </w:p>
    <w:p w14:paraId="06FB7D8C" w14:textId="77777777" w:rsidR="000A165B" w:rsidRPr="00684C50" w:rsidRDefault="000A165B" w:rsidP="005E1C8F">
      <w:pPr>
        <w:spacing w:line="276" w:lineRule="auto"/>
        <w:jc w:val="both"/>
        <w:rPr>
          <w:sz w:val="24"/>
          <w:szCs w:val="24"/>
        </w:rPr>
      </w:pPr>
    </w:p>
    <w:p w14:paraId="7C283B02" w14:textId="20FF1D07" w:rsidR="00684C50" w:rsidRDefault="00684C50" w:rsidP="005E1C8F">
      <w:pPr>
        <w:spacing w:line="276" w:lineRule="auto"/>
        <w:jc w:val="both"/>
        <w:rPr>
          <w:sz w:val="24"/>
          <w:szCs w:val="24"/>
        </w:rPr>
      </w:pPr>
      <w:r w:rsidRPr="00684C50">
        <w:rPr>
          <w:sz w:val="24"/>
          <w:szCs w:val="24"/>
        </w:rPr>
        <w:t>Um diesen Wettbewerbsvorteil zu realisieren, ist es jedoch notwendig, die Umsetzung und Bekanntmachung einer fairen Preisgestaltung durch die Unternehmen sicherzustellen. Dies kann beispielsweise durch gezielte Kommunikations- und Marketingstrategien erfolgen, welche das Vertrauen der Konsument*innen stärken. Als Kommunikations- und Vermittlungsinstrument können beispielsweise Siegel oder Zertifizierung</w:t>
      </w:r>
      <w:r w:rsidR="00EC75A2">
        <w:rPr>
          <w:sz w:val="24"/>
          <w:szCs w:val="24"/>
        </w:rPr>
        <w:t>en</w:t>
      </w:r>
      <w:r w:rsidRPr="00684C50">
        <w:rPr>
          <w:sz w:val="24"/>
          <w:szCs w:val="24"/>
        </w:rPr>
        <w:t xml:space="preserve"> dienen, die auf eine faire Preispolitik eines Unternehmens hinweisen. Ein solches Zertifikat kann </w:t>
      </w:r>
      <w:r w:rsidR="00EC75A2">
        <w:rPr>
          <w:sz w:val="24"/>
          <w:szCs w:val="24"/>
        </w:rPr>
        <w:t xml:space="preserve">zudem </w:t>
      </w:r>
      <w:r w:rsidRPr="00684C50">
        <w:rPr>
          <w:sz w:val="24"/>
          <w:szCs w:val="24"/>
        </w:rPr>
        <w:t>signalisieren, dass die Preise eines Unternehmens transparent und fair gestaltet sind. Darüber hinaus fördern faire Preise auch das soziale Wohlergehen, indem sie das Risiko von Diskriminierung bei der Preisgestaltung und von wirtschaftlicher Benachteiligung verringern. Sie können somit langfristig zur sozialen Gerechtigkeit beitragen, indem sie die Bedürfnisse der Konsument*innen, insbesondere der wirtschaftlich Schwächeren, besser berücksichtigen</w:t>
      </w:r>
      <w:r w:rsidR="00B04498">
        <w:rPr>
          <w:sz w:val="24"/>
          <w:szCs w:val="24"/>
        </w:rPr>
        <w:t xml:space="preserve"> </w:t>
      </w:r>
      <w:r w:rsidR="00B04498">
        <w:rPr>
          <w:sz w:val="24"/>
          <w:szCs w:val="24"/>
        </w:rPr>
        <w:fldChar w:fldCharType="begin"/>
      </w:r>
      <w:r w:rsidR="00B04498">
        <w:rPr>
          <w:sz w:val="24"/>
          <w:szCs w:val="24"/>
        </w:rPr>
        <w:instrText xml:space="preserve"> ADDIN ZOTERO_ITEM CSL_CITATION {"citationID":"1anxuuXu","properties":{"formattedCitation":"(Irion/Naskrent 2007)","plainCitation":"(Irion/Naskrent 2007)","noteIndex":0},"citationItems":[{"id":70,"uris":["http://zotero.org/users/local/1ZEUS5RV/items/SVPY9WQ6"],"itemData":{"id":70,"type":"article-journal","title":"Faire Preise – eine utopische Illusion oder mögliche Realität?","URL":"https://utfs.io/f/e6bc99dc-04d1-45a5-83e1-5f5c182053ca-an3a5b.pdf","author":[{"family":"Irion","given":"Tobias"},{"family":"Naskrent","given":"Julia"}],"issued":{"date-parts":[["2007"]]}}}],"schema":"https://github.com/citation-style-language/schema/raw/master/csl-citation.json"} </w:instrText>
      </w:r>
      <w:r w:rsidR="00B04498">
        <w:rPr>
          <w:sz w:val="24"/>
          <w:szCs w:val="24"/>
        </w:rPr>
        <w:fldChar w:fldCharType="separate"/>
      </w:r>
      <w:r w:rsidR="00B04498" w:rsidRPr="00B04498">
        <w:rPr>
          <w:rFonts w:ascii="Calibri" w:hAnsi="Calibri" w:cs="Calibri"/>
          <w:sz w:val="24"/>
        </w:rPr>
        <w:t>(</w:t>
      </w:r>
      <w:proofErr w:type="spellStart"/>
      <w:r w:rsidR="00B04498" w:rsidRPr="00B04498">
        <w:rPr>
          <w:rFonts w:ascii="Calibri" w:hAnsi="Calibri" w:cs="Calibri"/>
          <w:sz w:val="24"/>
        </w:rPr>
        <w:t>Irion</w:t>
      </w:r>
      <w:proofErr w:type="spellEnd"/>
      <w:r w:rsidR="00B04498" w:rsidRPr="00B04498">
        <w:rPr>
          <w:rFonts w:ascii="Calibri" w:hAnsi="Calibri" w:cs="Calibri"/>
          <w:sz w:val="24"/>
        </w:rPr>
        <w:t>/</w:t>
      </w:r>
      <w:proofErr w:type="spellStart"/>
      <w:r w:rsidR="00B04498" w:rsidRPr="00B04498">
        <w:rPr>
          <w:rFonts w:ascii="Calibri" w:hAnsi="Calibri" w:cs="Calibri"/>
          <w:sz w:val="24"/>
        </w:rPr>
        <w:t>Naskrent</w:t>
      </w:r>
      <w:proofErr w:type="spellEnd"/>
      <w:r w:rsidR="00B04498" w:rsidRPr="00B04498">
        <w:rPr>
          <w:rFonts w:ascii="Calibri" w:hAnsi="Calibri" w:cs="Calibri"/>
          <w:sz w:val="24"/>
        </w:rPr>
        <w:t xml:space="preserve"> 2007</w:t>
      </w:r>
      <w:r w:rsidR="00D0669C">
        <w:rPr>
          <w:rFonts w:ascii="Calibri" w:hAnsi="Calibri" w:cs="Calibri"/>
          <w:sz w:val="24"/>
        </w:rPr>
        <w:t>, S.4f</w:t>
      </w:r>
      <w:r w:rsidR="00B04498" w:rsidRPr="00B04498">
        <w:rPr>
          <w:rFonts w:ascii="Calibri" w:hAnsi="Calibri" w:cs="Calibri"/>
          <w:sz w:val="24"/>
        </w:rPr>
        <w:t>)</w:t>
      </w:r>
      <w:r w:rsidR="00B04498">
        <w:rPr>
          <w:sz w:val="24"/>
          <w:szCs w:val="24"/>
        </w:rPr>
        <w:fldChar w:fldCharType="end"/>
      </w:r>
      <w:r w:rsidRPr="00684C50">
        <w:rPr>
          <w:sz w:val="24"/>
          <w:szCs w:val="24"/>
        </w:rPr>
        <w:t xml:space="preserve">. </w:t>
      </w:r>
    </w:p>
    <w:p w14:paraId="78AC2A63" w14:textId="4BB632B3" w:rsidR="008D08CC" w:rsidRDefault="008D08CC" w:rsidP="005E1C8F">
      <w:pPr>
        <w:spacing w:line="276" w:lineRule="auto"/>
        <w:jc w:val="both"/>
        <w:rPr>
          <w:sz w:val="24"/>
          <w:szCs w:val="24"/>
        </w:rPr>
      </w:pPr>
      <w:r w:rsidRPr="008D08CC">
        <w:rPr>
          <w:sz w:val="24"/>
          <w:szCs w:val="24"/>
        </w:rPr>
        <w:t>Für Unternehmen, die eine langfristig orientierte Unternehmenspolitik anstreben, wäre eine faire Preisgestaltung daher ein vielversprechender Ansatz. Da Konsument</w:t>
      </w:r>
      <w:r>
        <w:rPr>
          <w:sz w:val="24"/>
          <w:szCs w:val="24"/>
        </w:rPr>
        <w:t>*</w:t>
      </w:r>
      <w:r w:rsidRPr="008D08CC">
        <w:rPr>
          <w:sz w:val="24"/>
          <w:szCs w:val="24"/>
        </w:rPr>
        <w:t xml:space="preserve">innen bei ihrer Kaufentscheidung berücksichtigen, welche Preisgestaltung ein Unternehmen verfolgt, führt dies dazu, dass sie langfristig an das Unternehmen gebunden werden. Dies hat wiederum einen nachhaltig positiven Einfluss auf den Unternehmenserfolg und kann </w:t>
      </w:r>
      <w:r w:rsidR="00F94ADE">
        <w:rPr>
          <w:sz w:val="24"/>
          <w:szCs w:val="24"/>
        </w:rPr>
        <w:t xml:space="preserve">somit auch </w:t>
      </w:r>
      <w:r w:rsidRPr="008D08CC">
        <w:rPr>
          <w:sz w:val="24"/>
          <w:szCs w:val="24"/>
        </w:rPr>
        <w:t xml:space="preserve">als nachhaltige Geschäftsstrategie </w:t>
      </w:r>
      <w:r w:rsidR="00F94ADE" w:rsidRPr="008D08CC">
        <w:rPr>
          <w:sz w:val="24"/>
          <w:szCs w:val="24"/>
        </w:rPr>
        <w:t>betr</w:t>
      </w:r>
      <w:r w:rsidR="00F94ADE">
        <w:rPr>
          <w:sz w:val="24"/>
          <w:szCs w:val="24"/>
        </w:rPr>
        <w:t>achtet werden.</w:t>
      </w:r>
    </w:p>
    <w:p w14:paraId="0ABC854F" w14:textId="77777777" w:rsidR="000A165B" w:rsidRDefault="000A165B" w:rsidP="005E1C8F">
      <w:pPr>
        <w:spacing w:line="276" w:lineRule="auto"/>
        <w:jc w:val="both"/>
        <w:rPr>
          <w:sz w:val="24"/>
          <w:szCs w:val="24"/>
        </w:rPr>
      </w:pPr>
    </w:p>
    <w:p w14:paraId="707DEA32" w14:textId="77777777" w:rsidR="000A165B" w:rsidRDefault="000A165B" w:rsidP="005E1C8F">
      <w:pPr>
        <w:spacing w:line="276" w:lineRule="auto"/>
        <w:jc w:val="both"/>
        <w:rPr>
          <w:sz w:val="24"/>
          <w:szCs w:val="24"/>
        </w:rPr>
      </w:pPr>
    </w:p>
    <w:p w14:paraId="708364C2" w14:textId="77777777" w:rsidR="00AD4566" w:rsidRPr="00FC00B5" w:rsidRDefault="00AD4566" w:rsidP="00FC00B5"/>
    <w:p w14:paraId="548B4A4C" w14:textId="0A0B7036" w:rsidR="00F91811" w:rsidRPr="008E61CD" w:rsidRDefault="00F91811" w:rsidP="00F14169">
      <w:pPr>
        <w:pStyle w:val="berschrift2"/>
        <w:numPr>
          <w:ilvl w:val="1"/>
          <w:numId w:val="15"/>
        </w:numPr>
        <w:rPr>
          <w:sz w:val="28"/>
          <w:szCs w:val="28"/>
        </w:rPr>
      </w:pPr>
      <w:r w:rsidRPr="008E61CD">
        <w:rPr>
          <w:sz w:val="28"/>
          <w:szCs w:val="28"/>
        </w:rPr>
        <w:lastRenderedPageBreak/>
        <w:t xml:space="preserve"> </w:t>
      </w:r>
      <w:bookmarkStart w:id="21" w:name="_Toc168390558"/>
      <w:r w:rsidR="006C6906" w:rsidRPr="008E61CD">
        <w:rPr>
          <w:sz w:val="28"/>
          <w:szCs w:val="28"/>
        </w:rPr>
        <w:t>Strategien zur Einführung gerechter Preise</w:t>
      </w:r>
      <w:bookmarkEnd w:id="21"/>
    </w:p>
    <w:p w14:paraId="5C3516D9" w14:textId="77777777" w:rsidR="007F1D97" w:rsidRDefault="007F1D97" w:rsidP="002D6329"/>
    <w:p w14:paraId="4B297840" w14:textId="06FA868F" w:rsidR="00AD4566" w:rsidRPr="00D30A54" w:rsidRDefault="00850EA9" w:rsidP="00D30A54">
      <w:pPr>
        <w:spacing w:line="276" w:lineRule="auto"/>
        <w:jc w:val="both"/>
        <w:rPr>
          <w:sz w:val="24"/>
          <w:szCs w:val="24"/>
        </w:rPr>
      </w:pPr>
      <w:r w:rsidRPr="00850EA9">
        <w:rPr>
          <w:sz w:val="24"/>
          <w:szCs w:val="24"/>
        </w:rPr>
        <w:t xml:space="preserve">Es wird für Unternehmen vor allem mit dem Einsatz von neuen Technologien immer wichtiger, ihre Preisstrategien zu hinterfragen und umzustrukturieren, die </w:t>
      </w:r>
      <w:proofErr w:type="gramStart"/>
      <w:r w:rsidRPr="00850EA9">
        <w:rPr>
          <w:sz w:val="24"/>
          <w:szCs w:val="24"/>
        </w:rPr>
        <w:t>von den Verbraucher</w:t>
      </w:r>
      <w:proofErr w:type="gramEnd"/>
      <w:r w:rsidRPr="00850EA9">
        <w:rPr>
          <w:sz w:val="24"/>
          <w:szCs w:val="24"/>
        </w:rPr>
        <w:t>*innen als fair und akzeptabel wahrgenommen werden. Die Herausforderung besteht darin, sowohl die Anliegen der Verbraucher*innen zu berücksichtigen, als auch die eigenen Produktionskosten und Gewinnziele in Einklang zu bringen. Durch die fehlende Transparenz war es für Verbraucher*innen bisher schwierig beim Einkauf einschätzen zu können, ob eine Preiserhöhung gerechtfertigt war oder lediglich der Gewinnmaximierung des Unternehmens diente</w:t>
      </w:r>
      <w:r w:rsidRPr="00850EA9">
        <w:rPr>
          <w:sz w:val="24"/>
          <w:szCs w:val="24"/>
        </w:rPr>
        <w:t xml:space="preserve"> </w:t>
      </w:r>
      <w:r w:rsidR="0052126E">
        <w:rPr>
          <w:sz w:val="24"/>
          <w:szCs w:val="24"/>
        </w:rPr>
        <w:fldChar w:fldCharType="begin"/>
      </w:r>
      <w:r w:rsidR="00462742">
        <w:rPr>
          <w:sz w:val="24"/>
          <w:szCs w:val="24"/>
        </w:rPr>
        <w:instrText xml:space="preserve"> ADDIN ZOTERO_ITEM CSL_CITATION {"citationID":"Wu3RiZiV","properties":{"formattedCitation":"(Irion/Naskrent 2007)","plainCitation":"(Irion/Naskrent 2007)","dontUpdate":true,"noteIndex":0},"citationItems":[{"id":70,"uris":["http://zotero.org/users/local/1ZEUS5RV/items/SVPY9WQ6"],"itemData":{"id":70,"type":"article-journal","title":"Faire Preise – eine utopische Illusion oder mögliche Realität?","URL":"https://utfs.io/f/e6bc99dc-04d1-45a5-83e1-5f5c182053ca-an3a5b.pdf","author":[{"family":"Irion","given":"Tobias"},{"family":"Naskrent","given":"Julia"}],"issued":{"date-parts":[["2007"]]}}}],"schema":"https://github.com/citation-style-language/schema/raw/master/csl-citation.json"} </w:instrText>
      </w:r>
      <w:r w:rsidR="0052126E">
        <w:rPr>
          <w:sz w:val="24"/>
          <w:szCs w:val="24"/>
        </w:rPr>
        <w:fldChar w:fldCharType="separate"/>
      </w:r>
      <w:r w:rsidR="0052126E" w:rsidRPr="0052126E">
        <w:rPr>
          <w:rFonts w:ascii="Calibri" w:hAnsi="Calibri" w:cs="Calibri"/>
          <w:sz w:val="24"/>
        </w:rPr>
        <w:t>(</w:t>
      </w:r>
      <w:proofErr w:type="spellStart"/>
      <w:r w:rsidR="0052126E" w:rsidRPr="0052126E">
        <w:rPr>
          <w:rFonts w:ascii="Calibri" w:hAnsi="Calibri" w:cs="Calibri"/>
          <w:sz w:val="24"/>
        </w:rPr>
        <w:t>Irion</w:t>
      </w:r>
      <w:proofErr w:type="spellEnd"/>
      <w:r w:rsidR="0052126E" w:rsidRPr="0052126E">
        <w:rPr>
          <w:rFonts w:ascii="Calibri" w:hAnsi="Calibri" w:cs="Calibri"/>
          <w:sz w:val="24"/>
        </w:rPr>
        <w:t>/</w:t>
      </w:r>
      <w:proofErr w:type="spellStart"/>
      <w:r w:rsidR="0052126E" w:rsidRPr="0052126E">
        <w:rPr>
          <w:rFonts w:ascii="Calibri" w:hAnsi="Calibri" w:cs="Calibri"/>
          <w:sz w:val="24"/>
        </w:rPr>
        <w:t>Naskrent</w:t>
      </w:r>
      <w:proofErr w:type="spellEnd"/>
      <w:r w:rsidR="0052126E" w:rsidRPr="0052126E">
        <w:rPr>
          <w:rFonts w:ascii="Calibri" w:hAnsi="Calibri" w:cs="Calibri"/>
          <w:sz w:val="24"/>
        </w:rPr>
        <w:t xml:space="preserve"> 2007</w:t>
      </w:r>
      <w:r w:rsidR="0052126E">
        <w:rPr>
          <w:rFonts w:ascii="Calibri" w:hAnsi="Calibri" w:cs="Calibri"/>
          <w:sz w:val="24"/>
        </w:rPr>
        <w:t>, S. 8</w:t>
      </w:r>
      <w:r w:rsidR="0052126E" w:rsidRPr="0052126E">
        <w:rPr>
          <w:rFonts w:ascii="Calibri" w:hAnsi="Calibri" w:cs="Calibri"/>
          <w:sz w:val="24"/>
        </w:rPr>
        <w:t>)</w:t>
      </w:r>
      <w:r w:rsidR="0052126E">
        <w:rPr>
          <w:sz w:val="24"/>
          <w:szCs w:val="24"/>
        </w:rPr>
        <w:fldChar w:fldCharType="end"/>
      </w:r>
      <w:r w:rsidR="0003766C" w:rsidRPr="00D30A54">
        <w:rPr>
          <w:sz w:val="24"/>
          <w:szCs w:val="24"/>
        </w:rPr>
        <w:t xml:space="preserve">.   </w:t>
      </w:r>
    </w:p>
    <w:p w14:paraId="565E0C02" w14:textId="3EF1C2A8" w:rsidR="00B432BF" w:rsidRDefault="00850EA9" w:rsidP="00D30A54">
      <w:pPr>
        <w:spacing w:line="276" w:lineRule="auto"/>
        <w:jc w:val="both"/>
        <w:rPr>
          <w:sz w:val="24"/>
          <w:szCs w:val="24"/>
        </w:rPr>
      </w:pPr>
      <w:r w:rsidRPr="00850EA9">
        <w:rPr>
          <w:sz w:val="24"/>
          <w:szCs w:val="24"/>
        </w:rPr>
        <w:t>Aber auch für Unternehmen allein ist es schwierig, den Ansprüchen einer fairen Preisgestaltung gerecht zu werden. Sie können zwar ihre Preispolitik mit eigenen Werbemaßnahmen erläutern, doch würde eine Kontrollinstanz das Vertrauen der Kund*innen weitaus mehr steigern. Dies sollte jedoch in Form einer unternehmensübergreifenden Zusammenarbeit als in einer Regierungsinitiative erfolgen. Ein solches Vorgehen hätte den Vorteil, dass sowohl die Glaubwürdigkeit und die Vertrauenswürdigkeit der teilnehmenden Unternehmen als auch die Einhaltung vereinbarter Regeln gefördert wird und auch Klarheit für Unternehmen in Krisenzeiten herrscht. Diese externe Orientierung verhilft zudem, langfristige Strategien zu verfolgen und kurzfristigen Gewinnmaximierungszwängen zu widerstehen, da sie sich sonst mit öffentlichem Druck konfrontiert sehen</w:t>
      </w:r>
      <w:r w:rsidRPr="00850EA9">
        <w:rPr>
          <w:sz w:val="24"/>
          <w:szCs w:val="24"/>
        </w:rPr>
        <w:t xml:space="preserve"> </w:t>
      </w:r>
      <w:r w:rsidR="0052126E">
        <w:rPr>
          <w:sz w:val="24"/>
          <w:szCs w:val="24"/>
        </w:rPr>
        <w:fldChar w:fldCharType="begin"/>
      </w:r>
      <w:r w:rsidR="00462742">
        <w:rPr>
          <w:sz w:val="24"/>
          <w:szCs w:val="24"/>
        </w:rPr>
        <w:instrText xml:space="preserve"> ADDIN ZOTERO_ITEM CSL_CITATION {"citationID":"iGmqURR9","properties":{"formattedCitation":"(Irion/Naskrent 2007)","plainCitation":"(Irion/Naskrent 2007)","dontUpdate":true,"noteIndex":0},"citationItems":[{"id":70,"uris":["http://zotero.org/users/local/1ZEUS5RV/items/SVPY9WQ6"],"itemData":{"id":70,"type":"article-journal","title":"Faire Preise – eine utopische Illusion oder mögliche Realität?","URL":"https://utfs.io/f/e6bc99dc-04d1-45a5-83e1-5f5c182053ca-an3a5b.pdf","author":[{"family":"Irion","given":"Tobias"},{"family":"Naskrent","given":"Julia"}],"issued":{"date-parts":[["2007"]]}}}],"schema":"https://github.com/citation-style-language/schema/raw/master/csl-citation.json"} </w:instrText>
      </w:r>
      <w:r w:rsidR="0052126E">
        <w:rPr>
          <w:sz w:val="24"/>
          <w:szCs w:val="24"/>
        </w:rPr>
        <w:fldChar w:fldCharType="separate"/>
      </w:r>
      <w:r w:rsidR="0052126E" w:rsidRPr="0052126E">
        <w:rPr>
          <w:rFonts w:ascii="Calibri" w:hAnsi="Calibri" w:cs="Calibri"/>
          <w:sz w:val="24"/>
        </w:rPr>
        <w:t>(</w:t>
      </w:r>
      <w:proofErr w:type="spellStart"/>
      <w:r w:rsidR="0052126E" w:rsidRPr="0052126E">
        <w:rPr>
          <w:rFonts w:ascii="Calibri" w:hAnsi="Calibri" w:cs="Calibri"/>
          <w:sz w:val="24"/>
        </w:rPr>
        <w:t>Irion</w:t>
      </w:r>
      <w:proofErr w:type="spellEnd"/>
      <w:r w:rsidR="0052126E" w:rsidRPr="0052126E">
        <w:rPr>
          <w:rFonts w:ascii="Calibri" w:hAnsi="Calibri" w:cs="Calibri"/>
          <w:sz w:val="24"/>
        </w:rPr>
        <w:t>/</w:t>
      </w:r>
      <w:proofErr w:type="spellStart"/>
      <w:r w:rsidR="0052126E" w:rsidRPr="0052126E">
        <w:rPr>
          <w:rFonts w:ascii="Calibri" w:hAnsi="Calibri" w:cs="Calibri"/>
          <w:sz w:val="24"/>
        </w:rPr>
        <w:t>Naskrent</w:t>
      </w:r>
      <w:proofErr w:type="spellEnd"/>
      <w:r w:rsidR="0052126E" w:rsidRPr="0052126E">
        <w:rPr>
          <w:rFonts w:ascii="Calibri" w:hAnsi="Calibri" w:cs="Calibri"/>
          <w:sz w:val="24"/>
        </w:rPr>
        <w:t xml:space="preserve"> 2007</w:t>
      </w:r>
      <w:r w:rsidR="0052126E">
        <w:rPr>
          <w:rFonts w:ascii="Calibri" w:hAnsi="Calibri" w:cs="Calibri"/>
          <w:sz w:val="24"/>
        </w:rPr>
        <w:t>, S. 9</w:t>
      </w:r>
      <w:r w:rsidR="0052126E" w:rsidRPr="0052126E">
        <w:rPr>
          <w:rFonts w:ascii="Calibri" w:hAnsi="Calibri" w:cs="Calibri"/>
          <w:sz w:val="24"/>
        </w:rPr>
        <w:t>)</w:t>
      </w:r>
      <w:r w:rsidR="0052126E">
        <w:rPr>
          <w:sz w:val="24"/>
          <w:szCs w:val="24"/>
        </w:rPr>
        <w:fldChar w:fldCharType="end"/>
      </w:r>
      <w:r w:rsidR="00D30A54" w:rsidRPr="00D30A54">
        <w:rPr>
          <w:sz w:val="24"/>
          <w:szCs w:val="24"/>
        </w:rPr>
        <w:t xml:space="preserve">.  </w:t>
      </w:r>
    </w:p>
    <w:p w14:paraId="5A222526" w14:textId="535153AF" w:rsidR="0052126E" w:rsidRDefault="0052126E" w:rsidP="00D30A54">
      <w:pPr>
        <w:spacing w:line="276" w:lineRule="auto"/>
        <w:jc w:val="both"/>
        <w:rPr>
          <w:sz w:val="24"/>
          <w:szCs w:val="24"/>
        </w:rPr>
      </w:pPr>
      <w:r>
        <w:rPr>
          <w:sz w:val="24"/>
          <w:szCs w:val="24"/>
        </w:rPr>
        <w:t>Ein solches Vorgehen könnte dann mit einem Label oder Zertifikat gekennzeichnet sein, um die etablierten Standards den Verbraucher*innen aufzuzeigen. Dies hat vor a</w:t>
      </w:r>
      <w:r w:rsidR="00695237">
        <w:rPr>
          <w:sz w:val="24"/>
          <w:szCs w:val="24"/>
        </w:rPr>
        <w:t xml:space="preserve">llem dann einen großen </w:t>
      </w:r>
      <w:r>
        <w:rPr>
          <w:sz w:val="24"/>
          <w:szCs w:val="24"/>
        </w:rPr>
        <w:t xml:space="preserve">Vorteil, wenn zwischen Unternehmen und Verbraucher*innen eine </w:t>
      </w:r>
      <w:r w:rsidR="00DF3078">
        <w:rPr>
          <w:sz w:val="24"/>
          <w:szCs w:val="24"/>
        </w:rPr>
        <w:t>gewisse</w:t>
      </w:r>
      <w:r>
        <w:rPr>
          <w:sz w:val="24"/>
          <w:szCs w:val="24"/>
        </w:rPr>
        <w:t xml:space="preserve"> Informationssymmetrie vorliegt. </w:t>
      </w:r>
      <w:r w:rsidR="00DF3078">
        <w:rPr>
          <w:sz w:val="24"/>
          <w:szCs w:val="24"/>
        </w:rPr>
        <w:t xml:space="preserve">Durch die Verknüpfung der Preisgestaltung mit Markenrichtlinien und Zertifizierungen können Unternehmen zudem sicherstellen, dass faire Preise sichtbar gemacht werden und </w:t>
      </w:r>
      <w:r w:rsidR="00695237">
        <w:rPr>
          <w:sz w:val="24"/>
          <w:szCs w:val="24"/>
        </w:rPr>
        <w:t xml:space="preserve">können auch gegenüber der Konkurrenz damit einen Vorteil erlangen </w:t>
      </w:r>
      <w:r w:rsidR="00695237">
        <w:rPr>
          <w:sz w:val="24"/>
          <w:szCs w:val="24"/>
        </w:rPr>
        <w:fldChar w:fldCharType="begin"/>
      </w:r>
      <w:r w:rsidR="00462742">
        <w:rPr>
          <w:sz w:val="24"/>
          <w:szCs w:val="24"/>
        </w:rPr>
        <w:instrText xml:space="preserve"> ADDIN ZOTERO_ITEM CSL_CITATION {"citationID":"IAoHWNzg","properties":{"formattedCitation":"(Irion/Naskrent 2007)","plainCitation":"(Irion/Naskrent 2007)","dontUpdate":true,"noteIndex":0},"citationItems":[{"id":70,"uris":["http://zotero.org/users/local/1ZEUS5RV/items/SVPY9WQ6"],"itemData":{"id":70,"type":"article-journal","title":"Faire Preise – eine utopische Illusion oder mögliche Realität?","URL":"https://utfs.io/f/e6bc99dc-04d1-45a5-83e1-5f5c182053ca-an3a5b.pdf","author":[{"family":"Irion","given":"Tobias"},{"family":"Naskrent","given":"Julia"}],"issued":{"date-parts":[["2007"]]}}}],"schema":"https://github.com/citation-style-language/schema/raw/master/csl-citation.json"} </w:instrText>
      </w:r>
      <w:r w:rsidR="00695237">
        <w:rPr>
          <w:sz w:val="24"/>
          <w:szCs w:val="24"/>
        </w:rPr>
        <w:fldChar w:fldCharType="separate"/>
      </w:r>
      <w:r w:rsidR="00695237" w:rsidRPr="00695237">
        <w:rPr>
          <w:rFonts w:ascii="Calibri" w:hAnsi="Calibri" w:cs="Calibri"/>
          <w:sz w:val="24"/>
        </w:rPr>
        <w:t>(</w:t>
      </w:r>
      <w:proofErr w:type="spellStart"/>
      <w:r w:rsidR="00695237" w:rsidRPr="00695237">
        <w:rPr>
          <w:rFonts w:ascii="Calibri" w:hAnsi="Calibri" w:cs="Calibri"/>
          <w:sz w:val="24"/>
        </w:rPr>
        <w:t>Irion</w:t>
      </w:r>
      <w:proofErr w:type="spellEnd"/>
      <w:r w:rsidR="00695237" w:rsidRPr="00695237">
        <w:rPr>
          <w:rFonts w:ascii="Calibri" w:hAnsi="Calibri" w:cs="Calibri"/>
          <w:sz w:val="24"/>
        </w:rPr>
        <w:t>/</w:t>
      </w:r>
      <w:proofErr w:type="spellStart"/>
      <w:r w:rsidR="00695237" w:rsidRPr="00695237">
        <w:rPr>
          <w:rFonts w:ascii="Calibri" w:hAnsi="Calibri" w:cs="Calibri"/>
          <w:sz w:val="24"/>
        </w:rPr>
        <w:t>Naskrent</w:t>
      </w:r>
      <w:proofErr w:type="spellEnd"/>
      <w:r w:rsidR="00695237" w:rsidRPr="00695237">
        <w:rPr>
          <w:rFonts w:ascii="Calibri" w:hAnsi="Calibri" w:cs="Calibri"/>
          <w:sz w:val="24"/>
        </w:rPr>
        <w:t xml:space="preserve"> 2007</w:t>
      </w:r>
      <w:r w:rsidR="00695237">
        <w:rPr>
          <w:rFonts w:ascii="Calibri" w:hAnsi="Calibri" w:cs="Calibri"/>
          <w:sz w:val="24"/>
        </w:rPr>
        <w:t>, S. 9</w:t>
      </w:r>
      <w:r w:rsidR="00695237" w:rsidRPr="00695237">
        <w:rPr>
          <w:rFonts w:ascii="Calibri" w:hAnsi="Calibri" w:cs="Calibri"/>
          <w:sz w:val="24"/>
        </w:rPr>
        <w:t>)</w:t>
      </w:r>
      <w:r w:rsidR="00695237">
        <w:rPr>
          <w:sz w:val="24"/>
          <w:szCs w:val="24"/>
        </w:rPr>
        <w:fldChar w:fldCharType="end"/>
      </w:r>
      <w:r w:rsidR="00DF3078">
        <w:rPr>
          <w:sz w:val="24"/>
          <w:szCs w:val="24"/>
        </w:rPr>
        <w:t>.</w:t>
      </w:r>
    </w:p>
    <w:p w14:paraId="514D1D61" w14:textId="6DAEF5A8" w:rsidR="00850EA9" w:rsidRDefault="00850EA9" w:rsidP="00D30A54">
      <w:pPr>
        <w:spacing w:line="276" w:lineRule="auto"/>
        <w:jc w:val="both"/>
        <w:rPr>
          <w:sz w:val="24"/>
          <w:szCs w:val="24"/>
        </w:rPr>
      </w:pPr>
      <w:r w:rsidRPr="00850EA9">
        <w:rPr>
          <w:sz w:val="24"/>
          <w:szCs w:val="24"/>
        </w:rPr>
        <w:t xml:space="preserve">Eine zusätzliche Möglichkeit wäre zudem die Erstellung eines Transparenzberichtes, bei dem die Preisprozesse der Unternehmen und die damit verbundenen Kosten offengelegt werden. Dadurch wäre es für Verbraucher*innen durchaus einfacher zu verstehen, wie Preise festgelegt werden und warum Preisänderungen in dieser Situation erfolgen müssen. Auch könnten Schulungen der eigenen Mitarbeiter*innen dazu beitragen, das Verständnis für faire Preise und einer transparenteren Kommunikation zu verbessern. Um unter </w:t>
      </w:r>
      <w:r w:rsidRPr="00850EA9">
        <w:rPr>
          <w:sz w:val="24"/>
          <w:szCs w:val="24"/>
        </w:rPr>
        <w:t>andrem</w:t>
      </w:r>
      <w:r w:rsidRPr="00850EA9">
        <w:rPr>
          <w:sz w:val="24"/>
          <w:szCs w:val="24"/>
        </w:rPr>
        <w:t xml:space="preserve"> auch dem Einfließen von diskriminierten Werten bei der Erstellung und Bearbeitung von Algorithmen entgegenzuwirken. Dies fördert damit nicht nur die Transparenz und Kundenorientierung eines Unternehmens, sondern insgesamt auch positiv dessen Unternehmenskultur.</w:t>
      </w:r>
    </w:p>
    <w:p w14:paraId="0464C4A6" w14:textId="3271C2DB" w:rsidR="007519D5" w:rsidRDefault="007519D5" w:rsidP="00D30A54">
      <w:pPr>
        <w:spacing w:line="276" w:lineRule="auto"/>
        <w:jc w:val="both"/>
        <w:rPr>
          <w:sz w:val="24"/>
          <w:szCs w:val="24"/>
        </w:rPr>
      </w:pPr>
      <w:r>
        <w:rPr>
          <w:sz w:val="24"/>
          <w:szCs w:val="24"/>
        </w:rPr>
        <w:t xml:space="preserve">Bezog auf die Umsetzbarkeit von fairen Preisen lässt sich somit sagen, dass es dafür eine Kombination aus internen Maßnahmen und einer externen Zusammenarbeit bedarf. </w:t>
      </w:r>
      <w:r>
        <w:rPr>
          <w:sz w:val="24"/>
          <w:szCs w:val="24"/>
        </w:rPr>
        <w:lastRenderedPageBreak/>
        <w:t xml:space="preserve">Unternehmen müssen zudem transparenter, konsistenter und ehrlicher in ihrer Kommunikation werden, um den Bedürfnissen ihrer Verbraucher*innen </w:t>
      </w:r>
      <w:r w:rsidR="002A0EAA">
        <w:rPr>
          <w:sz w:val="24"/>
          <w:szCs w:val="24"/>
        </w:rPr>
        <w:t xml:space="preserve">schlussendlich </w:t>
      </w:r>
      <w:r>
        <w:rPr>
          <w:sz w:val="24"/>
          <w:szCs w:val="24"/>
        </w:rPr>
        <w:t xml:space="preserve">gerecht werden zu können. </w:t>
      </w:r>
    </w:p>
    <w:p w14:paraId="52E2CE2B" w14:textId="77777777" w:rsidR="0052126E" w:rsidRPr="00D30A54" w:rsidRDefault="0052126E" w:rsidP="00D30A54">
      <w:pPr>
        <w:spacing w:line="276" w:lineRule="auto"/>
        <w:jc w:val="both"/>
        <w:rPr>
          <w:sz w:val="24"/>
          <w:szCs w:val="24"/>
        </w:rPr>
      </w:pPr>
    </w:p>
    <w:p w14:paraId="71E0B764" w14:textId="77777777" w:rsidR="00F91811" w:rsidRDefault="00F91811" w:rsidP="00F91811"/>
    <w:p w14:paraId="5CAC74DA" w14:textId="77777777" w:rsidR="00850EA9" w:rsidRDefault="00850EA9" w:rsidP="00F91811"/>
    <w:p w14:paraId="5DA58CD6" w14:textId="77777777" w:rsidR="00850EA9" w:rsidRDefault="00850EA9" w:rsidP="00F91811"/>
    <w:p w14:paraId="5B0915A4" w14:textId="77777777" w:rsidR="00850EA9" w:rsidRDefault="00850EA9" w:rsidP="00F91811"/>
    <w:p w14:paraId="61FE5417" w14:textId="77777777" w:rsidR="00850EA9" w:rsidRPr="00E02B15" w:rsidRDefault="00850EA9" w:rsidP="00F91811"/>
    <w:p w14:paraId="70C94191" w14:textId="77777777" w:rsidR="00F91811" w:rsidRDefault="00F91811" w:rsidP="00F91811"/>
    <w:p w14:paraId="0B2DC6BC" w14:textId="77777777" w:rsidR="005E3237" w:rsidRDefault="005E3237" w:rsidP="00F91811"/>
    <w:p w14:paraId="5891DBB3" w14:textId="77777777" w:rsidR="005E3237" w:rsidRDefault="005E3237" w:rsidP="00F91811"/>
    <w:p w14:paraId="7E0DDA61" w14:textId="77777777" w:rsidR="005E3237" w:rsidRDefault="005E3237" w:rsidP="00F91811"/>
    <w:p w14:paraId="65299A12" w14:textId="77777777" w:rsidR="005E3237" w:rsidRDefault="005E3237" w:rsidP="00F91811"/>
    <w:p w14:paraId="499D18A2" w14:textId="77777777" w:rsidR="005E3237" w:rsidRDefault="005E3237" w:rsidP="00F91811"/>
    <w:p w14:paraId="2A1A8879" w14:textId="77777777" w:rsidR="005E3237" w:rsidRDefault="005E3237" w:rsidP="00F91811"/>
    <w:p w14:paraId="2A86EAD2" w14:textId="77777777" w:rsidR="005E3237" w:rsidRDefault="005E3237" w:rsidP="00F91811"/>
    <w:p w14:paraId="1F0DB572" w14:textId="77777777" w:rsidR="005E3237" w:rsidRDefault="005E3237" w:rsidP="00F91811"/>
    <w:p w14:paraId="6C2BC077" w14:textId="77777777" w:rsidR="005E3237" w:rsidRDefault="005E3237" w:rsidP="00F91811"/>
    <w:p w14:paraId="7F0C4E7D" w14:textId="77777777" w:rsidR="005E3237" w:rsidRDefault="005E3237" w:rsidP="00F91811"/>
    <w:p w14:paraId="32E62EC8" w14:textId="77777777" w:rsidR="005E3237" w:rsidRDefault="005E3237" w:rsidP="00F91811"/>
    <w:p w14:paraId="0C2E7176" w14:textId="77777777" w:rsidR="005E3237" w:rsidRDefault="005E3237" w:rsidP="00F91811"/>
    <w:p w14:paraId="207F358C" w14:textId="77777777" w:rsidR="005E3237" w:rsidRDefault="005E3237" w:rsidP="00F91811"/>
    <w:p w14:paraId="736FD6C4" w14:textId="77777777" w:rsidR="005E3237" w:rsidRDefault="005E3237" w:rsidP="00F91811"/>
    <w:p w14:paraId="225F2568" w14:textId="77777777" w:rsidR="005E3237" w:rsidRDefault="005E3237" w:rsidP="00F91811"/>
    <w:p w14:paraId="029369F7" w14:textId="77777777" w:rsidR="005E3237" w:rsidRDefault="005E3237" w:rsidP="00F91811"/>
    <w:p w14:paraId="0D1DDF9D" w14:textId="77777777" w:rsidR="005E3237" w:rsidRPr="00E02B15" w:rsidRDefault="005E3237" w:rsidP="00F91811"/>
    <w:p w14:paraId="406644B1" w14:textId="77777777" w:rsidR="00F91811" w:rsidRDefault="00F91811" w:rsidP="00F91811"/>
    <w:p w14:paraId="6CB27BDF" w14:textId="77777777" w:rsidR="00D0669C" w:rsidRPr="00E02B15" w:rsidRDefault="00D0669C" w:rsidP="00F91811"/>
    <w:p w14:paraId="72C7A674" w14:textId="77777777" w:rsidR="008D7452" w:rsidRPr="00E02B15" w:rsidRDefault="008D7452" w:rsidP="00F91811"/>
    <w:p w14:paraId="73BDF3C4" w14:textId="1F9F92F2" w:rsidR="00F91811" w:rsidRPr="00273E1D" w:rsidRDefault="00F91811" w:rsidP="0097648B">
      <w:pPr>
        <w:pStyle w:val="berschrift1"/>
        <w:numPr>
          <w:ilvl w:val="0"/>
          <w:numId w:val="15"/>
        </w:numPr>
        <w:rPr>
          <w:b/>
          <w:bCs/>
        </w:rPr>
      </w:pPr>
      <w:bookmarkStart w:id="22" w:name="_Toc168390559"/>
      <w:r w:rsidRPr="00273E1D">
        <w:rPr>
          <w:b/>
          <w:bCs/>
        </w:rPr>
        <w:lastRenderedPageBreak/>
        <w:t>Schlussfolgerung</w:t>
      </w:r>
      <w:bookmarkEnd w:id="22"/>
    </w:p>
    <w:p w14:paraId="5E16301C" w14:textId="77777777" w:rsidR="00F91811" w:rsidRDefault="00F91811" w:rsidP="00F91811"/>
    <w:p w14:paraId="197CACCD" w14:textId="07BBB624" w:rsidR="00CF7A56" w:rsidRDefault="00843A10" w:rsidP="00CF7A56">
      <w:pPr>
        <w:jc w:val="both"/>
        <w:rPr>
          <w:rFonts w:cstheme="minorHAnsi"/>
          <w:kern w:val="0"/>
          <w:sz w:val="24"/>
          <w:szCs w:val="24"/>
          <w14:ligatures w14:val="none"/>
        </w:rPr>
      </w:pPr>
      <w:r w:rsidRPr="00843A10">
        <w:rPr>
          <w:rFonts w:cstheme="minorHAnsi"/>
          <w:kern w:val="0"/>
          <w:sz w:val="24"/>
          <w:szCs w:val="24"/>
          <w14:ligatures w14:val="none"/>
        </w:rPr>
        <w:t>Die</w:t>
      </w:r>
      <w:r w:rsidR="00C12067">
        <w:rPr>
          <w:rFonts w:cstheme="minorHAnsi"/>
          <w:kern w:val="0"/>
          <w:sz w:val="24"/>
          <w:szCs w:val="24"/>
          <w14:ligatures w14:val="none"/>
        </w:rPr>
        <w:t xml:space="preserve"> vorliegenden</w:t>
      </w:r>
      <w:r w:rsidRPr="00843A10">
        <w:rPr>
          <w:rFonts w:cstheme="minorHAnsi"/>
          <w:kern w:val="0"/>
          <w:sz w:val="24"/>
          <w:szCs w:val="24"/>
          <w14:ligatures w14:val="none"/>
        </w:rPr>
        <w:t xml:space="preserve"> Erkenntnisse zeigen, dass die Preisgestaltung im Zeitalter</w:t>
      </w:r>
      <w:r w:rsidR="00C12067">
        <w:rPr>
          <w:rFonts w:cstheme="minorHAnsi"/>
          <w:kern w:val="0"/>
          <w:sz w:val="24"/>
          <w:szCs w:val="24"/>
          <w14:ligatures w14:val="none"/>
        </w:rPr>
        <w:t xml:space="preserve"> der Informationstechnologie </w:t>
      </w:r>
      <w:r w:rsidRPr="00843A10">
        <w:rPr>
          <w:rFonts w:cstheme="minorHAnsi"/>
          <w:kern w:val="0"/>
          <w:sz w:val="24"/>
          <w:szCs w:val="24"/>
          <w14:ligatures w14:val="none"/>
        </w:rPr>
        <w:t xml:space="preserve">mit Herausforderungen und Chancen verbunden </w:t>
      </w:r>
      <w:r w:rsidR="00106989">
        <w:rPr>
          <w:rFonts w:cstheme="minorHAnsi"/>
          <w:kern w:val="0"/>
          <w:sz w:val="24"/>
          <w:szCs w:val="24"/>
          <w14:ligatures w14:val="none"/>
        </w:rPr>
        <w:t>ist</w:t>
      </w:r>
      <w:r w:rsidRPr="00843A10">
        <w:rPr>
          <w:rFonts w:cstheme="minorHAnsi"/>
          <w:kern w:val="0"/>
          <w:sz w:val="24"/>
          <w:szCs w:val="24"/>
          <w14:ligatures w14:val="none"/>
        </w:rPr>
        <w:t>. Diese werden insbesondere durch Algorithmen und künstliche Intelligenz beeinflusst. Gleichzeitig werfen sie jedoch auch Fragen</w:t>
      </w:r>
      <w:r w:rsidR="00CF3C0D">
        <w:rPr>
          <w:rFonts w:cstheme="minorHAnsi"/>
          <w:kern w:val="0"/>
          <w:sz w:val="24"/>
          <w:szCs w:val="24"/>
          <w14:ligatures w14:val="none"/>
        </w:rPr>
        <w:t xml:space="preserve"> hinsichtlich</w:t>
      </w:r>
      <w:r w:rsidRPr="00843A10">
        <w:rPr>
          <w:rFonts w:cstheme="minorHAnsi"/>
          <w:kern w:val="0"/>
          <w:sz w:val="24"/>
          <w:szCs w:val="24"/>
          <w14:ligatures w14:val="none"/>
        </w:rPr>
        <w:t xml:space="preserve"> der Fairness und Gerechtigkeit auf.</w:t>
      </w:r>
      <w:r w:rsidR="00E4256E">
        <w:rPr>
          <w:rFonts w:cstheme="minorHAnsi"/>
          <w:kern w:val="0"/>
          <w:sz w:val="24"/>
          <w:szCs w:val="24"/>
          <w14:ligatures w14:val="none"/>
        </w:rPr>
        <w:t xml:space="preserve"> Dabei </w:t>
      </w:r>
      <w:r w:rsidR="00106989">
        <w:rPr>
          <w:rFonts w:cstheme="minorHAnsi"/>
          <w:kern w:val="0"/>
          <w:sz w:val="24"/>
          <w:szCs w:val="24"/>
          <w14:ligatures w14:val="none"/>
        </w:rPr>
        <w:t>würde</w:t>
      </w:r>
      <w:r w:rsidR="00E4256E">
        <w:rPr>
          <w:rFonts w:cstheme="minorHAnsi"/>
          <w:kern w:val="0"/>
          <w:sz w:val="24"/>
          <w:szCs w:val="24"/>
          <w14:ligatures w14:val="none"/>
        </w:rPr>
        <w:t xml:space="preserve"> eine gerechte Preisgestaltung zahlreiche Vorteile</w:t>
      </w:r>
      <w:r w:rsidR="00106989">
        <w:rPr>
          <w:rFonts w:cstheme="minorHAnsi"/>
          <w:kern w:val="0"/>
          <w:sz w:val="24"/>
          <w:szCs w:val="24"/>
          <w14:ligatures w14:val="none"/>
        </w:rPr>
        <w:t xml:space="preserve"> bieten</w:t>
      </w:r>
      <w:r w:rsidR="00E4256E">
        <w:rPr>
          <w:rFonts w:cstheme="minorHAnsi"/>
          <w:kern w:val="0"/>
          <w:sz w:val="24"/>
          <w:szCs w:val="24"/>
          <w14:ligatures w14:val="none"/>
        </w:rPr>
        <w:t xml:space="preserve"> wie die Stärkung des Vertrauens der Kund*innen, </w:t>
      </w:r>
      <w:r w:rsidR="00CF3C0D">
        <w:rPr>
          <w:rFonts w:cstheme="minorHAnsi"/>
          <w:kern w:val="0"/>
          <w:sz w:val="24"/>
          <w:szCs w:val="24"/>
          <w14:ligatures w14:val="none"/>
        </w:rPr>
        <w:t>die Steigerung der Kundenzufriedenheit</w:t>
      </w:r>
      <w:r w:rsidR="000F554F">
        <w:rPr>
          <w:rFonts w:cstheme="minorHAnsi"/>
          <w:kern w:val="0"/>
          <w:sz w:val="24"/>
          <w:szCs w:val="24"/>
          <w14:ligatures w14:val="none"/>
        </w:rPr>
        <w:t xml:space="preserve"> sowie ein</w:t>
      </w:r>
      <w:r w:rsidR="00E4256E">
        <w:rPr>
          <w:rFonts w:cstheme="minorHAnsi"/>
          <w:kern w:val="0"/>
          <w:sz w:val="24"/>
          <w:szCs w:val="24"/>
          <w14:ligatures w14:val="none"/>
        </w:rPr>
        <w:t xml:space="preserve"> Wettbewerbsvorteil für Unternehmen. Da Konsument*innen </w:t>
      </w:r>
      <w:r w:rsidR="00457F51">
        <w:rPr>
          <w:rFonts w:cstheme="minorHAnsi"/>
          <w:kern w:val="0"/>
          <w:sz w:val="24"/>
          <w:szCs w:val="24"/>
          <w14:ligatures w14:val="none"/>
        </w:rPr>
        <w:t xml:space="preserve">zunehmend </w:t>
      </w:r>
      <w:r w:rsidR="00E4256E">
        <w:rPr>
          <w:rFonts w:cstheme="minorHAnsi"/>
          <w:kern w:val="0"/>
          <w:sz w:val="24"/>
          <w:szCs w:val="24"/>
          <w14:ligatures w14:val="none"/>
        </w:rPr>
        <w:t>faire Preise als Indikator für die Kompetenz und Integrität eines Unternehmens ansehen.</w:t>
      </w:r>
      <w:r w:rsidR="000F554F">
        <w:rPr>
          <w:rFonts w:cstheme="minorHAnsi"/>
          <w:kern w:val="0"/>
          <w:sz w:val="24"/>
          <w:szCs w:val="24"/>
          <w14:ligatures w14:val="none"/>
        </w:rPr>
        <w:t xml:space="preserve"> Dies wirkt sich wiederum</w:t>
      </w:r>
      <w:r w:rsidR="00457F51">
        <w:rPr>
          <w:rFonts w:cstheme="minorHAnsi"/>
          <w:kern w:val="0"/>
          <w:sz w:val="24"/>
          <w:szCs w:val="24"/>
          <w14:ligatures w14:val="none"/>
        </w:rPr>
        <w:t xml:space="preserve"> auch</w:t>
      </w:r>
      <w:r w:rsidR="00CF3C0D">
        <w:rPr>
          <w:rFonts w:cstheme="minorHAnsi"/>
          <w:kern w:val="0"/>
          <w:sz w:val="24"/>
          <w:szCs w:val="24"/>
          <w14:ligatures w14:val="none"/>
        </w:rPr>
        <w:t xml:space="preserve"> positiv auf den </w:t>
      </w:r>
      <w:r w:rsidR="000F554F">
        <w:rPr>
          <w:rFonts w:cstheme="minorHAnsi"/>
          <w:kern w:val="0"/>
          <w:sz w:val="24"/>
          <w:szCs w:val="24"/>
          <w14:ligatures w14:val="none"/>
        </w:rPr>
        <w:t>E</w:t>
      </w:r>
      <w:r w:rsidR="00CF3C0D">
        <w:rPr>
          <w:rFonts w:cstheme="minorHAnsi"/>
          <w:kern w:val="0"/>
          <w:sz w:val="24"/>
          <w:szCs w:val="24"/>
          <w14:ligatures w14:val="none"/>
        </w:rPr>
        <w:t>rfolg</w:t>
      </w:r>
      <w:r w:rsidR="000F554F">
        <w:rPr>
          <w:rFonts w:cstheme="minorHAnsi"/>
          <w:kern w:val="0"/>
          <w:sz w:val="24"/>
          <w:szCs w:val="24"/>
          <w14:ligatures w14:val="none"/>
        </w:rPr>
        <w:t xml:space="preserve"> </w:t>
      </w:r>
      <w:r w:rsidR="00CF3C0D">
        <w:rPr>
          <w:rFonts w:cstheme="minorHAnsi"/>
          <w:kern w:val="0"/>
          <w:sz w:val="24"/>
          <w:szCs w:val="24"/>
          <w14:ligatures w14:val="none"/>
        </w:rPr>
        <w:t xml:space="preserve">und </w:t>
      </w:r>
      <w:r w:rsidR="000F554F">
        <w:rPr>
          <w:rFonts w:cstheme="minorHAnsi"/>
          <w:kern w:val="0"/>
          <w:sz w:val="24"/>
          <w:szCs w:val="24"/>
          <w14:ligatures w14:val="none"/>
        </w:rPr>
        <w:t xml:space="preserve">das </w:t>
      </w:r>
      <w:r w:rsidR="00CF3C0D">
        <w:rPr>
          <w:rFonts w:cstheme="minorHAnsi"/>
          <w:kern w:val="0"/>
          <w:sz w:val="24"/>
          <w:szCs w:val="24"/>
          <w14:ligatures w14:val="none"/>
        </w:rPr>
        <w:t>Image</w:t>
      </w:r>
      <w:r w:rsidR="000F554F">
        <w:rPr>
          <w:rFonts w:cstheme="minorHAnsi"/>
          <w:kern w:val="0"/>
          <w:sz w:val="24"/>
          <w:szCs w:val="24"/>
          <w14:ligatures w14:val="none"/>
        </w:rPr>
        <w:t xml:space="preserve"> des </w:t>
      </w:r>
      <w:r w:rsidR="00457F51">
        <w:rPr>
          <w:rFonts w:cstheme="minorHAnsi"/>
          <w:kern w:val="0"/>
          <w:sz w:val="24"/>
          <w:szCs w:val="24"/>
          <w14:ligatures w14:val="none"/>
        </w:rPr>
        <w:t xml:space="preserve">jeweiligen </w:t>
      </w:r>
      <w:r w:rsidR="000F554F">
        <w:rPr>
          <w:rFonts w:cstheme="minorHAnsi"/>
          <w:kern w:val="0"/>
          <w:sz w:val="24"/>
          <w:szCs w:val="24"/>
          <w14:ligatures w14:val="none"/>
        </w:rPr>
        <w:t>Unternehmens aus</w:t>
      </w:r>
      <w:r w:rsidR="00CF3C0D">
        <w:rPr>
          <w:rFonts w:cstheme="minorHAnsi"/>
          <w:kern w:val="0"/>
          <w:sz w:val="24"/>
          <w:szCs w:val="24"/>
          <w14:ligatures w14:val="none"/>
        </w:rPr>
        <w:t xml:space="preserve">. </w:t>
      </w:r>
      <w:r w:rsidRPr="00843A10">
        <w:rPr>
          <w:rFonts w:cstheme="minorHAnsi"/>
          <w:kern w:val="0"/>
          <w:sz w:val="24"/>
          <w:szCs w:val="24"/>
          <w14:ligatures w14:val="none"/>
        </w:rPr>
        <w:t>Die Herausforderung besteht</w:t>
      </w:r>
      <w:r w:rsidR="00457F51">
        <w:rPr>
          <w:rFonts w:cstheme="minorHAnsi"/>
          <w:kern w:val="0"/>
          <w:sz w:val="24"/>
          <w:szCs w:val="24"/>
          <w14:ligatures w14:val="none"/>
        </w:rPr>
        <w:t xml:space="preserve"> jedoch</w:t>
      </w:r>
      <w:r w:rsidRPr="00843A10">
        <w:rPr>
          <w:rFonts w:cstheme="minorHAnsi"/>
          <w:kern w:val="0"/>
          <w:sz w:val="24"/>
          <w:szCs w:val="24"/>
          <w14:ligatures w14:val="none"/>
        </w:rPr>
        <w:t xml:space="preserve"> darin, gerechte Preise zu etablieren, die sowohl für Unternehmen profitabel als auch für Verbraucher*innen fair und nachvollziehbar sind. Ein entscheidender Faktor ist dabei die Transparenz. Dazu sind Unternehmen </w:t>
      </w:r>
      <w:r w:rsidR="00CF7A56">
        <w:rPr>
          <w:rFonts w:cstheme="minorHAnsi"/>
          <w:kern w:val="0"/>
          <w:sz w:val="24"/>
          <w:szCs w:val="24"/>
          <w14:ligatures w14:val="none"/>
        </w:rPr>
        <w:t>unter</w:t>
      </w:r>
      <w:r w:rsidR="00D0669C">
        <w:rPr>
          <w:rFonts w:cstheme="minorHAnsi"/>
          <w:kern w:val="0"/>
          <w:sz w:val="24"/>
          <w:szCs w:val="24"/>
          <w14:ligatures w14:val="none"/>
        </w:rPr>
        <w:t xml:space="preserve"> </w:t>
      </w:r>
      <w:r w:rsidR="00CF7A56">
        <w:rPr>
          <w:rFonts w:cstheme="minorHAnsi"/>
          <w:kern w:val="0"/>
          <w:sz w:val="24"/>
          <w:szCs w:val="24"/>
          <w14:ligatures w14:val="none"/>
        </w:rPr>
        <w:t xml:space="preserve">anderem </w:t>
      </w:r>
      <w:r w:rsidRPr="00843A10">
        <w:rPr>
          <w:rFonts w:cstheme="minorHAnsi"/>
          <w:kern w:val="0"/>
          <w:sz w:val="24"/>
          <w:szCs w:val="24"/>
          <w14:ligatures w14:val="none"/>
        </w:rPr>
        <w:t>aufgefordert, ihre Preisbildungsmechanismen offenzulegen. Dies sollte in einer Weise geschehen, die es Verbraucher</w:t>
      </w:r>
      <w:r w:rsidR="005912F7">
        <w:rPr>
          <w:rFonts w:cstheme="minorHAnsi"/>
          <w:kern w:val="0"/>
          <w:sz w:val="24"/>
          <w:szCs w:val="24"/>
          <w14:ligatures w14:val="none"/>
        </w:rPr>
        <w:t>*innen</w:t>
      </w:r>
      <w:r w:rsidRPr="00843A10">
        <w:rPr>
          <w:rFonts w:cstheme="minorHAnsi"/>
          <w:kern w:val="0"/>
          <w:sz w:val="24"/>
          <w:szCs w:val="24"/>
          <w14:ligatures w14:val="none"/>
        </w:rPr>
        <w:t xml:space="preserve"> ermöglicht, den Preisbildungsprozess </w:t>
      </w:r>
      <w:proofErr w:type="spellStart"/>
      <w:r w:rsidRPr="00843A10">
        <w:rPr>
          <w:rFonts w:cstheme="minorHAnsi"/>
          <w:kern w:val="0"/>
          <w:sz w:val="24"/>
          <w:szCs w:val="24"/>
          <w14:ligatures w14:val="none"/>
        </w:rPr>
        <w:t>nachzvollziehen</w:t>
      </w:r>
      <w:proofErr w:type="spellEnd"/>
      <w:r w:rsidR="00106989">
        <w:rPr>
          <w:rFonts w:cstheme="minorHAnsi"/>
          <w:kern w:val="0"/>
          <w:sz w:val="24"/>
          <w:szCs w:val="24"/>
          <w14:ligatures w14:val="none"/>
        </w:rPr>
        <w:t xml:space="preserve"> zu können</w:t>
      </w:r>
      <w:r w:rsidRPr="00843A10">
        <w:rPr>
          <w:rFonts w:cstheme="minorHAnsi"/>
          <w:kern w:val="0"/>
          <w:sz w:val="24"/>
          <w:szCs w:val="24"/>
          <w14:ligatures w14:val="none"/>
        </w:rPr>
        <w:t>. Dazu gehört die klare Kommunikation der verwendeten Datenquellen, d</w:t>
      </w:r>
      <w:r w:rsidR="00106989">
        <w:rPr>
          <w:rFonts w:cstheme="minorHAnsi"/>
          <w:kern w:val="0"/>
          <w:sz w:val="24"/>
          <w:szCs w:val="24"/>
          <w14:ligatures w14:val="none"/>
        </w:rPr>
        <w:t>ie</w:t>
      </w:r>
      <w:r w:rsidRPr="00843A10">
        <w:rPr>
          <w:rFonts w:cstheme="minorHAnsi"/>
          <w:kern w:val="0"/>
          <w:sz w:val="24"/>
          <w:szCs w:val="24"/>
          <w14:ligatures w14:val="none"/>
        </w:rPr>
        <w:t xml:space="preserve"> Rolle von Algorithmen sowie der Kriterien, die bei der Preisfestsetzung berücksichtigt wurden.</w:t>
      </w:r>
    </w:p>
    <w:p w14:paraId="3A7BD0E7" w14:textId="160FFFD2" w:rsidR="00843A10" w:rsidRDefault="00843A10" w:rsidP="00CF7A56">
      <w:pPr>
        <w:jc w:val="both"/>
        <w:rPr>
          <w:rFonts w:cstheme="minorHAnsi"/>
          <w:kern w:val="0"/>
          <w:sz w:val="24"/>
          <w:szCs w:val="24"/>
          <w14:ligatures w14:val="none"/>
        </w:rPr>
      </w:pPr>
      <w:r w:rsidRPr="00843A10">
        <w:rPr>
          <w:rFonts w:cstheme="minorHAnsi"/>
          <w:kern w:val="0"/>
          <w:sz w:val="24"/>
          <w:szCs w:val="24"/>
          <w14:ligatures w14:val="none"/>
        </w:rPr>
        <w:t xml:space="preserve">Diese Transparenz </w:t>
      </w:r>
      <w:r w:rsidR="005912F7">
        <w:rPr>
          <w:rFonts w:cstheme="minorHAnsi"/>
          <w:kern w:val="0"/>
          <w:sz w:val="24"/>
          <w:szCs w:val="24"/>
          <w14:ligatures w14:val="none"/>
        </w:rPr>
        <w:t>trägt</w:t>
      </w:r>
      <w:r w:rsidRPr="00843A10">
        <w:rPr>
          <w:rFonts w:cstheme="minorHAnsi"/>
          <w:kern w:val="0"/>
          <w:sz w:val="24"/>
          <w:szCs w:val="24"/>
          <w14:ligatures w14:val="none"/>
        </w:rPr>
        <w:t xml:space="preserve"> nicht nur </w:t>
      </w:r>
      <w:r w:rsidR="005912F7">
        <w:rPr>
          <w:rFonts w:cstheme="minorHAnsi"/>
          <w:kern w:val="0"/>
          <w:sz w:val="24"/>
          <w:szCs w:val="24"/>
          <w14:ligatures w14:val="none"/>
        </w:rPr>
        <w:t xml:space="preserve">dazu bei, </w:t>
      </w:r>
      <w:r w:rsidRPr="00843A10">
        <w:rPr>
          <w:rFonts w:cstheme="minorHAnsi"/>
          <w:kern w:val="0"/>
          <w:sz w:val="24"/>
          <w:szCs w:val="24"/>
          <w14:ligatures w14:val="none"/>
        </w:rPr>
        <w:t>das</w:t>
      </w:r>
      <w:r w:rsidR="005912F7">
        <w:rPr>
          <w:rFonts w:cstheme="minorHAnsi"/>
          <w:kern w:val="0"/>
          <w:sz w:val="24"/>
          <w:szCs w:val="24"/>
          <w14:ligatures w14:val="none"/>
        </w:rPr>
        <w:t>s das</w:t>
      </w:r>
      <w:r w:rsidRPr="00843A10">
        <w:rPr>
          <w:rFonts w:cstheme="minorHAnsi"/>
          <w:kern w:val="0"/>
          <w:sz w:val="24"/>
          <w:szCs w:val="24"/>
          <w14:ligatures w14:val="none"/>
        </w:rPr>
        <w:t xml:space="preserve"> Vertrauen der Verbraucher</w:t>
      </w:r>
      <w:r w:rsidR="00C12067">
        <w:rPr>
          <w:rFonts w:cstheme="minorHAnsi"/>
          <w:kern w:val="0"/>
          <w:sz w:val="24"/>
          <w:szCs w:val="24"/>
          <w14:ligatures w14:val="none"/>
        </w:rPr>
        <w:t>*innen</w:t>
      </w:r>
      <w:r w:rsidR="005912F7">
        <w:rPr>
          <w:rFonts w:cstheme="minorHAnsi"/>
          <w:kern w:val="0"/>
          <w:sz w:val="24"/>
          <w:szCs w:val="24"/>
          <w14:ligatures w14:val="none"/>
        </w:rPr>
        <w:t xml:space="preserve"> gestärkt wird</w:t>
      </w:r>
      <w:r w:rsidRPr="00843A10">
        <w:rPr>
          <w:rFonts w:cstheme="minorHAnsi"/>
          <w:kern w:val="0"/>
          <w:sz w:val="24"/>
          <w:szCs w:val="24"/>
          <w14:ligatures w14:val="none"/>
        </w:rPr>
        <w:t xml:space="preserve">, sondern verringert </w:t>
      </w:r>
      <w:r w:rsidR="005912F7">
        <w:rPr>
          <w:rFonts w:cstheme="minorHAnsi"/>
          <w:kern w:val="0"/>
          <w:sz w:val="24"/>
          <w:szCs w:val="24"/>
          <w14:ligatures w14:val="none"/>
        </w:rPr>
        <w:t xml:space="preserve">gleichzeitig auch </w:t>
      </w:r>
      <w:r w:rsidRPr="00843A10">
        <w:rPr>
          <w:rFonts w:cstheme="minorHAnsi"/>
          <w:kern w:val="0"/>
          <w:sz w:val="24"/>
          <w:szCs w:val="24"/>
          <w14:ligatures w14:val="none"/>
        </w:rPr>
        <w:t>das Misstrauen gegenüber unfairer Preisgestaltung</w:t>
      </w:r>
      <w:r w:rsidR="005912F7">
        <w:rPr>
          <w:rFonts w:cstheme="minorHAnsi"/>
          <w:kern w:val="0"/>
          <w:sz w:val="24"/>
          <w:szCs w:val="24"/>
          <w14:ligatures w14:val="none"/>
        </w:rPr>
        <w:t xml:space="preserve"> und wirkt Preismanipulationen entgegen</w:t>
      </w:r>
      <w:r w:rsidRPr="00843A10">
        <w:rPr>
          <w:rFonts w:cstheme="minorHAnsi"/>
          <w:kern w:val="0"/>
          <w:sz w:val="24"/>
          <w:szCs w:val="24"/>
          <w14:ligatures w14:val="none"/>
        </w:rPr>
        <w:t xml:space="preserve">. </w:t>
      </w:r>
      <w:r w:rsidR="005912F7">
        <w:rPr>
          <w:rFonts w:cstheme="minorHAnsi"/>
          <w:kern w:val="0"/>
          <w:sz w:val="24"/>
          <w:szCs w:val="24"/>
          <w14:ligatures w14:val="none"/>
        </w:rPr>
        <w:t xml:space="preserve">Unternehmen können hierbei beispielsweise auf Transparenzberichte zurückgreifen, die von Verbraucher*innen eingesehen werden können. </w:t>
      </w:r>
      <w:r w:rsidR="00906DA6">
        <w:rPr>
          <w:rFonts w:cstheme="minorHAnsi"/>
          <w:kern w:val="0"/>
          <w:sz w:val="24"/>
          <w:szCs w:val="24"/>
          <w14:ligatures w14:val="none"/>
        </w:rPr>
        <w:t xml:space="preserve">Auf der anderen Seite sollten Unternehmen auch </w:t>
      </w:r>
      <w:r w:rsidR="00AD0D18">
        <w:rPr>
          <w:rFonts w:cstheme="minorHAnsi"/>
          <w:kern w:val="0"/>
          <w:sz w:val="24"/>
          <w:szCs w:val="24"/>
          <w14:ligatures w14:val="none"/>
        </w:rPr>
        <w:t>vermehrt</w:t>
      </w:r>
      <w:r w:rsidR="00906DA6">
        <w:rPr>
          <w:rFonts w:cstheme="minorHAnsi"/>
          <w:kern w:val="0"/>
          <w:sz w:val="24"/>
          <w:szCs w:val="24"/>
          <w14:ligatures w14:val="none"/>
        </w:rPr>
        <w:t xml:space="preserve"> auf externe Zusammenarbeit mit anderen Unternehmen setzen, vor allem bei d</w:t>
      </w:r>
      <w:r w:rsidR="00AD0D18">
        <w:rPr>
          <w:rFonts w:cstheme="minorHAnsi"/>
          <w:kern w:val="0"/>
          <w:sz w:val="24"/>
          <w:szCs w:val="24"/>
          <w14:ligatures w14:val="none"/>
        </w:rPr>
        <w:t>er Verwendung</w:t>
      </w:r>
      <w:r w:rsidR="00906DA6">
        <w:rPr>
          <w:rFonts w:cstheme="minorHAnsi"/>
          <w:kern w:val="0"/>
          <w:sz w:val="24"/>
          <w:szCs w:val="24"/>
          <w14:ligatures w14:val="none"/>
        </w:rPr>
        <w:t xml:space="preserve"> von Labels oder </w:t>
      </w:r>
      <w:r w:rsidR="00457F51">
        <w:rPr>
          <w:rFonts w:cstheme="minorHAnsi"/>
          <w:kern w:val="0"/>
          <w:sz w:val="24"/>
          <w:szCs w:val="24"/>
          <w14:ligatures w14:val="none"/>
        </w:rPr>
        <w:t>Zertifizierungen,</w:t>
      </w:r>
      <w:r w:rsidR="00AD0D18">
        <w:rPr>
          <w:rFonts w:cstheme="minorHAnsi"/>
          <w:kern w:val="0"/>
          <w:sz w:val="24"/>
          <w:szCs w:val="24"/>
          <w14:ligatures w14:val="none"/>
        </w:rPr>
        <w:t xml:space="preserve"> die bei der Authentifizierung von gerechten Preisen unterstützen k</w:t>
      </w:r>
      <w:r w:rsidR="00106989">
        <w:rPr>
          <w:rFonts w:cstheme="minorHAnsi"/>
          <w:kern w:val="0"/>
          <w:sz w:val="24"/>
          <w:szCs w:val="24"/>
          <w14:ligatures w14:val="none"/>
        </w:rPr>
        <w:t>önnen</w:t>
      </w:r>
      <w:r w:rsidR="00AD0D18">
        <w:rPr>
          <w:rFonts w:cstheme="minorHAnsi"/>
          <w:kern w:val="0"/>
          <w:sz w:val="24"/>
          <w:szCs w:val="24"/>
          <w14:ligatures w14:val="none"/>
        </w:rPr>
        <w:t xml:space="preserve">. </w:t>
      </w:r>
      <w:r w:rsidR="00BA3076">
        <w:rPr>
          <w:rFonts w:cstheme="minorHAnsi"/>
          <w:kern w:val="0"/>
          <w:sz w:val="24"/>
          <w:szCs w:val="24"/>
          <w14:ligatures w14:val="none"/>
        </w:rPr>
        <w:t>Da es oftmals für Unternehmen allein zu herausfordern ist sich dieser Problematik zu stellen</w:t>
      </w:r>
      <w:r w:rsidR="00457F51">
        <w:rPr>
          <w:rFonts w:cstheme="minorHAnsi"/>
          <w:kern w:val="0"/>
          <w:sz w:val="24"/>
          <w:szCs w:val="24"/>
          <w14:ligatures w14:val="none"/>
        </w:rPr>
        <w:t>. Dies würde sie zudem motivieren</w:t>
      </w:r>
      <w:r w:rsidR="00D0669C">
        <w:rPr>
          <w:rFonts w:cstheme="minorHAnsi"/>
          <w:kern w:val="0"/>
          <w:sz w:val="24"/>
          <w:szCs w:val="24"/>
          <w14:ligatures w14:val="none"/>
        </w:rPr>
        <w:t>,</w:t>
      </w:r>
      <w:r w:rsidR="00457F51">
        <w:rPr>
          <w:rFonts w:cstheme="minorHAnsi"/>
          <w:kern w:val="0"/>
          <w:sz w:val="24"/>
          <w:szCs w:val="24"/>
          <w14:ligatures w14:val="none"/>
        </w:rPr>
        <w:t xml:space="preserve"> sich längerfristig an</w:t>
      </w:r>
      <w:r w:rsidR="007F59D4">
        <w:rPr>
          <w:rFonts w:cstheme="minorHAnsi"/>
          <w:kern w:val="0"/>
          <w:sz w:val="24"/>
          <w:szCs w:val="24"/>
          <w14:ligatures w14:val="none"/>
        </w:rPr>
        <w:t xml:space="preserve"> konkrete Richtlinien zu halten, da sie sich dabei zusätzlich einer Kontrollinstanz unterziehen müssen </w:t>
      </w:r>
      <w:r w:rsidR="007F59D4">
        <w:rPr>
          <w:rFonts w:cstheme="minorHAnsi"/>
          <w:kern w:val="0"/>
          <w:sz w:val="24"/>
          <w:szCs w:val="24"/>
          <w14:ligatures w14:val="none"/>
        </w:rPr>
        <w:fldChar w:fldCharType="begin"/>
      </w:r>
      <w:r w:rsidR="007F59D4">
        <w:rPr>
          <w:rFonts w:cstheme="minorHAnsi"/>
          <w:kern w:val="0"/>
          <w:sz w:val="24"/>
          <w:szCs w:val="24"/>
          <w14:ligatures w14:val="none"/>
        </w:rPr>
        <w:instrText xml:space="preserve"> ADDIN ZOTERO_ITEM CSL_CITATION {"citationID":"tyFfp5xp","properties":{"formattedCitation":"(Irion/Naskrent 2007)","plainCitation":"(Irion/Naskrent 2007)","noteIndex":0},"citationItems":[{"id":70,"uris":["http://zotero.org/users/local/1ZEUS5RV/items/SVPY9WQ6"],"itemData":{"id":70,"type":"article-journal","title":"Faire Preise – eine utopische Illusion oder mögliche Realität?","URL":"https://utfs.io/f/e6bc99dc-04d1-45a5-83e1-5f5c182053ca-an3a5b.pdf","author":[{"family":"Irion","given":"Tobias"},{"family":"Naskrent","given":"Julia"}],"issued":{"date-parts":[["2007"]]}}}],"schema":"https://github.com/citation-style-language/schema/raw/master/csl-citation.json"} </w:instrText>
      </w:r>
      <w:r w:rsidR="007F59D4">
        <w:rPr>
          <w:rFonts w:cstheme="minorHAnsi"/>
          <w:kern w:val="0"/>
          <w:sz w:val="24"/>
          <w:szCs w:val="24"/>
          <w14:ligatures w14:val="none"/>
        </w:rPr>
        <w:fldChar w:fldCharType="separate"/>
      </w:r>
      <w:r w:rsidR="007F59D4" w:rsidRPr="007F59D4">
        <w:rPr>
          <w:rFonts w:ascii="Calibri" w:hAnsi="Calibri" w:cs="Calibri"/>
          <w:sz w:val="24"/>
        </w:rPr>
        <w:t>(</w:t>
      </w:r>
      <w:proofErr w:type="spellStart"/>
      <w:r w:rsidR="007F59D4" w:rsidRPr="007F59D4">
        <w:rPr>
          <w:rFonts w:ascii="Calibri" w:hAnsi="Calibri" w:cs="Calibri"/>
          <w:sz w:val="24"/>
        </w:rPr>
        <w:t>Irion</w:t>
      </w:r>
      <w:proofErr w:type="spellEnd"/>
      <w:r w:rsidR="007F59D4" w:rsidRPr="007F59D4">
        <w:rPr>
          <w:rFonts w:ascii="Calibri" w:hAnsi="Calibri" w:cs="Calibri"/>
          <w:sz w:val="24"/>
        </w:rPr>
        <w:t>/</w:t>
      </w:r>
      <w:proofErr w:type="spellStart"/>
      <w:r w:rsidR="007F59D4" w:rsidRPr="007F59D4">
        <w:rPr>
          <w:rFonts w:ascii="Calibri" w:hAnsi="Calibri" w:cs="Calibri"/>
          <w:sz w:val="24"/>
        </w:rPr>
        <w:t>Naskrent</w:t>
      </w:r>
      <w:proofErr w:type="spellEnd"/>
      <w:r w:rsidR="007F59D4" w:rsidRPr="007F59D4">
        <w:rPr>
          <w:rFonts w:ascii="Calibri" w:hAnsi="Calibri" w:cs="Calibri"/>
          <w:sz w:val="24"/>
        </w:rPr>
        <w:t xml:space="preserve"> 2007</w:t>
      </w:r>
      <w:r w:rsidR="00106989">
        <w:rPr>
          <w:rFonts w:ascii="Calibri" w:hAnsi="Calibri" w:cs="Calibri"/>
          <w:sz w:val="24"/>
        </w:rPr>
        <w:t>, S. 9f</w:t>
      </w:r>
      <w:r w:rsidR="007F59D4" w:rsidRPr="007F59D4">
        <w:rPr>
          <w:rFonts w:ascii="Calibri" w:hAnsi="Calibri" w:cs="Calibri"/>
          <w:sz w:val="24"/>
        </w:rPr>
        <w:t>)</w:t>
      </w:r>
      <w:r w:rsidR="007F59D4">
        <w:rPr>
          <w:rFonts w:cstheme="minorHAnsi"/>
          <w:kern w:val="0"/>
          <w:sz w:val="24"/>
          <w:szCs w:val="24"/>
          <w14:ligatures w14:val="none"/>
        </w:rPr>
        <w:fldChar w:fldCharType="end"/>
      </w:r>
      <w:r w:rsidR="007F59D4">
        <w:rPr>
          <w:rFonts w:cstheme="minorHAnsi"/>
          <w:kern w:val="0"/>
          <w:sz w:val="24"/>
          <w:szCs w:val="24"/>
          <w14:ligatures w14:val="none"/>
        </w:rPr>
        <w:t xml:space="preserve">. </w:t>
      </w:r>
    </w:p>
    <w:p w14:paraId="683ADE1B" w14:textId="513F1121" w:rsidR="00E706A8" w:rsidRDefault="00C12067" w:rsidP="00CF7A56">
      <w:pPr>
        <w:jc w:val="both"/>
        <w:rPr>
          <w:rFonts w:cstheme="minorHAnsi"/>
          <w:kern w:val="0"/>
          <w:sz w:val="24"/>
          <w:szCs w:val="24"/>
          <w14:ligatures w14:val="none"/>
        </w:rPr>
      </w:pPr>
      <w:r w:rsidRPr="00C12067">
        <w:rPr>
          <w:rFonts w:cstheme="minorHAnsi"/>
          <w:kern w:val="0"/>
          <w:sz w:val="24"/>
          <w:szCs w:val="24"/>
          <w14:ligatures w14:val="none"/>
        </w:rPr>
        <w:t>Dies wird umso wichtiger, je mehr</w:t>
      </w:r>
      <w:r>
        <w:rPr>
          <w:rFonts w:cstheme="minorHAnsi"/>
          <w:kern w:val="0"/>
          <w:sz w:val="24"/>
          <w:szCs w:val="24"/>
          <w14:ligatures w14:val="none"/>
        </w:rPr>
        <w:t xml:space="preserve"> auch</w:t>
      </w:r>
      <w:r w:rsidRPr="00C12067">
        <w:rPr>
          <w:rFonts w:cstheme="minorHAnsi"/>
          <w:kern w:val="0"/>
          <w:sz w:val="24"/>
          <w:szCs w:val="24"/>
          <w14:ligatures w14:val="none"/>
        </w:rPr>
        <w:t xml:space="preserve"> individualisierte und automatisierte Preise am Markt eingesetzt werden und damit auch das Risiko der bewussten oder unbewussten Diskriminierung steigt. </w:t>
      </w:r>
      <w:r w:rsidR="005912F7">
        <w:rPr>
          <w:rFonts w:cstheme="minorHAnsi"/>
          <w:kern w:val="0"/>
          <w:sz w:val="24"/>
          <w:szCs w:val="24"/>
          <w14:ligatures w14:val="none"/>
        </w:rPr>
        <w:t xml:space="preserve">Unternehmen stehen dabei in der </w:t>
      </w:r>
      <w:r w:rsidR="00905DDC">
        <w:rPr>
          <w:rFonts w:cstheme="minorHAnsi"/>
          <w:kern w:val="0"/>
          <w:sz w:val="24"/>
          <w:szCs w:val="24"/>
          <w14:ligatures w14:val="none"/>
        </w:rPr>
        <w:t>Verantwortung</w:t>
      </w:r>
      <w:r w:rsidR="00D0669C">
        <w:rPr>
          <w:rFonts w:cstheme="minorHAnsi"/>
          <w:kern w:val="0"/>
          <w:sz w:val="24"/>
          <w:szCs w:val="24"/>
          <w14:ligatures w14:val="none"/>
        </w:rPr>
        <w:t>,</w:t>
      </w:r>
      <w:r w:rsidR="00905DDC">
        <w:rPr>
          <w:rFonts w:cstheme="minorHAnsi"/>
          <w:kern w:val="0"/>
          <w:sz w:val="24"/>
          <w:szCs w:val="24"/>
          <w14:ligatures w14:val="none"/>
        </w:rPr>
        <w:t xml:space="preserve"> regelmäßig</w:t>
      </w:r>
      <w:r w:rsidR="005912F7">
        <w:rPr>
          <w:rFonts w:cstheme="minorHAnsi"/>
          <w:kern w:val="0"/>
          <w:sz w:val="24"/>
          <w:szCs w:val="24"/>
          <w14:ligatures w14:val="none"/>
        </w:rPr>
        <w:t xml:space="preserve"> ihre </w:t>
      </w:r>
      <w:r w:rsidR="00905DDC">
        <w:rPr>
          <w:rFonts w:cstheme="minorHAnsi"/>
          <w:kern w:val="0"/>
          <w:sz w:val="24"/>
          <w:szCs w:val="24"/>
          <w14:ligatures w14:val="none"/>
        </w:rPr>
        <w:t>Algorithmen</w:t>
      </w:r>
      <w:r w:rsidR="005912F7">
        <w:rPr>
          <w:rFonts w:cstheme="minorHAnsi"/>
          <w:kern w:val="0"/>
          <w:sz w:val="24"/>
          <w:szCs w:val="24"/>
          <w14:ligatures w14:val="none"/>
        </w:rPr>
        <w:t xml:space="preserve"> zu überprüfen und anzupassen bzw. Mechanismen </w:t>
      </w:r>
      <w:r w:rsidR="00905DDC">
        <w:rPr>
          <w:rFonts w:cstheme="minorHAnsi"/>
          <w:kern w:val="0"/>
          <w:sz w:val="24"/>
          <w:szCs w:val="24"/>
          <w14:ligatures w14:val="none"/>
        </w:rPr>
        <w:t>einzuführen,</w:t>
      </w:r>
      <w:r w:rsidR="005912F7">
        <w:rPr>
          <w:rFonts w:cstheme="minorHAnsi"/>
          <w:kern w:val="0"/>
          <w:sz w:val="24"/>
          <w:szCs w:val="24"/>
          <w14:ligatures w14:val="none"/>
        </w:rPr>
        <w:t xml:space="preserve"> die </w:t>
      </w:r>
      <w:r w:rsidR="00905DDC">
        <w:rPr>
          <w:rFonts w:cstheme="minorHAnsi"/>
          <w:kern w:val="0"/>
          <w:sz w:val="24"/>
          <w:szCs w:val="24"/>
          <w14:ligatures w14:val="none"/>
        </w:rPr>
        <w:t>ein solches Vorgehen</w:t>
      </w:r>
      <w:r w:rsidR="00BD1665">
        <w:rPr>
          <w:rFonts w:cstheme="minorHAnsi"/>
          <w:kern w:val="0"/>
          <w:sz w:val="24"/>
          <w:szCs w:val="24"/>
          <w14:ligatures w14:val="none"/>
        </w:rPr>
        <w:t xml:space="preserve"> entgegenwirken</w:t>
      </w:r>
      <w:r w:rsidR="00106989">
        <w:rPr>
          <w:rFonts w:cstheme="minorHAnsi"/>
          <w:kern w:val="0"/>
          <w:sz w:val="24"/>
          <w:szCs w:val="24"/>
          <w14:ligatures w14:val="none"/>
        </w:rPr>
        <w:t xml:space="preserve"> </w:t>
      </w:r>
      <w:r w:rsidR="00106989">
        <w:rPr>
          <w:rFonts w:cstheme="minorHAnsi"/>
          <w:kern w:val="0"/>
          <w:sz w:val="24"/>
          <w:szCs w:val="24"/>
          <w14:ligatures w14:val="none"/>
        </w:rPr>
        <w:fldChar w:fldCharType="begin"/>
      </w:r>
      <w:r w:rsidR="00106989">
        <w:rPr>
          <w:rFonts w:cstheme="minorHAnsi"/>
          <w:kern w:val="0"/>
          <w:sz w:val="24"/>
          <w:szCs w:val="24"/>
          <w14:ligatures w14:val="none"/>
        </w:rPr>
        <w:instrText xml:space="preserve"> ADDIN ZOTERO_ITEM CSL_CITATION {"citationID":"ILBIfXDM","properties":{"formattedCitation":"(Gerlick/Liozu 2020)","plainCitation":"(Gerlick/Liozu 2020)","noteIndex":0},"citationItems":[{"id":61,"uris":["http://zotero.org/users/local/1ZEUS5RV/items/NIHKNM3D"],"itemData":{"id":61,"type":"article-journal","abstract":"Abstract\n            The extent to which pricing executives consider consumer perceptions of deception, fairness, and social justice is positioned within an emerging area of research that triangulates the dynamic between legal constraints, ethical considerations, and algorithmic models to make pricing decisions. This paper builds a conceptual model from an analysis of literature describing how companies couple organizational and technology factors into the price-setting process. The legal frameworks of antitrust, data privacy, and antidiscrimination are tethered to the ethical frameworks of deception, fairness, and social justice to form a foundation of relevant organizational factors. A qualitative study is proposed to test the validity of the conceptual model. The primary contribution of this paper is to catalyze practitioner discussion and spur empirical research into the implications of personalized pricing using algorithmic models.","container-title":"Journal of Revenue and Pricing Management","DOI":"10.1057/s41272-019-00225-2","ISSN":"1476-6930, 1477-657X","issue":"2","journalAbbreviation":"J Revenue Pricing Manag","language":"en","page":"85-98","source":"DOI.org (Crossref)","title":"Ethical and legal considerations of artificial intelligence and algorithmic decision-making in personalized pricing","volume":"19","author":[{"family":"Gerlick","given":"Joshua A."},{"family":"Liozu","given":"Stephan M."}],"issued":{"date-parts":[["2020"]]}}}],"schema":"https://github.com/citation-style-language/schema/raw/master/csl-citation.json"} </w:instrText>
      </w:r>
      <w:r w:rsidR="00106989">
        <w:rPr>
          <w:rFonts w:cstheme="minorHAnsi"/>
          <w:kern w:val="0"/>
          <w:sz w:val="24"/>
          <w:szCs w:val="24"/>
          <w14:ligatures w14:val="none"/>
        </w:rPr>
        <w:fldChar w:fldCharType="separate"/>
      </w:r>
      <w:r w:rsidR="00106989" w:rsidRPr="00106989">
        <w:rPr>
          <w:rFonts w:ascii="Calibri" w:hAnsi="Calibri" w:cs="Calibri"/>
          <w:sz w:val="24"/>
        </w:rPr>
        <w:t>(</w:t>
      </w:r>
      <w:proofErr w:type="spellStart"/>
      <w:r w:rsidR="00106989" w:rsidRPr="00106989">
        <w:rPr>
          <w:rFonts w:ascii="Calibri" w:hAnsi="Calibri" w:cs="Calibri"/>
          <w:sz w:val="24"/>
        </w:rPr>
        <w:t>Gerlick</w:t>
      </w:r>
      <w:proofErr w:type="spellEnd"/>
      <w:r w:rsidR="00106989" w:rsidRPr="00106989">
        <w:rPr>
          <w:rFonts w:ascii="Calibri" w:hAnsi="Calibri" w:cs="Calibri"/>
          <w:sz w:val="24"/>
        </w:rPr>
        <w:t>/</w:t>
      </w:r>
      <w:proofErr w:type="spellStart"/>
      <w:r w:rsidR="00106989" w:rsidRPr="00106989">
        <w:rPr>
          <w:rFonts w:ascii="Calibri" w:hAnsi="Calibri" w:cs="Calibri"/>
          <w:sz w:val="24"/>
        </w:rPr>
        <w:t>Liozu</w:t>
      </w:r>
      <w:proofErr w:type="spellEnd"/>
      <w:r w:rsidR="00106989" w:rsidRPr="00106989">
        <w:rPr>
          <w:rFonts w:ascii="Calibri" w:hAnsi="Calibri" w:cs="Calibri"/>
          <w:sz w:val="24"/>
        </w:rPr>
        <w:t xml:space="preserve"> 2020</w:t>
      </w:r>
      <w:r w:rsidR="00106989">
        <w:rPr>
          <w:rFonts w:ascii="Calibri" w:hAnsi="Calibri" w:cs="Calibri"/>
          <w:sz w:val="24"/>
        </w:rPr>
        <w:t>, S.92ff</w:t>
      </w:r>
      <w:r w:rsidR="00106989" w:rsidRPr="00106989">
        <w:rPr>
          <w:rFonts w:ascii="Calibri" w:hAnsi="Calibri" w:cs="Calibri"/>
          <w:sz w:val="24"/>
        </w:rPr>
        <w:t>)</w:t>
      </w:r>
      <w:r w:rsidR="00106989">
        <w:rPr>
          <w:rFonts w:cstheme="minorHAnsi"/>
          <w:kern w:val="0"/>
          <w:sz w:val="24"/>
          <w:szCs w:val="24"/>
          <w14:ligatures w14:val="none"/>
        </w:rPr>
        <w:fldChar w:fldCharType="end"/>
      </w:r>
      <w:r w:rsidR="00BD1665">
        <w:rPr>
          <w:rFonts w:cstheme="minorHAnsi"/>
          <w:kern w:val="0"/>
          <w:sz w:val="24"/>
          <w:szCs w:val="24"/>
          <w14:ligatures w14:val="none"/>
        </w:rPr>
        <w:t xml:space="preserve">. </w:t>
      </w:r>
      <w:r w:rsidRPr="00C12067">
        <w:rPr>
          <w:rFonts w:cstheme="minorHAnsi"/>
          <w:kern w:val="0"/>
          <w:sz w:val="24"/>
          <w:szCs w:val="24"/>
          <w14:ligatures w14:val="none"/>
        </w:rPr>
        <w:t xml:space="preserve">Aus diesem Grund wird auch </w:t>
      </w:r>
      <w:r w:rsidR="007F59D4">
        <w:rPr>
          <w:rFonts w:cstheme="minorHAnsi"/>
          <w:kern w:val="0"/>
          <w:sz w:val="24"/>
          <w:szCs w:val="24"/>
          <w14:ligatures w14:val="none"/>
        </w:rPr>
        <w:t xml:space="preserve">zukünftig </w:t>
      </w:r>
      <w:r w:rsidRPr="00C12067">
        <w:rPr>
          <w:rFonts w:cstheme="minorHAnsi"/>
          <w:kern w:val="0"/>
          <w:sz w:val="24"/>
          <w:szCs w:val="24"/>
          <w14:ligatures w14:val="none"/>
        </w:rPr>
        <w:t xml:space="preserve">der Gesetzgeber </w:t>
      </w:r>
      <w:r w:rsidR="007F59D4">
        <w:rPr>
          <w:rFonts w:cstheme="minorHAnsi"/>
          <w:kern w:val="0"/>
          <w:sz w:val="24"/>
          <w:szCs w:val="24"/>
          <w14:ligatures w14:val="none"/>
        </w:rPr>
        <w:t>vermehrt</w:t>
      </w:r>
      <w:r w:rsidRPr="00C12067">
        <w:rPr>
          <w:rFonts w:cstheme="minorHAnsi"/>
          <w:kern w:val="0"/>
          <w:sz w:val="24"/>
          <w:szCs w:val="24"/>
          <w14:ligatures w14:val="none"/>
        </w:rPr>
        <w:t xml:space="preserve"> gefordert sein, Regeln und Rahmenbedingungen zu schaffen, die sicherstellen, dass es bei der algorithmischen Preisbildung nicht zu Diskriminierung oder Ausbeutung kommt. Auch sollten ethische Standards und Richtlinien für den Einsatz künstlicher Intelligenz </w:t>
      </w:r>
      <w:r>
        <w:rPr>
          <w:rFonts w:cstheme="minorHAnsi"/>
          <w:kern w:val="0"/>
          <w:sz w:val="24"/>
          <w:szCs w:val="24"/>
          <w14:ligatures w14:val="none"/>
        </w:rPr>
        <w:t>geschaffen</w:t>
      </w:r>
      <w:r w:rsidRPr="00C12067">
        <w:rPr>
          <w:rFonts w:cstheme="minorHAnsi"/>
          <w:kern w:val="0"/>
          <w:sz w:val="24"/>
          <w:szCs w:val="24"/>
          <w14:ligatures w14:val="none"/>
        </w:rPr>
        <w:t xml:space="preserve"> werden, um Datenschutzrichtlinien einzuhalten und Vorurteilen entgegenzuwirken.</w:t>
      </w:r>
    </w:p>
    <w:p w14:paraId="0450AC47" w14:textId="32CE1D49" w:rsidR="00E706A8" w:rsidRDefault="00905DDC" w:rsidP="00CF7A56">
      <w:pPr>
        <w:jc w:val="both"/>
        <w:rPr>
          <w:rFonts w:cstheme="minorHAnsi"/>
          <w:kern w:val="0"/>
          <w:sz w:val="24"/>
          <w:szCs w:val="24"/>
          <w14:ligatures w14:val="none"/>
        </w:rPr>
      </w:pPr>
      <w:r>
        <w:rPr>
          <w:rFonts w:cstheme="minorHAnsi"/>
          <w:kern w:val="0"/>
          <w:sz w:val="24"/>
          <w:szCs w:val="24"/>
          <w14:ligatures w14:val="none"/>
        </w:rPr>
        <w:t>Insgesamt ist festzuhalten, dass eine faire Preisgestaltung in Zeit</w:t>
      </w:r>
      <w:r w:rsidR="00755DBC">
        <w:rPr>
          <w:rFonts w:cstheme="minorHAnsi"/>
          <w:kern w:val="0"/>
          <w:sz w:val="24"/>
          <w:szCs w:val="24"/>
          <w14:ligatures w14:val="none"/>
        </w:rPr>
        <w:t>en</w:t>
      </w:r>
      <w:r>
        <w:rPr>
          <w:rFonts w:cstheme="minorHAnsi"/>
          <w:kern w:val="0"/>
          <w:sz w:val="24"/>
          <w:szCs w:val="24"/>
          <w14:ligatures w14:val="none"/>
        </w:rPr>
        <w:t xml:space="preserve"> der Informationstechnologie erreicht werden kann</w:t>
      </w:r>
      <w:r w:rsidR="00755DBC">
        <w:rPr>
          <w:rFonts w:cstheme="minorHAnsi"/>
          <w:kern w:val="0"/>
          <w:sz w:val="24"/>
          <w:szCs w:val="24"/>
          <w14:ligatures w14:val="none"/>
        </w:rPr>
        <w:t xml:space="preserve">. Dies erfordert aber eine genaue Betrachtung </w:t>
      </w:r>
      <w:r w:rsidR="00755DBC">
        <w:rPr>
          <w:rFonts w:cstheme="minorHAnsi"/>
          <w:kern w:val="0"/>
          <w:sz w:val="24"/>
          <w:szCs w:val="24"/>
          <w14:ligatures w14:val="none"/>
        </w:rPr>
        <w:lastRenderedPageBreak/>
        <w:t xml:space="preserve">ethischer und rechtlicher Aspekte, als auch eine transparente und konstante Kommunikation seitens der Unternehmen. Deshalb </w:t>
      </w:r>
      <w:r w:rsidR="00E3710D">
        <w:rPr>
          <w:rFonts w:cstheme="minorHAnsi"/>
          <w:kern w:val="0"/>
          <w:sz w:val="24"/>
          <w:szCs w:val="24"/>
          <w14:ligatures w14:val="none"/>
        </w:rPr>
        <w:t>ist</w:t>
      </w:r>
      <w:r w:rsidR="00755DBC">
        <w:rPr>
          <w:rFonts w:cstheme="minorHAnsi"/>
          <w:kern w:val="0"/>
          <w:sz w:val="24"/>
          <w:szCs w:val="24"/>
          <w14:ligatures w14:val="none"/>
        </w:rPr>
        <w:t xml:space="preserve"> für die zukünftige Forschung</w:t>
      </w:r>
      <w:r w:rsidR="00E3710D">
        <w:rPr>
          <w:rFonts w:cstheme="minorHAnsi"/>
          <w:kern w:val="0"/>
          <w:sz w:val="24"/>
          <w:szCs w:val="24"/>
          <w14:ligatures w14:val="none"/>
        </w:rPr>
        <w:t xml:space="preserve"> zu empfehlen</w:t>
      </w:r>
      <w:r w:rsidR="001C38EA">
        <w:rPr>
          <w:rFonts w:cstheme="minorHAnsi"/>
          <w:kern w:val="0"/>
          <w:sz w:val="24"/>
          <w:szCs w:val="24"/>
          <w14:ligatures w14:val="none"/>
        </w:rPr>
        <w:t>,</w:t>
      </w:r>
      <w:r w:rsidR="00755DBC">
        <w:rPr>
          <w:rFonts w:cstheme="minorHAnsi"/>
          <w:kern w:val="0"/>
          <w:sz w:val="24"/>
          <w:szCs w:val="24"/>
          <w14:ligatures w14:val="none"/>
        </w:rPr>
        <w:t xml:space="preserve"> noch besser zu </w:t>
      </w:r>
      <w:r w:rsidR="001C38EA">
        <w:rPr>
          <w:rFonts w:cstheme="minorHAnsi"/>
          <w:kern w:val="0"/>
          <w:sz w:val="24"/>
          <w:szCs w:val="24"/>
          <w14:ligatures w14:val="none"/>
        </w:rPr>
        <w:t>analysieren</w:t>
      </w:r>
      <w:r w:rsidR="00D0669C">
        <w:rPr>
          <w:rFonts w:cstheme="minorHAnsi"/>
          <w:kern w:val="0"/>
          <w:sz w:val="24"/>
          <w:szCs w:val="24"/>
          <w14:ligatures w14:val="none"/>
        </w:rPr>
        <w:t>,</w:t>
      </w:r>
      <w:r w:rsidR="00755DBC">
        <w:rPr>
          <w:rFonts w:cstheme="minorHAnsi"/>
          <w:kern w:val="0"/>
          <w:sz w:val="24"/>
          <w:szCs w:val="24"/>
          <w14:ligatures w14:val="none"/>
        </w:rPr>
        <w:t xml:space="preserve"> wie sich Algorithmen auf die Preisgestaltung auswirken</w:t>
      </w:r>
      <w:r w:rsidR="001C38EA">
        <w:rPr>
          <w:rFonts w:cstheme="minorHAnsi"/>
          <w:kern w:val="0"/>
          <w:sz w:val="24"/>
          <w:szCs w:val="24"/>
          <w14:ligatures w14:val="none"/>
        </w:rPr>
        <w:t xml:space="preserve"> können</w:t>
      </w:r>
      <w:r w:rsidR="00D0669C">
        <w:rPr>
          <w:rFonts w:cstheme="minorHAnsi"/>
          <w:kern w:val="0"/>
          <w:sz w:val="24"/>
          <w:szCs w:val="24"/>
          <w14:ligatures w14:val="none"/>
        </w:rPr>
        <w:t>. Aber auch</w:t>
      </w:r>
      <w:r w:rsidR="00755DBC">
        <w:rPr>
          <w:rFonts w:cstheme="minorHAnsi"/>
          <w:kern w:val="0"/>
          <w:sz w:val="24"/>
          <w:szCs w:val="24"/>
          <w14:ligatures w14:val="none"/>
        </w:rPr>
        <w:t xml:space="preserve"> inwieweit rechtliche Rahmenbedingungen dahingehend angepasst werden müssen, um zukünftig auch weiterhin mit technologischen Entwicklungen mi</w:t>
      </w:r>
      <w:r w:rsidR="001C38EA">
        <w:rPr>
          <w:rFonts w:cstheme="minorHAnsi"/>
          <w:kern w:val="0"/>
          <w:sz w:val="24"/>
          <w:szCs w:val="24"/>
          <w14:ligatures w14:val="none"/>
        </w:rPr>
        <w:t>tzuhalten</w:t>
      </w:r>
      <w:r w:rsidR="00755DBC">
        <w:rPr>
          <w:rFonts w:cstheme="minorHAnsi"/>
          <w:kern w:val="0"/>
          <w:sz w:val="24"/>
          <w:szCs w:val="24"/>
          <w14:ligatures w14:val="none"/>
        </w:rPr>
        <w:t xml:space="preserve"> als auch einen fairen Wettbewerb am Markt gewährleisten</w:t>
      </w:r>
      <w:r w:rsidR="00E3710D">
        <w:rPr>
          <w:rFonts w:cstheme="minorHAnsi"/>
          <w:kern w:val="0"/>
          <w:sz w:val="24"/>
          <w:szCs w:val="24"/>
          <w14:ligatures w14:val="none"/>
        </w:rPr>
        <w:t xml:space="preserve"> zu können</w:t>
      </w:r>
      <w:r w:rsidR="00755DBC">
        <w:rPr>
          <w:rFonts w:cstheme="minorHAnsi"/>
          <w:kern w:val="0"/>
          <w:sz w:val="24"/>
          <w:szCs w:val="24"/>
          <w14:ligatures w14:val="none"/>
        </w:rPr>
        <w:t xml:space="preserve">. </w:t>
      </w:r>
    </w:p>
    <w:p w14:paraId="2F927275" w14:textId="77777777" w:rsidR="00E706A8" w:rsidRDefault="00E706A8" w:rsidP="00850EA9">
      <w:pPr>
        <w:rPr>
          <w:rFonts w:cstheme="minorHAnsi"/>
          <w:kern w:val="0"/>
          <w:sz w:val="24"/>
          <w:szCs w:val="24"/>
          <w14:ligatures w14:val="none"/>
        </w:rPr>
      </w:pPr>
    </w:p>
    <w:p w14:paraId="6AB663C7" w14:textId="77777777" w:rsidR="00F91811" w:rsidRPr="00E02B15" w:rsidRDefault="00F91811" w:rsidP="00F91811"/>
    <w:p w14:paraId="206FF278" w14:textId="77777777" w:rsidR="00F91811" w:rsidRPr="00E02B15" w:rsidRDefault="00F91811" w:rsidP="00F91811"/>
    <w:p w14:paraId="30958401" w14:textId="77777777" w:rsidR="00F91811" w:rsidRPr="00E02B15" w:rsidRDefault="00F91811" w:rsidP="00F91811"/>
    <w:p w14:paraId="5D08C135" w14:textId="77777777" w:rsidR="00F91811" w:rsidRPr="00E02B15" w:rsidRDefault="00F91811" w:rsidP="00F91811"/>
    <w:p w14:paraId="0B169BA2" w14:textId="77777777" w:rsidR="00F91811" w:rsidRPr="00E02B15" w:rsidRDefault="00F91811" w:rsidP="00F91811"/>
    <w:p w14:paraId="7F4BA7C1" w14:textId="77777777" w:rsidR="00F91811" w:rsidRPr="00E02B15" w:rsidRDefault="00F91811" w:rsidP="00F91811"/>
    <w:p w14:paraId="150A72D6" w14:textId="77777777" w:rsidR="00F91811" w:rsidRPr="00E02B15" w:rsidRDefault="00F91811" w:rsidP="00F91811"/>
    <w:p w14:paraId="68B7EBBB" w14:textId="77777777" w:rsidR="00F91811" w:rsidRPr="00E02B15" w:rsidRDefault="00F91811" w:rsidP="00F91811"/>
    <w:p w14:paraId="220E3E82" w14:textId="77777777" w:rsidR="00194DF1" w:rsidRDefault="00194DF1" w:rsidP="00F91811"/>
    <w:p w14:paraId="31F43A1C" w14:textId="77777777" w:rsidR="00067653" w:rsidRDefault="00067653" w:rsidP="00F91811"/>
    <w:p w14:paraId="241566BF" w14:textId="77777777" w:rsidR="00067653" w:rsidRDefault="00067653" w:rsidP="00F91811"/>
    <w:p w14:paraId="6764E1ED" w14:textId="77777777" w:rsidR="00067653" w:rsidRDefault="00067653" w:rsidP="00F91811"/>
    <w:p w14:paraId="397F3ADA" w14:textId="77777777" w:rsidR="00067653" w:rsidRDefault="00067653" w:rsidP="00F91811"/>
    <w:p w14:paraId="647B239E" w14:textId="77777777" w:rsidR="00067653" w:rsidRDefault="00067653" w:rsidP="00F91811"/>
    <w:p w14:paraId="1467D65E" w14:textId="77777777" w:rsidR="00067653" w:rsidRDefault="00067653" w:rsidP="00F91811"/>
    <w:p w14:paraId="584548E7" w14:textId="77777777" w:rsidR="00067653" w:rsidRDefault="00067653" w:rsidP="00F91811"/>
    <w:p w14:paraId="317903DB" w14:textId="77777777" w:rsidR="00067653" w:rsidRDefault="00067653" w:rsidP="00F91811"/>
    <w:p w14:paraId="6BB9FDC4" w14:textId="77777777" w:rsidR="00067653" w:rsidRDefault="00067653" w:rsidP="00F91811"/>
    <w:p w14:paraId="770282DC" w14:textId="77777777" w:rsidR="00067653" w:rsidRDefault="00067653" w:rsidP="00F91811"/>
    <w:p w14:paraId="50E911C9" w14:textId="77777777" w:rsidR="00067653" w:rsidRDefault="00067653" w:rsidP="00F91811"/>
    <w:p w14:paraId="1B6B0347" w14:textId="77777777" w:rsidR="00BD1665" w:rsidRDefault="00BD1665" w:rsidP="00F91811"/>
    <w:p w14:paraId="33192C4D" w14:textId="77777777" w:rsidR="00BD1665" w:rsidRDefault="00BD1665" w:rsidP="00F91811"/>
    <w:p w14:paraId="3701F90B" w14:textId="77777777" w:rsidR="00052B1B" w:rsidRDefault="00052B1B" w:rsidP="00F91811"/>
    <w:p w14:paraId="622C9938" w14:textId="77777777" w:rsidR="00BD1665" w:rsidRDefault="00BD1665" w:rsidP="00F91811"/>
    <w:p w14:paraId="0D87F410" w14:textId="77777777" w:rsidR="00BD1665" w:rsidRDefault="00BD1665" w:rsidP="00F91811"/>
    <w:p w14:paraId="2F3DF2E3" w14:textId="65A4AF34" w:rsidR="00194DF1" w:rsidRPr="008E61CD" w:rsidRDefault="00194DF1" w:rsidP="00194DF1">
      <w:pPr>
        <w:pStyle w:val="berschrift1"/>
        <w:rPr>
          <w:b/>
          <w:bCs/>
        </w:rPr>
      </w:pPr>
      <w:bookmarkStart w:id="23" w:name="_Toc168390560"/>
      <w:r w:rsidRPr="008E61CD">
        <w:rPr>
          <w:b/>
          <w:bCs/>
        </w:rPr>
        <w:lastRenderedPageBreak/>
        <w:t>Literaturverzeichnis</w:t>
      </w:r>
      <w:bookmarkEnd w:id="23"/>
      <w:r w:rsidRPr="008E61CD">
        <w:rPr>
          <w:b/>
          <w:bCs/>
        </w:rPr>
        <w:t xml:space="preserve"> </w:t>
      </w:r>
    </w:p>
    <w:p w14:paraId="501E387E" w14:textId="77777777" w:rsidR="00194DF1" w:rsidRPr="00E02B15" w:rsidRDefault="00194DF1" w:rsidP="00F91811"/>
    <w:bookmarkStart w:id="24" w:name="_Hlk168381628"/>
    <w:p w14:paraId="032A64A7" w14:textId="77777777" w:rsidR="00106989" w:rsidRPr="00106989" w:rsidRDefault="00194DF1" w:rsidP="00106989">
      <w:pPr>
        <w:pStyle w:val="Literaturverzeichnis"/>
        <w:rPr>
          <w:rFonts w:ascii="Calibri" w:hAnsi="Calibri" w:cs="Calibri"/>
          <w:lang w:val="en-US"/>
        </w:rPr>
      </w:pPr>
      <w:r w:rsidRPr="00462742">
        <w:rPr>
          <w:sz w:val="24"/>
          <w:szCs w:val="24"/>
        </w:rPr>
        <w:fldChar w:fldCharType="begin"/>
      </w:r>
      <w:r w:rsidR="00462742" w:rsidRPr="000A165B">
        <w:rPr>
          <w:sz w:val="24"/>
          <w:szCs w:val="24"/>
          <w:lang w:val="en-US"/>
        </w:rPr>
        <w:instrText xml:space="preserve"> ADDIN ZOTERO_BIBL {"uncited":[],"omitted":[],"custom":[]} CSL_BIBLIOGRAPHY </w:instrText>
      </w:r>
      <w:r w:rsidRPr="00462742">
        <w:rPr>
          <w:sz w:val="24"/>
          <w:szCs w:val="24"/>
        </w:rPr>
        <w:fldChar w:fldCharType="separate"/>
      </w:r>
      <w:r w:rsidR="00106989" w:rsidRPr="00106989">
        <w:rPr>
          <w:rFonts w:ascii="Calibri" w:hAnsi="Calibri" w:cs="Calibri"/>
          <w:lang w:val="en-US"/>
        </w:rPr>
        <w:t xml:space="preserve">Gerlick, Joshua A. / </w:t>
      </w:r>
      <w:proofErr w:type="spellStart"/>
      <w:r w:rsidR="00106989" w:rsidRPr="00106989">
        <w:rPr>
          <w:rFonts w:ascii="Calibri" w:hAnsi="Calibri" w:cs="Calibri"/>
          <w:lang w:val="en-US"/>
        </w:rPr>
        <w:t>Liozu</w:t>
      </w:r>
      <w:proofErr w:type="spellEnd"/>
      <w:r w:rsidR="00106989" w:rsidRPr="00106989">
        <w:rPr>
          <w:rFonts w:ascii="Calibri" w:hAnsi="Calibri" w:cs="Calibri"/>
          <w:lang w:val="en-US"/>
        </w:rPr>
        <w:t xml:space="preserve">, Stephan M. (2020): Ethical and legal considerations of artificial intelligence and algorithmic decision-making in personalized pricing. In: Journal of Revenue and Pricing Management, 19/2/85–98, </w:t>
      </w:r>
      <w:proofErr w:type="spellStart"/>
      <w:r w:rsidR="00106989" w:rsidRPr="00106989">
        <w:rPr>
          <w:rFonts w:ascii="Calibri" w:hAnsi="Calibri" w:cs="Calibri"/>
          <w:lang w:val="en-US"/>
        </w:rPr>
        <w:t>bezogen</w:t>
      </w:r>
      <w:proofErr w:type="spellEnd"/>
      <w:r w:rsidR="00106989" w:rsidRPr="00106989">
        <w:rPr>
          <w:rFonts w:ascii="Calibri" w:hAnsi="Calibri" w:cs="Calibri"/>
          <w:lang w:val="en-US"/>
        </w:rPr>
        <w:t xml:space="preserve"> </w:t>
      </w:r>
      <w:proofErr w:type="spellStart"/>
      <w:r w:rsidR="00106989" w:rsidRPr="00106989">
        <w:rPr>
          <w:rFonts w:ascii="Calibri" w:hAnsi="Calibri" w:cs="Calibri"/>
          <w:lang w:val="en-US"/>
        </w:rPr>
        <w:t>unter</w:t>
      </w:r>
      <w:proofErr w:type="spellEnd"/>
      <w:r w:rsidR="00106989" w:rsidRPr="00106989">
        <w:rPr>
          <w:rFonts w:ascii="Calibri" w:hAnsi="Calibri" w:cs="Calibri"/>
          <w:lang w:val="en-US"/>
        </w:rPr>
        <w:t>: doi:10.1057/s41272-019-00225-2</w:t>
      </w:r>
    </w:p>
    <w:p w14:paraId="0C6411F8" w14:textId="77777777" w:rsidR="00106989" w:rsidRPr="00106989" w:rsidRDefault="00106989" w:rsidP="00106989">
      <w:pPr>
        <w:pStyle w:val="Literaturverzeichnis"/>
        <w:rPr>
          <w:rFonts w:ascii="Calibri" w:hAnsi="Calibri" w:cs="Calibri"/>
        </w:rPr>
      </w:pPr>
      <w:r w:rsidRPr="00106989">
        <w:rPr>
          <w:rFonts w:ascii="Calibri" w:hAnsi="Calibri" w:cs="Calibri"/>
        </w:rPr>
        <w:t xml:space="preserve">Herzog, Johannes (2007): Dynamisches Pricing: Ertragswirkungen einer proaktiven Preispolitik. 1. </w:t>
      </w:r>
      <w:proofErr w:type="spellStart"/>
      <w:r w:rsidRPr="00106989">
        <w:rPr>
          <w:rFonts w:ascii="Calibri" w:hAnsi="Calibri" w:cs="Calibri"/>
        </w:rPr>
        <w:t>Aufl</w:t>
      </w:r>
      <w:proofErr w:type="spellEnd"/>
      <w:r w:rsidRPr="00106989">
        <w:rPr>
          <w:rFonts w:ascii="Calibri" w:hAnsi="Calibri" w:cs="Calibri"/>
        </w:rPr>
        <w:t>, München: GRIN Verl. für akademische Texte</w:t>
      </w:r>
    </w:p>
    <w:p w14:paraId="76120C84" w14:textId="77777777" w:rsidR="00106989" w:rsidRPr="00106989" w:rsidRDefault="00106989" w:rsidP="00106989">
      <w:pPr>
        <w:pStyle w:val="Literaturverzeichnis"/>
        <w:rPr>
          <w:rFonts w:ascii="Calibri" w:hAnsi="Calibri" w:cs="Calibri"/>
        </w:rPr>
      </w:pPr>
      <w:proofErr w:type="spellStart"/>
      <w:r w:rsidRPr="00106989">
        <w:rPr>
          <w:rFonts w:ascii="Calibri" w:hAnsi="Calibri" w:cs="Calibri"/>
        </w:rPr>
        <w:t>Irion</w:t>
      </w:r>
      <w:proofErr w:type="spellEnd"/>
      <w:r w:rsidRPr="00106989">
        <w:rPr>
          <w:rFonts w:ascii="Calibri" w:hAnsi="Calibri" w:cs="Calibri"/>
        </w:rPr>
        <w:t xml:space="preserve">, Tobias / </w:t>
      </w:r>
      <w:proofErr w:type="spellStart"/>
      <w:r w:rsidRPr="00106989">
        <w:rPr>
          <w:rFonts w:ascii="Calibri" w:hAnsi="Calibri" w:cs="Calibri"/>
        </w:rPr>
        <w:t>Naskrent</w:t>
      </w:r>
      <w:proofErr w:type="spellEnd"/>
      <w:r w:rsidRPr="00106989">
        <w:rPr>
          <w:rFonts w:ascii="Calibri" w:hAnsi="Calibri" w:cs="Calibri"/>
        </w:rPr>
        <w:t>, Julia (2007): Faire Preise – eine utopische Illusion oder mögliche Realität? bezogen unter: https://utfs.io/f/e6bc99dc-04d1-45a5-83e1-5f5c182053ca-an3a5b.pdf</w:t>
      </w:r>
    </w:p>
    <w:p w14:paraId="2D772858" w14:textId="77777777" w:rsidR="00106989" w:rsidRPr="00106989" w:rsidRDefault="00106989" w:rsidP="00106989">
      <w:pPr>
        <w:pStyle w:val="Literaturverzeichnis"/>
        <w:rPr>
          <w:rFonts w:ascii="Calibri" w:hAnsi="Calibri" w:cs="Calibri"/>
        </w:rPr>
      </w:pPr>
      <w:r w:rsidRPr="00106989">
        <w:rPr>
          <w:rFonts w:ascii="Calibri" w:hAnsi="Calibri" w:cs="Calibri"/>
        </w:rPr>
        <w:t>Kay-Enders, Beate / Bliemel, Friedhelm (1996): Marketing und Ethik: Grundlagen, Determinanten, Handlungsempfehlungen. In: Gabler Edition Wissenschaft, Wiesbaden: Springer Fachmedien GmbH</w:t>
      </w:r>
    </w:p>
    <w:p w14:paraId="4F538106" w14:textId="77777777" w:rsidR="00106989" w:rsidRPr="00106989" w:rsidRDefault="00106989" w:rsidP="00106989">
      <w:pPr>
        <w:pStyle w:val="Literaturverzeichnis"/>
        <w:rPr>
          <w:rFonts w:ascii="Calibri" w:hAnsi="Calibri" w:cs="Calibri"/>
        </w:rPr>
      </w:pPr>
      <w:r w:rsidRPr="00106989">
        <w:rPr>
          <w:rFonts w:ascii="Calibri" w:hAnsi="Calibri" w:cs="Calibri"/>
        </w:rPr>
        <w:t xml:space="preserve">Kollmann, Tobias (Hrsg.) (2020): Handbuch digitale Wirtschaft. In: Springer </w:t>
      </w:r>
      <w:proofErr w:type="spellStart"/>
      <w:r w:rsidRPr="00106989">
        <w:rPr>
          <w:rFonts w:ascii="Calibri" w:hAnsi="Calibri" w:cs="Calibri"/>
        </w:rPr>
        <w:t>reference</w:t>
      </w:r>
      <w:proofErr w:type="spellEnd"/>
      <w:r w:rsidRPr="00106989">
        <w:rPr>
          <w:rFonts w:ascii="Calibri" w:hAnsi="Calibri" w:cs="Calibri"/>
        </w:rPr>
        <w:t>, Wiesbaden: Springer Gabler</w:t>
      </w:r>
    </w:p>
    <w:p w14:paraId="5189A0D7" w14:textId="77777777" w:rsidR="00106989" w:rsidRPr="00106989" w:rsidRDefault="00106989" w:rsidP="00106989">
      <w:pPr>
        <w:pStyle w:val="Literaturverzeichnis"/>
        <w:rPr>
          <w:rFonts w:ascii="Calibri" w:hAnsi="Calibri" w:cs="Calibri"/>
        </w:rPr>
      </w:pPr>
      <w:r w:rsidRPr="00106989">
        <w:rPr>
          <w:rFonts w:ascii="Calibri" w:hAnsi="Calibri" w:cs="Calibri"/>
        </w:rPr>
        <w:t xml:space="preserve">Linß, Vera (2017): Die wichtigsten Wirtschaftsdenker. In: </w:t>
      </w:r>
      <w:proofErr w:type="spellStart"/>
      <w:r w:rsidRPr="00106989">
        <w:rPr>
          <w:rFonts w:ascii="Calibri" w:hAnsi="Calibri" w:cs="Calibri"/>
        </w:rPr>
        <w:t>marixwissen</w:t>
      </w:r>
      <w:proofErr w:type="spellEnd"/>
      <w:r w:rsidRPr="00106989">
        <w:rPr>
          <w:rFonts w:ascii="Calibri" w:hAnsi="Calibri" w:cs="Calibri"/>
        </w:rPr>
        <w:t xml:space="preserve">, 6. Auflage, Wiesbaden: </w:t>
      </w:r>
      <w:proofErr w:type="spellStart"/>
      <w:r w:rsidRPr="00106989">
        <w:rPr>
          <w:rFonts w:ascii="Calibri" w:hAnsi="Calibri" w:cs="Calibri"/>
        </w:rPr>
        <w:t>marixverlag</w:t>
      </w:r>
      <w:proofErr w:type="spellEnd"/>
      <w:r w:rsidRPr="00106989">
        <w:rPr>
          <w:rFonts w:ascii="Calibri" w:hAnsi="Calibri" w:cs="Calibri"/>
        </w:rPr>
        <w:t xml:space="preserve"> in der Verlagshaus Römerweg GmbH</w:t>
      </w:r>
    </w:p>
    <w:p w14:paraId="27EC33E5" w14:textId="77777777" w:rsidR="00106989" w:rsidRPr="00106989" w:rsidRDefault="00106989" w:rsidP="00106989">
      <w:pPr>
        <w:pStyle w:val="Literaturverzeichnis"/>
        <w:rPr>
          <w:rFonts w:ascii="Calibri" w:hAnsi="Calibri" w:cs="Calibri"/>
        </w:rPr>
      </w:pPr>
      <w:r w:rsidRPr="00106989">
        <w:rPr>
          <w:rFonts w:ascii="Calibri" w:hAnsi="Calibri" w:cs="Calibri"/>
        </w:rPr>
        <w:t xml:space="preserve">Siems, Florian (2009): Preismanagement: Konzepte, Strategien, Instrumente. In: Vahlens Handbücher der Wirtschafts- und Sozialwissenschaften, 1. </w:t>
      </w:r>
      <w:proofErr w:type="spellStart"/>
      <w:r w:rsidRPr="00106989">
        <w:rPr>
          <w:rFonts w:ascii="Calibri" w:hAnsi="Calibri" w:cs="Calibri"/>
        </w:rPr>
        <w:t>Aufl</w:t>
      </w:r>
      <w:proofErr w:type="spellEnd"/>
      <w:r w:rsidRPr="00106989">
        <w:rPr>
          <w:rFonts w:ascii="Calibri" w:hAnsi="Calibri" w:cs="Calibri"/>
        </w:rPr>
        <w:t>, München: Vahlen</w:t>
      </w:r>
    </w:p>
    <w:p w14:paraId="2B8F9F3A" w14:textId="77777777" w:rsidR="00106989" w:rsidRPr="00106989" w:rsidRDefault="00106989" w:rsidP="00106989">
      <w:pPr>
        <w:pStyle w:val="Literaturverzeichnis"/>
        <w:rPr>
          <w:rFonts w:ascii="Calibri" w:hAnsi="Calibri" w:cs="Calibri"/>
        </w:rPr>
      </w:pPr>
      <w:r w:rsidRPr="00106989">
        <w:rPr>
          <w:rFonts w:ascii="Calibri" w:hAnsi="Calibri" w:cs="Calibri"/>
        </w:rPr>
        <w:t xml:space="preserve">Söllner, Fritz (2015): Die Geschichte des ökonomischen Denkens. In: Springer-Lehrbuch, 4., korr. </w:t>
      </w:r>
      <w:proofErr w:type="spellStart"/>
      <w:r w:rsidRPr="00106989">
        <w:rPr>
          <w:rFonts w:ascii="Calibri" w:hAnsi="Calibri" w:cs="Calibri"/>
        </w:rPr>
        <w:t>Aufl</w:t>
      </w:r>
      <w:proofErr w:type="spellEnd"/>
      <w:r w:rsidRPr="00106989">
        <w:rPr>
          <w:rFonts w:ascii="Calibri" w:hAnsi="Calibri" w:cs="Calibri"/>
        </w:rPr>
        <w:t>, Berlin Heidelberg: Springer Gabler</w:t>
      </w:r>
    </w:p>
    <w:p w14:paraId="3FDC2F0A" w14:textId="77777777" w:rsidR="00106989" w:rsidRPr="00106989" w:rsidRDefault="00106989" w:rsidP="00106989">
      <w:pPr>
        <w:pStyle w:val="Literaturverzeichnis"/>
        <w:rPr>
          <w:rFonts w:ascii="Calibri" w:hAnsi="Calibri" w:cs="Calibri"/>
        </w:rPr>
      </w:pPr>
      <w:proofErr w:type="spellStart"/>
      <w:r w:rsidRPr="00106989">
        <w:rPr>
          <w:rFonts w:ascii="Calibri" w:hAnsi="Calibri" w:cs="Calibri"/>
        </w:rPr>
        <w:t>Suntum</w:t>
      </w:r>
      <w:proofErr w:type="spellEnd"/>
      <w:r w:rsidRPr="00106989">
        <w:rPr>
          <w:rFonts w:ascii="Calibri" w:hAnsi="Calibri" w:cs="Calibri"/>
        </w:rPr>
        <w:t>, Ulrich van (2013): Die unsichtbare Hand: ökonomisches Denken gestern und heute. 5., aktualisierte und korrigierte Auflage, Berlin Heidelberg: Springer Gabler</w:t>
      </w:r>
    </w:p>
    <w:p w14:paraId="7D056A98" w14:textId="77777777" w:rsidR="00106989" w:rsidRPr="00106989" w:rsidRDefault="00106989" w:rsidP="00106989">
      <w:pPr>
        <w:pStyle w:val="Literaturverzeichnis"/>
        <w:rPr>
          <w:rFonts w:ascii="Calibri" w:hAnsi="Calibri" w:cs="Calibri"/>
        </w:rPr>
      </w:pPr>
      <w:r w:rsidRPr="00106989">
        <w:rPr>
          <w:rFonts w:ascii="Calibri" w:hAnsi="Calibri" w:cs="Calibri"/>
        </w:rPr>
        <w:t xml:space="preserve">Weber, Felix (2020): Preispolitik im digitalen Zeitalter: Auswirkungen von Digitalisierung und künstlicher Intelligenz. In: </w:t>
      </w:r>
      <w:proofErr w:type="spellStart"/>
      <w:r w:rsidRPr="00106989">
        <w:rPr>
          <w:rFonts w:ascii="Calibri" w:hAnsi="Calibri" w:cs="Calibri"/>
        </w:rPr>
        <w:t>essentials</w:t>
      </w:r>
      <w:proofErr w:type="spellEnd"/>
      <w:r w:rsidRPr="00106989">
        <w:rPr>
          <w:rFonts w:ascii="Calibri" w:hAnsi="Calibri" w:cs="Calibri"/>
        </w:rPr>
        <w:t>, Wiesbaden [Heidelberg]: Springer Gabler</w:t>
      </w:r>
    </w:p>
    <w:p w14:paraId="53D752DC" w14:textId="77777777" w:rsidR="00106989" w:rsidRPr="00106989" w:rsidRDefault="00106989" w:rsidP="00106989">
      <w:pPr>
        <w:pStyle w:val="Literaturverzeichnis"/>
        <w:rPr>
          <w:rFonts w:ascii="Calibri" w:hAnsi="Calibri" w:cs="Calibri"/>
        </w:rPr>
      </w:pPr>
      <w:r w:rsidRPr="00106989">
        <w:rPr>
          <w:rFonts w:ascii="Calibri" w:hAnsi="Calibri" w:cs="Calibri"/>
        </w:rPr>
        <w:t>Bundeswettbewerbsbehörde (o. J.): Kartelle &amp; Marktmachtmissbrauch. online: https://www.bwb.gv.at/kartelle-marktmachtmissbrauch (Zugriff: 06.02.2024)</w:t>
      </w:r>
    </w:p>
    <w:p w14:paraId="0692B5B1" w14:textId="77777777" w:rsidR="00106989" w:rsidRPr="00106989" w:rsidRDefault="00106989" w:rsidP="00106989">
      <w:pPr>
        <w:pStyle w:val="Literaturverzeichnis"/>
        <w:rPr>
          <w:rFonts w:ascii="Calibri" w:hAnsi="Calibri" w:cs="Calibri"/>
        </w:rPr>
      </w:pPr>
      <w:r w:rsidRPr="00106989">
        <w:rPr>
          <w:rFonts w:ascii="Calibri" w:hAnsi="Calibri" w:cs="Calibri"/>
        </w:rPr>
        <w:t>ECR Austria (2016): High/Low-Strategie. online: https://www.ecr.digital/enzyklopaedie/highlow-strategie/ (Zugriff: 20.05.2024)</w:t>
      </w:r>
    </w:p>
    <w:p w14:paraId="4550ECC4" w14:textId="77777777" w:rsidR="00106989" w:rsidRPr="00106989" w:rsidRDefault="00106989" w:rsidP="00106989">
      <w:pPr>
        <w:pStyle w:val="Literaturverzeichnis"/>
        <w:rPr>
          <w:rFonts w:ascii="Calibri" w:hAnsi="Calibri" w:cs="Calibri"/>
        </w:rPr>
      </w:pPr>
      <w:r w:rsidRPr="00106989">
        <w:rPr>
          <w:rFonts w:ascii="Calibri" w:hAnsi="Calibri" w:cs="Calibri"/>
        </w:rPr>
        <w:t>Kleine Zeitung (2024): Urteil: Tarif-Angebot von Drei ist „irreführende Werbung“. online: https://www.kleinezeitung.at/oesterreich/18028173/urteil-bis-zu-angaben-bei-handy-internetgeschwindigkeit-sind (Zugriff: 05.05.2024)</w:t>
      </w:r>
    </w:p>
    <w:p w14:paraId="4C97EE26" w14:textId="77777777" w:rsidR="00106989" w:rsidRPr="00106989" w:rsidRDefault="00106989" w:rsidP="00106989">
      <w:pPr>
        <w:pStyle w:val="Literaturverzeichnis"/>
        <w:rPr>
          <w:rFonts w:ascii="Calibri" w:hAnsi="Calibri" w:cs="Calibri"/>
        </w:rPr>
      </w:pPr>
      <w:proofErr w:type="spellStart"/>
      <w:r w:rsidRPr="00106989">
        <w:rPr>
          <w:rFonts w:ascii="Calibri" w:hAnsi="Calibri" w:cs="Calibri"/>
        </w:rPr>
        <w:t>Schelenz</w:t>
      </w:r>
      <w:proofErr w:type="spellEnd"/>
      <w:r w:rsidRPr="00106989">
        <w:rPr>
          <w:rFonts w:ascii="Calibri" w:hAnsi="Calibri" w:cs="Calibri"/>
        </w:rPr>
        <w:t xml:space="preserve">, Laura / </w:t>
      </w:r>
      <w:proofErr w:type="spellStart"/>
      <w:r w:rsidRPr="00106989">
        <w:rPr>
          <w:rFonts w:ascii="Calibri" w:hAnsi="Calibri" w:cs="Calibri"/>
        </w:rPr>
        <w:t>Pawelec</w:t>
      </w:r>
      <w:proofErr w:type="spellEnd"/>
      <w:r w:rsidRPr="00106989">
        <w:rPr>
          <w:rFonts w:ascii="Calibri" w:hAnsi="Calibri" w:cs="Calibri"/>
        </w:rPr>
        <w:t>, Maria (o. J.): Diskriminierung (durch Technik). online: https://digilog-bw.de/blog/diskriminierung-durch-technik (Zugriff: 25.05.2024)</w:t>
      </w:r>
    </w:p>
    <w:p w14:paraId="7B980490" w14:textId="77777777" w:rsidR="00106989" w:rsidRPr="00106989" w:rsidRDefault="00106989" w:rsidP="00106989">
      <w:pPr>
        <w:pStyle w:val="Literaturverzeichnis"/>
        <w:rPr>
          <w:rFonts w:ascii="Calibri" w:hAnsi="Calibri" w:cs="Calibri"/>
        </w:rPr>
      </w:pPr>
      <w:r w:rsidRPr="00106989">
        <w:rPr>
          <w:rFonts w:ascii="Calibri" w:hAnsi="Calibri" w:cs="Calibri"/>
        </w:rPr>
        <w:t xml:space="preserve">Schroer, Kevin (o. J.): </w:t>
      </w:r>
      <w:proofErr w:type="spellStart"/>
      <w:r w:rsidRPr="00106989">
        <w:rPr>
          <w:rFonts w:ascii="Calibri" w:hAnsi="Calibri" w:cs="Calibri"/>
        </w:rPr>
        <w:t>Snobeffekt</w:t>
      </w:r>
      <w:proofErr w:type="spellEnd"/>
      <w:r w:rsidRPr="00106989">
        <w:rPr>
          <w:rFonts w:ascii="Calibri" w:hAnsi="Calibri" w:cs="Calibri"/>
        </w:rPr>
        <w:t>. online: https://www.bwl-lexikon.de/wiki/snobeffekt/ (Zugriff: 06.01.2024)</w:t>
      </w:r>
    </w:p>
    <w:p w14:paraId="11F40393" w14:textId="77777777" w:rsidR="00106989" w:rsidRPr="00106989" w:rsidRDefault="00106989" w:rsidP="00106989">
      <w:pPr>
        <w:pStyle w:val="Literaturverzeichnis"/>
        <w:rPr>
          <w:rFonts w:ascii="Calibri" w:hAnsi="Calibri" w:cs="Calibri"/>
        </w:rPr>
      </w:pPr>
      <w:r w:rsidRPr="00106989">
        <w:rPr>
          <w:rFonts w:ascii="Calibri" w:hAnsi="Calibri" w:cs="Calibri"/>
        </w:rPr>
        <w:t>Sozialministerium (o. J.): Missbrauch einer ­marktbeherrschenden Stellung. Konsumentenfragen, online: https://www.konsumentenfragen.at/konsumentenfragen/Rund_um_den_Vertrag/Konsumentenfragen/Missbrauch_einer__marktbeherrschenden_Stellung.html# (Zugriff: 22.05.2024)</w:t>
      </w:r>
    </w:p>
    <w:p w14:paraId="5939CA3C" w14:textId="77777777" w:rsidR="00106989" w:rsidRPr="00106989" w:rsidRDefault="00106989" w:rsidP="00106989">
      <w:pPr>
        <w:pStyle w:val="Literaturverzeichnis"/>
        <w:rPr>
          <w:rFonts w:ascii="Calibri" w:hAnsi="Calibri" w:cs="Calibri"/>
        </w:rPr>
      </w:pPr>
      <w:r w:rsidRPr="00106989">
        <w:rPr>
          <w:rFonts w:ascii="Calibri" w:hAnsi="Calibri" w:cs="Calibri"/>
        </w:rPr>
        <w:t>WKO (2023): Antidumpingverfahren. online: https://www.wko.at/aussenwirtschaft/antidumpingverfahren (Zugriff: 06.01.2024)</w:t>
      </w:r>
    </w:p>
    <w:p w14:paraId="7DC3298C" w14:textId="7851284F" w:rsidR="00F91811" w:rsidRPr="00E02B15" w:rsidRDefault="00194DF1" w:rsidP="00F91811">
      <w:r>
        <w:fldChar w:fldCharType="end"/>
      </w:r>
      <w:bookmarkEnd w:id="24"/>
    </w:p>
    <w:p w14:paraId="6D1DEC7D" w14:textId="4E5B4505" w:rsidR="00F91811" w:rsidRPr="008E61CD" w:rsidRDefault="0097648B" w:rsidP="0097648B">
      <w:pPr>
        <w:pStyle w:val="berschrift1"/>
        <w:rPr>
          <w:b/>
          <w:bCs/>
        </w:rPr>
      </w:pPr>
      <w:bookmarkStart w:id="25" w:name="_Toc168390561"/>
      <w:r w:rsidRPr="008E61CD">
        <w:rPr>
          <w:b/>
          <w:bCs/>
        </w:rPr>
        <w:t>Abbildungsverzeichnis</w:t>
      </w:r>
      <w:bookmarkEnd w:id="25"/>
    </w:p>
    <w:p w14:paraId="4754CFFB" w14:textId="77777777" w:rsidR="0097648B" w:rsidRDefault="0097648B">
      <w:pPr>
        <w:pStyle w:val="Abbildungsverzeichnis"/>
        <w:tabs>
          <w:tab w:val="right" w:leader="dot" w:pos="9016"/>
        </w:tabs>
      </w:pPr>
    </w:p>
    <w:p w14:paraId="4948BBB6" w14:textId="05519E08" w:rsidR="0097648B" w:rsidRDefault="0097648B">
      <w:pPr>
        <w:pStyle w:val="Abbildungsverzeichnis"/>
        <w:tabs>
          <w:tab w:val="right" w:leader="dot" w:pos="9016"/>
        </w:tabs>
        <w:rPr>
          <w:noProof/>
        </w:rPr>
      </w:pPr>
      <w:r>
        <w:fldChar w:fldCharType="begin"/>
      </w:r>
      <w:r>
        <w:instrText xml:space="preserve"> TOC \h \z \c "Abbildung" </w:instrText>
      </w:r>
      <w:r>
        <w:fldChar w:fldCharType="separate"/>
      </w:r>
      <w:hyperlink w:anchor="_Toc168385386" w:history="1">
        <w:r w:rsidRPr="00451AC6">
          <w:rPr>
            <w:rStyle w:val="Hyperlink"/>
            <w:noProof/>
          </w:rPr>
          <w:t xml:space="preserve">Abbildung 1 Kausale Beziehung zwischen fairer Preisgestaltung und Unternehmenserfolg </w:t>
        </w:r>
        <w:r w:rsidRPr="00451AC6">
          <w:rPr>
            <w:rStyle w:val="Hyperlink"/>
            <w:rFonts w:ascii="Calibri" w:hAnsi="Calibri" w:cs="Calibri"/>
            <w:noProof/>
          </w:rPr>
          <w:t>(Irion/Naskrent 2007, S.4 )</w:t>
        </w:r>
        <w:r>
          <w:rPr>
            <w:noProof/>
            <w:webHidden/>
          </w:rPr>
          <w:tab/>
        </w:r>
        <w:r>
          <w:rPr>
            <w:noProof/>
            <w:webHidden/>
          </w:rPr>
          <w:fldChar w:fldCharType="begin"/>
        </w:r>
        <w:r>
          <w:rPr>
            <w:noProof/>
            <w:webHidden/>
          </w:rPr>
          <w:instrText xml:space="preserve"> PAGEREF _Toc168385386 \h </w:instrText>
        </w:r>
        <w:r>
          <w:rPr>
            <w:noProof/>
            <w:webHidden/>
          </w:rPr>
        </w:r>
        <w:r>
          <w:rPr>
            <w:noProof/>
            <w:webHidden/>
          </w:rPr>
          <w:fldChar w:fldCharType="separate"/>
        </w:r>
        <w:r w:rsidR="00BF4E19">
          <w:rPr>
            <w:noProof/>
            <w:webHidden/>
          </w:rPr>
          <w:t>23</w:t>
        </w:r>
        <w:r>
          <w:rPr>
            <w:noProof/>
            <w:webHidden/>
          </w:rPr>
          <w:fldChar w:fldCharType="end"/>
        </w:r>
      </w:hyperlink>
    </w:p>
    <w:p w14:paraId="0255BD4D" w14:textId="06561807" w:rsidR="00F91811" w:rsidRPr="00E02B15" w:rsidRDefault="0097648B" w:rsidP="00F91811">
      <w:r>
        <w:fldChar w:fldCharType="end"/>
      </w:r>
    </w:p>
    <w:p w14:paraId="3EC3C331" w14:textId="77777777" w:rsidR="00F91811" w:rsidRPr="00F91811" w:rsidRDefault="00F91811" w:rsidP="00F91811">
      <w:pPr>
        <w:rPr>
          <w:lang w:val="en-AT"/>
        </w:rPr>
      </w:pPr>
    </w:p>
    <w:sectPr w:rsidR="00F91811" w:rsidRPr="00F9181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E964" w14:textId="77777777" w:rsidR="002A215B" w:rsidRDefault="002A215B" w:rsidP="008E7358">
      <w:pPr>
        <w:spacing w:after="0" w:line="240" w:lineRule="auto"/>
      </w:pPr>
      <w:r>
        <w:separator/>
      </w:r>
    </w:p>
  </w:endnote>
  <w:endnote w:type="continuationSeparator" w:id="0">
    <w:p w14:paraId="06C401D1" w14:textId="77777777" w:rsidR="002A215B" w:rsidRDefault="002A215B" w:rsidP="008E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91032"/>
      <w:docPartObj>
        <w:docPartGallery w:val="Page Numbers (Bottom of Page)"/>
        <w:docPartUnique/>
      </w:docPartObj>
    </w:sdtPr>
    <w:sdtContent>
      <w:p w14:paraId="1AED6901" w14:textId="158DD80A" w:rsidR="00BF4E19" w:rsidRDefault="00BF4E19">
        <w:pPr>
          <w:pStyle w:val="Fuzeile"/>
          <w:jc w:val="right"/>
        </w:pPr>
        <w:r>
          <w:fldChar w:fldCharType="begin"/>
        </w:r>
        <w:r>
          <w:instrText>PAGE   \* MERGEFORMAT</w:instrText>
        </w:r>
        <w:r>
          <w:fldChar w:fldCharType="separate"/>
        </w:r>
        <w:r>
          <w:t>2</w:t>
        </w:r>
        <w:r>
          <w:fldChar w:fldCharType="end"/>
        </w:r>
      </w:p>
    </w:sdtContent>
  </w:sdt>
  <w:p w14:paraId="280DFE62" w14:textId="77777777" w:rsidR="00BF4E19" w:rsidRDefault="00BF4E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C542" w14:textId="77777777" w:rsidR="002A215B" w:rsidRDefault="002A215B" w:rsidP="008E7358">
      <w:pPr>
        <w:spacing w:after="0" w:line="240" w:lineRule="auto"/>
      </w:pPr>
      <w:r>
        <w:separator/>
      </w:r>
    </w:p>
  </w:footnote>
  <w:footnote w:type="continuationSeparator" w:id="0">
    <w:p w14:paraId="6C6B5239" w14:textId="77777777" w:rsidR="002A215B" w:rsidRDefault="002A215B" w:rsidP="008E7358">
      <w:pPr>
        <w:spacing w:after="0" w:line="240" w:lineRule="auto"/>
      </w:pPr>
      <w:r>
        <w:continuationSeparator/>
      </w:r>
    </w:p>
  </w:footnote>
  <w:footnote w:id="1">
    <w:p w14:paraId="5BF3103B" w14:textId="28ACF804" w:rsidR="008E7358" w:rsidRPr="008E7358" w:rsidRDefault="008E7358">
      <w:pPr>
        <w:pStyle w:val="Funotentext"/>
        <w:rPr>
          <w:lang w:val="en-GB"/>
        </w:rPr>
      </w:pPr>
      <w:r>
        <w:rPr>
          <w:rStyle w:val="Funotenzeichen"/>
        </w:rPr>
        <w:footnoteRef/>
      </w:r>
      <w:r>
        <w:t xml:space="preserve"> </w:t>
      </w:r>
      <w:r>
        <w:rPr>
          <w:lang w:val="en-GB"/>
        </w:rPr>
        <w:t xml:space="preserve">EDLP = Every Day Low Prices </w:t>
      </w:r>
    </w:p>
  </w:footnote>
  <w:footnote w:id="2">
    <w:p w14:paraId="17B75C26" w14:textId="5AF77D01" w:rsidR="008E7358" w:rsidRPr="008E7358" w:rsidRDefault="008E7358">
      <w:pPr>
        <w:pStyle w:val="Funotentext"/>
        <w:rPr>
          <w:lang w:val="en-GB"/>
        </w:rPr>
      </w:pPr>
      <w:r>
        <w:rPr>
          <w:rStyle w:val="Funotenzeichen"/>
        </w:rPr>
        <w:footnoteRef/>
      </w:r>
      <w:r>
        <w:t xml:space="preserve"> </w:t>
      </w:r>
      <w:proofErr w:type="spellStart"/>
      <w:r>
        <w:rPr>
          <w:lang w:val="en-GB"/>
        </w:rPr>
        <w:t>HiLo</w:t>
      </w:r>
      <w:proofErr w:type="spellEnd"/>
      <w:r>
        <w:rPr>
          <w:lang w:val="en-GB"/>
        </w:rPr>
        <w:t xml:space="preserve"> = High-Low-Prices</w:t>
      </w:r>
    </w:p>
  </w:footnote>
  <w:footnote w:id="3">
    <w:p w14:paraId="5CDB2B7E" w14:textId="09C9F1CA" w:rsidR="00E84BE4" w:rsidRPr="00E84BE4" w:rsidRDefault="00E84BE4">
      <w:pPr>
        <w:pStyle w:val="Funotentext"/>
        <w:rPr>
          <w:lang w:val="en-GB"/>
        </w:rPr>
      </w:pPr>
      <w:r>
        <w:rPr>
          <w:rStyle w:val="Funotenzeichen"/>
        </w:rPr>
        <w:footnoteRef/>
      </w:r>
      <w:r>
        <w:t xml:space="preserve"> </w:t>
      </w:r>
      <w:r>
        <w:rPr>
          <w:lang w:val="en-GB"/>
        </w:rPr>
        <w:t xml:space="preserve">KI = </w:t>
      </w:r>
      <w:proofErr w:type="spellStart"/>
      <w:r>
        <w:rPr>
          <w:lang w:val="en-GB"/>
        </w:rPr>
        <w:t>künstliche</w:t>
      </w:r>
      <w:proofErr w:type="spellEnd"/>
      <w:r>
        <w:rPr>
          <w:lang w:val="en-GB"/>
        </w:rPr>
        <w:t xml:space="preserve"> </w:t>
      </w:r>
      <w:proofErr w:type="spellStart"/>
      <w:r>
        <w:rPr>
          <w:lang w:val="en-GB"/>
        </w:rPr>
        <w:t>Intelligenz</w:t>
      </w:r>
      <w:proofErr w:type="spellEnd"/>
    </w:p>
  </w:footnote>
  <w:footnote w:id="4">
    <w:p w14:paraId="6A453231" w14:textId="28B7AE06" w:rsidR="002A4F25" w:rsidRPr="002B4A3C" w:rsidRDefault="002A4F25">
      <w:pPr>
        <w:pStyle w:val="Funotentext"/>
      </w:pPr>
      <w:r>
        <w:rPr>
          <w:rStyle w:val="Funotenzeichen"/>
        </w:rPr>
        <w:footnoteRef/>
      </w:r>
      <w:r>
        <w:t xml:space="preserve"> </w:t>
      </w:r>
      <w:proofErr w:type="spellStart"/>
      <w:r w:rsidRPr="002B4A3C">
        <w:t>Snobeffekten</w:t>
      </w:r>
      <w:proofErr w:type="spellEnd"/>
      <w:r w:rsidRPr="002B4A3C">
        <w:t xml:space="preserve"> = </w:t>
      </w:r>
      <w:r w:rsidR="001D7499" w:rsidRPr="001D7499">
        <w:t>Der Begriff beschreibt Konsument</w:t>
      </w:r>
      <w:r w:rsidR="001D7499">
        <w:t>*innen</w:t>
      </w:r>
      <w:r w:rsidR="001D7499" w:rsidRPr="001D7499">
        <w:t>, d</w:t>
      </w:r>
      <w:r w:rsidR="001D7499">
        <w:t xml:space="preserve">ie </w:t>
      </w:r>
      <w:r w:rsidR="001D7499" w:rsidRPr="001D7499">
        <w:t>erst dann am Markt aktiv wird, wenn ih</w:t>
      </w:r>
      <w:r w:rsidR="001D7499">
        <w:t>nen</w:t>
      </w:r>
      <w:r w:rsidR="001D7499" w:rsidRPr="001D7499">
        <w:t xml:space="preserve"> exklusive Güter vorwiegend im Luxussegment angeboten werden. Dadurch ist es ih</w:t>
      </w:r>
      <w:r w:rsidR="001D7499">
        <w:t>nen</w:t>
      </w:r>
      <w:r w:rsidR="001D7499" w:rsidRPr="001D7499">
        <w:t xml:space="preserve"> möglich, sich von anderen Konsument*innen am Markt abzuheben</w:t>
      </w:r>
      <w:r w:rsidR="001D7499">
        <w:t xml:space="preserve"> </w:t>
      </w:r>
      <w:r w:rsidR="001D7499">
        <w:fldChar w:fldCharType="begin"/>
      </w:r>
      <w:r w:rsidR="00462742">
        <w:instrText xml:space="preserve"> ADDIN ZOTERO_ITEM CSL_CITATION {"citationID":"pD4oSg4j","properties":{"formattedCitation":"(Schroer o.\\uc0\\u160{}J.)","plainCitation":"(Schroer o. J.)","noteIndex":4},"citationItems":[{"id":77,"uris":["http://zotero.org/users/local/1ZEUS5RV/items/HCYG2MQN"],"itemData":{"id":77,"type":"webpage","title":"Snobeffekt","URL":"https://www.bwl-lexikon.de/wiki/snobeffekt/","author":[{"family":"Schroer","given":"Kevin"}],"accessed":{"date-parts":[["2024",1,6]]}}}],"schema":"https://github.com/citation-style-language/schema/raw/master/csl-citation.json"} </w:instrText>
      </w:r>
      <w:r w:rsidR="001D7499">
        <w:fldChar w:fldCharType="separate"/>
      </w:r>
      <w:r w:rsidR="001D7499" w:rsidRPr="001D7499">
        <w:rPr>
          <w:rFonts w:ascii="Calibri" w:hAnsi="Calibri" w:cs="Calibri"/>
          <w:kern w:val="0"/>
        </w:rPr>
        <w:t>(Schroer o. J.)</w:t>
      </w:r>
      <w:r w:rsidR="001D7499">
        <w:fldChar w:fldCharType="end"/>
      </w:r>
      <w:r w:rsidR="001D7499" w:rsidRPr="001D749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976"/>
    <w:multiLevelType w:val="multilevel"/>
    <w:tmpl w:val="1730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3594C"/>
    <w:multiLevelType w:val="multilevel"/>
    <w:tmpl w:val="046E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47BE"/>
    <w:multiLevelType w:val="multilevel"/>
    <w:tmpl w:val="200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8BC5747"/>
    <w:multiLevelType w:val="hybridMultilevel"/>
    <w:tmpl w:val="0B2C08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090D90"/>
    <w:multiLevelType w:val="multilevel"/>
    <w:tmpl w:val="F5462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B60C4"/>
    <w:multiLevelType w:val="multilevel"/>
    <w:tmpl w:val="35C8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74122"/>
    <w:multiLevelType w:val="multilevel"/>
    <w:tmpl w:val="F5462A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CA4B7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811C3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D16FDF"/>
    <w:multiLevelType w:val="multilevel"/>
    <w:tmpl w:val="2C1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334D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2C4BC3"/>
    <w:multiLevelType w:val="multilevel"/>
    <w:tmpl w:val="3D2C23E4"/>
    <w:lvl w:ilvl="0">
      <w:start w:val="1"/>
      <w:numFmt w:val="decimal"/>
      <w:lvlText w:val="%1."/>
      <w:lvlJc w:val="left"/>
      <w:pPr>
        <w:ind w:left="720" w:hanging="360"/>
      </w:pPr>
      <w:rPr>
        <w:rFonts w:hint="default"/>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3B251F6"/>
    <w:multiLevelType w:val="hybridMultilevel"/>
    <w:tmpl w:val="0AE6567E"/>
    <w:lvl w:ilvl="0" w:tplc="2000000F">
      <w:start w:val="1"/>
      <w:numFmt w:val="decimal"/>
      <w:lvlText w:val="%1."/>
      <w:lvlJc w:val="left"/>
      <w:pPr>
        <w:ind w:left="1498" w:hanging="360"/>
      </w:pPr>
    </w:lvl>
    <w:lvl w:ilvl="1" w:tplc="20000019" w:tentative="1">
      <w:start w:val="1"/>
      <w:numFmt w:val="lowerLetter"/>
      <w:lvlText w:val="%2."/>
      <w:lvlJc w:val="left"/>
      <w:pPr>
        <w:ind w:left="2218" w:hanging="360"/>
      </w:pPr>
    </w:lvl>
    <w:lvl w:ilvl="2" w:tplc="2000001B" w:tentative="1">
      <w:start w:val="1"/>
      <w:numFmt w:val="lowerRoman"/>
      <w:lvlText w:val="%3."/>
      <w:lvlJc w:val="right"/>
      <w:pPr>
        <w:ind w:left="2938" w:hanging="180"/>
      </w:pPr>
    </w:lvl>
    <w:lvl w:ilvl="3" w:tplc="2000000F" w:tentative="1">
      <w:start w:val="1"/>
      <w:numFmt w:val="decimal"/>
      <w:lvlText w:val="%4."/>
      <w:lvlJc w:val="left"/>
      <w:pPr>
        <w:ind w:left="3658" w:hanging="360"/>
      </w:pPr>
    </w:lvl>
    <w:lvl w:ilvl="4" w:tplc="20000019" w:tentative="1">
      <w:start w:val="1"/>
      <w:numFmt w:val="lowerLetter"/>
      <w:lvlText w:val="%5."/>
      <w:lvlJc w:val="left"/>
      <w:pPr>
        <w:ind w:left="4378" w:hanging="360"/>
      </w:pPr>
    </w:lvl>
    <w:lvl w:ilvl="5" w:tplc="2000001B" w:tentative="1">
      <w:start w:val="1"/>
      <w:numFmt w:val="lowerRoman"/>
      <w:lvlText w:val="%6."/>
      <w:lvlJc w:val="right"/>
      <w:pPr>
        <w:ind w:left="5098" w:hanging="180"/>
      </w:pPr>
    </w:lvl>
    <w:lvl w:ilvl="6" w:tplc="2000000F" w:tentative="1">
      <w:start w:val="1"/>
      <w:numFmt w:val="decimal"/>
      <w:lvlText w:val="%7."/>
      <w:lvlJc w:val="left"/>
      <w:pPr>
        <w:ind w:left="5818" w:hanging="360"/>
      </w:pPr>
    </w:lvl>
    <w:lvl w:ilvl="7" w:tplc="20000019" w:tentative="1">
      <w:start w:val="1"/>
      <w:numFmt w:val="lowerLetter"/>
      <w:lvlText w:val="%8."/>
      <w:lvlJc w:val="left"/>
      <w:pPr>
        <w:ind w:left="6538" w:hanging="360"/>
      </w:pPr>
    </w:lvl>
    <w:lvl w:ilvl="8" w:tplc="2000001B" w:tentative="1">
      <w:start w:val="1"/>
      <w:numFmt w:val="lowerRoman"/>
      <w:lvlText w:val="%9."/>
      <w:lvlJc w:val="right"/>
      <w:pPr>
        <w:ind w:left="7258" w:hanging="180"/>
      </w:pPr>
    </w:lvl>
  </w:abstractNum>
  <w:abstractNum w:abstractNumId="13" w15:restartNumberingAfterBreak="0">
    <w:nsid w:val="45883922"/>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364C11"/>
    <w:multiLevelType w:val="multilevel"/>
    <w:tmpl w:val="DFDC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634712"/>
    <w:multiLevelType w:val="hybridMultilevel"/>
    <w:tmpl w:val="6F1E60D0"/>
    <w:lvl w:ilvl="0" w:tplc="888C0E38">
      <w:start w:val="1"/>
      <w:numFmt w:val="decimal"/>
      <w:lvlText w:val="%1."/>
      <w:lvlJc w:val="left"/>
      <w:pPr>
        <w:tabs>
          <w:tab w:val="num" w:pos="720"/>
        </w:tabs>
        <w:ind w:left="720" w:hanging="360"/>
      </w:pPr>
    </w:lvl>
    <w:lvl w:ilvl="1" w:tplc="EB7A3930" w:tentative="1">
      <w:start w:val="1"/>
      <w:numFmt w:val="decimal"/>
      <w:lvlText w:val="%2."/>
      <w:lvlJc w:val="left"/>
      <w:pPr>
        <w:tabs>
          <w:tab w:val="num" w:pos="1440"/>
        </w:tabs>
        <w:ind w:left="1440" w:hanging="360"/>
      </w:pPr>
    </w:lvl>
    <w:lvl w:ilvl="2" w:tplc="3D5E9874" w:tentative="1">
      <w:start w:val="1"/>
      <w:numFmt w:val="decimal"/>
      <w:lvlText w:val="%3."/>
      <w:lvlJc w:val="left"/>
      <w:pPr>
        <w:tabs>
          <w:tab w:val="num" w:pos="2160"/>
        </w:tabs>
        <w:ind w:left="2160" w:hanging="360"/>
      </w:pPr>
    </w:lvl>
    <w:lvl w:ilvl="3" w:tplc="2B6C45AE" w:tentative="1">
      <w:start w:val="1"/>
      <w:numFmt w:val="decimal"/>
      <w:lvlText w:val="%4."/>
      <w:lvlJc w:val="left"/>
      <w:pPr>
        <w:tabs>
          <w:tab w:val="num" w:pos="2880"/>
        </w:tabs>
        <w:ind w:left="2880" w:hanging="360"/>
      </w:pPr>
    </w:lvl>
    <w:lvl w:ilvl="4" w:tplc="97CC0D12" w:tentative="1">
      <w:start w:val="1"/>
      <w:numFmt w:val="decimal"/>
      <w:lvlText w:val="%5."/>
      <w:lvlJc w:val="left"/>
      <w:pPr>
        <w:tabs>
          <w:tab w:val="num" w:pos="3600"/>
        </w:tabs>
        <w:ind w:left="3600" w:hanging="360"/>
      </w:pPr>
    </w:lvl>
    <w:lvl w:ilvl="5" w:tplc="AD040818" w:tentative="1">
      <w:start w:val="1"/>
      <w:numFmt w:val="decimal"/>
      <w:lvlText w:val="%6."/>
      <w:lvlJc w:val="left"/>
      <w:pPr>
        <w:tabs>
          <w:tab w:val="num" w:pos="4320"/>
        </w:tabs>
        <w:ind w:left="4320" w:hanging="360"/>
      </w:pPr>
    </w:lvl>
    <w:lvl w:ilvl="6" w:tplc="E9CA7848" w:tentative="1">
      <w:start w:val="1"/>
      <w:numFmt w:val="decimal"/>
      <w:lvlText w:val="%7."/>
      <w:lvlJc w:val="left"/>
      <w:pPr>
        <w:tabs>
          <w:tab w:val="num" w:pos="5040"/>
        </w:tabs>
        <w:ind w:left="5040" w:hanging="360"/>
      </w:pPr>
    </w:lvl>
    <w:lvl w:ilvl="7" w:tplc="F7B69F38" w:tentative="1">
      <w:start w:val="1"/>
      <w:numFmt w:val="decimal"/>
      <w:lvlText w:val="%8."/>
      <w:lvlJc w:val="left"/>
      <w:pPr>
        <w:tabs>
          <w:tab w:val="num" w:pos="5760"/>
        </w:tabs>
        <w:ind w:left="5760" w:hanging="360"/>
      </w:pPr>
    </w:lvl>
    <w:lvl w:ilvl="8" w:tplc="D54EC198" w:tentative="1">
      <w:start w:val="1"/>
      <w:numFmt w:val="decimal"/>
      <w:lvlText w:val="%9."/>
      <w:lvlJc w:val="left"/>
      <w:pPr>
        <w:tabs>
          <w:tab w:val="num" w:pos="6480"/>
        </w:tabs>
        <w:ind w:left="6480" w:hanging="360"/>
      </w:pPr>
    </w:lvl>
  </w:abstractNum>
  <w:abstractNum w:abstractNumId="16" w15:restartNumberingAfterBreak="0">
    <w:nsid w:val="5A9416E5"/>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2B68E2"/>
    <w:multiLevelType w:val="multilevel"/>
    <w:tmpl w:val="F5462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7E751D"/>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D463C3"/>
    <w:multiLevelType w:val="hybridMultilevel"/>
    <w:tmpl w:val="490843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2B8566A"/>
    <w:multiLevelType w:val="hybridMultilevel"/>
    <w:tmpl w:val="ECA6561E"/>
    <w:lvl w:ilvl="0" w:tplc="2000000F">
      <w:start w:val="4"/>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5A9390B"/>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79214642">
    <w:abstractNumId w:val="15"/>
  </w:num>
  <w:num w:numId="2" w16cid:durableId="85154438">
    <w:abstractNumId w:val="11"/>
  </w:num>
  <w:num w:numId="3" w16cid:durableId="1620258842">
    <w:abstractNumId w:val="3"/>
  </w:num>
  <w:num w:numId="4" w16cid:durableId="472331369">
    <w:abstractNumId w:val="14"/>
  </w:num>
  <w:num w:numId="5" w16cid:durableId="1794789505">
    <w:abstractNumId w:val="5"/>
  </w:num>
  <w:num w:numId="6" w16cid:durableId="1091701357">
    <w:abstractNumId w:val="0"/>
  </w:num>
  <w:num w:numId="7" w16cid:durableId="347341829">
    <w:abstractNumId w:val="9"/>
  </w:num>
  <w:num w:numId="8" w16cid:durableId="1547836745">
    <w:abstractNumId w:val="1"/>
  </w:num>
  <w:num w:numId="9" w16cid:durableId="1281036444">
    <w:abstractNumId w:val="19"/>
  </w:num>
  <w:num w:numId="10" w16cid:durableId="430316071">
    <w:abstractNumId w:val="20"/>
  </w:num>
  <w:num w:numId="11" w16cid:durableId="1514102247">
    <w:abstractNumId w:val="12"/>
  </w:num>
  <w:num w:numId="12" w16cid:durableId="2103337477">
    <w:abstractNumId w:val="10"/>
  </w:num>
  <w:num w:numId="13" w16cid:durableId="321129289">
    <w:abstractNumId w:val="8"/>
  </w:num>
  <w:num w:numId="14" w16cid:durableId="155076302">
    <w:abstractNumId w:val="7"/>
  </w:num>
  <w:num w:numId="15" w16cid:durableId="1332945936">
    <w:abstractNumId w:val="13"/>
  </w:num>
  <w:num w:numId="16" w16cid:durableId="1730222297">
    <w:abstractNumId w:val="18"/>
  </w:num>
  <w:num w:numId="17" w16cid:durableId="1224176553">
    <w:abstractNumId w:val="16"/>
  </w:num>
  <w:num w:numId="18" w16cid:durableId="1691759041">
    <w:abstractNumId w:val="21"/>
  </w:num>
  <w:num w:numId="19" w16cid:durableId="239679026">
    <w:abstractNumId w:val="17"/>
  </w:num>
  <w:num w:numId="20" w16cid:durableId="310718183">
    <w:abstractNumId w:val="4"/>
  </w:num>
  <w:num w:numId="21" w16cid:durableId="1869684288">
    <w:abstractNumId w:val="6"/>
  </w:num>
  <w:num w:numId="22" w16cid:durableId="22369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1A"/>
    <w:rsid w:val="00003A81"/>
    <w:rsid w:val="000045A6"/>
    <w:rsid w:val="00004C1A"/>
    <w:rsid w:val="000078FD"/>
    <w:rsid w:val="00020DD5"/>
    <w:rsid w:val="000262EA"/>
    <w:rsid w:val="00033563"/>
    <w:rsid w:val="0003766C"/>
    <w:rsid w:val="00047C45"/>
    <w:rsid w:val="00052B1B"/>
    <w:rsid w:val="0005660A"/>
    <w:rsid w:val="00057464"/>
    <w:rsid w:val="00064B57"/>
    <w:rsid w:val="00067653"/>
    <w:rsid w:val="00074B4B"/>
    <w:rsid w:val="00092559"/>
    <w:rsid w:val="00095D7A"/>
    <w:rsid w:val="000A165B"/>
    <w:rsid w:val="000C028E"/>
    <w:rsid w:val="000D218B"/>
    <w:rsid w:val="000D242E"/>
    <w:rsid w:val="000D295E"/>
    <w:rsid w:val="000E18A4"/>
    <w:rsid w:val="000E343A"/>
    <w:rsid w:val="000E5763"/>
    <w:rsid w:val="000F554F"/>
    <w:rsid w:val="00106989"/>
    <w:rsid w:val="001127F9"/>
    <w:rsid w:val="001229FF"/>
    <w:rsid w:val="0012635F"/>
    <w:rsid w:val="00134EF7"/>
    <w:rsid w:val="001372D8"/>
    <w:rsid w:val="00140D6E"/>
    <w:rsid w:val="00160FBC"/>
    <w:rsid w:val="00167044"/>
    <w:rsid w:val="00174167"/>
    <w:rsid w:val="00177521"/>
    <w:rsid w:val="00194DF1"/>
    <w:rsid w:val="001B3DAF"/>
    <w:rsid w:val="001C38EA"/>
    <w:rsid w:val="001C4DE0"/>
    <w:rsid w:val="001C7748"/>
    <w:rsid w:val="001D7165"/>
    <w:rsid w:val="001D7499"/>
    <w:rsid w:val="001E6C18"/>
    <w:rsid w:val="001F73E8"/>
    <w:rsid w:val="00203FE4"/>
    <w:rsid w:val="002101B9"/>
    <w:rsid w:val="00211A81"/>
    <w:rsid w:val="00211C03"/>
    <w:rsid w:val="0021584F"/>
    <w:rsid w:val="00221679"/>
    <w:rsid w:val="002406D8"/>
    <w:rsid w:val="00240C99"/>
    <w:rsid w:val="002435CF"/>
    <w:rsid w:val="002436D0"/>
    <w:rsid w:val="002448C5"/>
    <w:rsid w:val="002459F7"/>
    <w:rsid w:val="002559EE"/>
    <w:rsid w:val="00257B47"/>
    <w:rsid w:val="00265200"/>
    <w:rsid w:val="00271648"/>
    <w:rsid w:val="00273E1D"/>
    <w:rsid w:val="0028318B"/>
    <w:rsid w:val="00283FD3"/>
    <w:rsid w:val="00286705"/>
    <w:rsid w:val="00297AEB"/>
    <w:rsid w:val="00297BEC"/>
    <w:rsid w:val="002A0E83"/>
    <w:rsid w:val="002A0EAA"/>
    <w:rsid w:val="002A215B"/>
    <w:rsid w:val="002A25A8"/>
    <w:rsid w:val="002A2DC1"/>
    <w:rsid w:val="002A4F25"/>
    <w:rsid w:val="002B0CD7"/>
    <w:rsid w:val="002B4A3C"/>
    <w:rsid w:val="002C3931"/>
    <w:rsid w:val="002D6329"/>
    <w:rsid w:val="002D637E"/>
    <w:rsid w:val="002D7423"/>
    <w:rsid w:val="002E3078"/>
    <w:rsid w:val="002F4701"/>
    <w:rsid w:val="00302446"/>
    <w:rsid w:val="00303D73"/>
    <w:rsid w:val="0030501F"/>
    <w:rsid w:val="003056AC"/>
    <w:rsid w:val="003249DD"/>
    <w:rsid w:val="003411E3"/>
    <w:rsid w:val="00355BCA"/>
    <w:rsid w:val="00372BE3"/>
    <w:rsid w:val="003968D3"/>
    <w:rsid w:val="003A0CD9"/>
    <w:rsid w:val="003B2851"/>
    <w:rsid w:val="003B2C44"/>
    <w:rsid w:val="003B641B"/>
    <w:rsid w:val="003C1959"/>
    <w:rsid w:val="003C26D5"/>
    <w:rsid w:val="003C59FF"/>
    <w:rsid w:val="003E75B1"/>
    <w:rsid w:val="003F01AC"/>
    <w:rsid w:val="003F502A"/>
    <w:rsid w:val="00402EAD"/>
    <w:rsid w:val="00407EEF"/>
    <w:rsid w:val="00442679"/>
    <w:rsid w:val="00457F51"/>
    <w:rsid w:val="00462742"/>
    <w:rsid w:val="0048538D"/>
    <w:rsid w:val="004A5C06"/>
    <w:rsid w:val="004B4C6A"/>
    <w:rsid w:val="004C1006"/>
    <w:rsid w:val="004C44CF"/>
    <w:rsid w:val="004E279F"/>
    <w:rsid w:val="004E4058"/>
    <w:rsid w:val="004F061F"/>
    <w:rsid w:val="004F3462"/>
    <w:rsid w:val="005058BB"/>
    <w:rsid w:val="0050669E"/>
    <w:rsid w:val="00513575"/>
    <w:rsid w:val="00517EDC"/>
    <w:rsid w:val="0052126E"/>
    <w:rsid w:val="0052291A"/>
    <w:rsid w:val="00552B62"/>
    <w:rsid w:val="005703D6"/>
    <w:rsid w:val="00582A99"/>
    <w:rsid w:val="0058722E"/>
    <w:rsid w:val="005912F7"/>
    <w:rsid w:val="00592B0C"/>
    <w:rsid w:val="005B0065"/>
    <w:rsid w:val="005B24AC"/>
    <w:rsid w:val="005B6DA8"/>
    <w:rsid w:val="005C6335"/>
    <w:rsid w:val="005C6430"/>
    <w:rsid w:val="005E1C8F"/>
    <w:rsid w:val="005E3237"/>
    <w:rsid w:val="006052AE"/>
    <w:rsid w:val="00606AD9"/>
    <w:rsid w:val="00616A49"/>
    <w:rsid w:val="00623608"/>
    <w:rsid w:val="00623C54"/>
    <w:rsid w:val="00631CC1"/>
    <w:rsid w:val="00633DEE"/>
    <w:rsid w:val="00655454"/>
    <w:rsid w:val="0067238F"/>
    <w:rsid w:val="00680E93"/>
    <w:rsid w:val="00681FAD"/>
    <w:rsid w:val="00684C50"/>
    <w:rsid w:val="006863CA"/>
    <w:rsid w:val="0068754E"/>
    <w:rsid w:val="00691474"/>
    <w:rsid w:val="00695237"/>
    <w:rsid w:val="00697F78"/>
    <w:rsid w:val="00697F7F"/>
    <w:rsid w:val="006A41DF"/>
    <w:rsid w:val="006B0B0A"/>
    <w:rsid w:val="006B7B7B"/>
    <w:rsid w:val="006C6906"/>
    <w:rsid w:val="007173F8"/>
    <w:rsid w:val="007328BE"/>
    <w:rsid w:val="00736ABE"/>
    <w:rsid w:val="00746958"/>
    <w:rsid w:val="007519D5"/>
    <w:rsid w:val="00755DBC"/>
    <w:rsid w:val="0076780E"/>
    <w:rsid w:val="007875D2"/>
    <w:rsid w:val="007A78C7"/>
    <w:rsid w:val="007B2EE3"/>
    <w:rsid w:val="007C4406"/>
    <w:rsid w:val="007E3CAF"/>
    <w:rsid w:val="007E7696"/>
    <w:rsid w:val="007F1D97"/>
    <w:rsid w:val="007F59D4"/>
    <w:rsid w:val="00800882"/>
    <w:rsid w:val="00826CCA"/>
    <w:rsid w:val="00827C8A"/>
    <w:rsid w:val="00843A10"/>
    <w:rsid w:val="00847F7B"/>
    <w:rsid w:val="00850EA9"/>
    <w:rsid w:val="00852227"/>
    <w:rsid w:val="008572C2"/>
    <w:rsid w:val="00862F7B"/>
    <w:rsid w:val="00874A4B"/>
    <w:rsid w:val="00876665"/>
    <w:rsid w:val="00890907"/>
    <w:rsid w:val="0089402F"/>
    <w:rsid w:val="00896E17"/>
    <w:rsid w:val="008A0F16"/>
    <w:rsid w:val="008A25FA"/>
    <w:rsid w:val="008A291A"/>
    <w:rsid w:val="008A5DC2"/>
    <w:rsid w:val="008B7762"/>
    <w:rsid w:val="008D08CC"/>
    <w:rsid w:val="008D0C0C"/>
    <w:rsid w:val="008D694A"/>
    <w:rsid w:val="008D7452"/>
    <w:rsid w:val="008E27D6"/>
    <w:rsid w:val="008E61CD"/>
    <w:rsid w:val="008E7358"/>
    <w:rsid w:val="00902041"/>
    <w:rsid w:val="009023E3"/>
    <w:rsid w:val="00905DDC"/>
    <w:rsid w:val="00906DA6"/>
    <w:rsid w:val="00913EE6"/>
    <w:rsid w:val="009217DA"/>
    <w:rsid w:val="00932F65"/>
    <w:rsid w:val="00941573"/>
    <w:rsid w:val="009478E1"/>
    <w:rsid w:val="00955A51"/>
    <w:rsid w:val="0097648B"/>
    <w:rsid w:val="009B40CC"/>
    <w:rsid w:val="009B4CC4"/>
    <w:rsid w:val="009B611C"/>
    <w:rsid w:val="009B6ABD"/>
    <w:rsid w:val="009F3CEB"/>
    <w:rsid w:val="00A06169"/>
    <w:rsid w:val="00A16FFA"/>
    <w:rsid w:val="00A27753"/>
    <w:rsid w:val="00A30AE3"/>
    <w:rsid w:val="00A4165D"/>
    <w:rsid w:val="00A617D3"/>
    <w:rsid w:val="00A64FF0"/>
    <w:rsid w:val="00A91CF7"/>
    <w:rsid w:val="00AC2057"/>
    <w:rsid w:val="00AD0D18"/>
    <w:rsid w:val="00AD4566"/>
    <w:rsid w:val="00AD716F"/>
    <w:rsid w:val="00AF4B56"/>
    <w:rsid w:val="00B00DE4"/>
    <w:rsid w:val="00B02472"/>
    <w:rsid w:val="00B04498"/>
    <w:rsid w:val="00B126C7"/>
    <w:rsid w:val="00B173C7"/>
    <w:rsid w:val="00B30C7F"/>
    <w:rsid w:val="00B413FE"/>
    <w:rsid w:val="00B432BF"/>
    <w:rsid w:val="00B64689"/>
    <w:rsid w:val="00B71474"/>
    <w:rsid w:val="00B81C2E"/>
    <w:rsid w:val="00B862FD"/>
    <w:rsid w:val="00B905D4"/>
    <w:rsid w:val="00BA1F1A"/>
    <w:rsid w:val="00BA3076"/>
    <w:rsid w:val="00BA6BB5"/>
    <w:rsid w:val="00BB4BFB"/>
    <w:rsid w:val="00BD1665"/>
    <w:rsid w:val="00BD2047"/>
    <w:rsid w:val="00BD6A82"/>
    <w:rsid w:val="00BE1DB5"/>
    <w:rsid w:val="00BF2E79"/>
    <w:rsid w:val="00BF4E19"/>
    <w:rsid w:val="00C03051"/>
    <w:rsid w:val="00C12067"/>
    <w:rsid w:val="00C12142"/>
    <w:rsid w:val="00C12FD3"/>
    <w:rsid w:val="00C20B87"/>
    <w:rsid w:val="00C25379"/>
    <w:rsid w:val="00C510DA"/>
    <w:rsid w:val="00C51887"/>
    <w:rsid w:val="00C72A4C"/>
    <w:rsid w:val="00C77C29"/>
    <w:rsid w:val="00C8599C"/>
    <w:rsid w:val="00C91FD3"/>
    <w:rsid w:val="00CA32BE"/>
    <w:rsid w:val="00CB31B8"/>
    <w:rsid w:val="00CC05F7"/>
    <w:rsid w:val="00CC10A2"/>
    <w:rsid w:val="00CC68D4"/>
    <w:rsid w:val="00CD05FE"/>
    <w:rsid w:val="00CD420B"/>
    <w:rsid w:val="00CE1630"/>
    <w:rsid w:val="00CE27BD"/>
    <w:rsid w:val="00CE673C"/>
    <w:rsid w:val="00CF3C0D"/>
    <w:rsid w:val="00CF7A56"/>
    <w:rsid w:val="00CF7CAE"/>
    <w:rsid w:val="00D031BA"/>
    <w:rsid w:val="00D03D54"/>
    <w:rsid w:val="00D0669C"/>
    <w:rsid w:val="00D2243E"/>
    <w:rsid w:val="00D30A54"/>
    <w:rsid w:val="00D35FD3"/>
    <w:rsid w:val="00D44B35"/>
    <w:rsid w:val="00D5330B"/>
    <w:rsid w:val="00D60CF5"/>
    <w:rsid w:val="00D66A77"/>
    <w:rsid w:val="00D67576"/>
    <w:rsid w:val="00D7258E"/>
    <w:rsid w:val="00D872A7"/>
    <w:rsid w:val="00D9031C"/>
    <w:rsid w:val="00D940A4"/>
    <w:rsid w:val="00D94A3A"/>
    <w:rsid w:val="00DC689F"/>
    <w:rsid w:val="00DC6B86"/>
    <w:rsid w:val="00DE2EB6"/>
    <w:rsid w:val="00DE5D1F"/>
    <w:rsid w:val="00DF3078"/>
    <w:rsid w:val="00DF35EC"/>
    <w:rsid w:val="00E02B15"/>
    <w:rsid w:val="00E04275"/>
    <w:rsid w:val="00E1280A"/>
    <w:rsid w:val="00E15DE2"/>
    <w:rsid w:val="00E21B19"/>
    <w:rsid w:val="00E2374B"/>
    <w:rsid w:val="00E265C4"/>
    <w:rsid w:val="00E3710D"/>
    <w:rsid w:val="00E4256E"/>
    <w:rsid w:val="00E44335"/>
    <w:rsid w:val="00E515D5"/>
    <w:rsid w:val="00E60752"/>
    <w:rsid w:val="00E61D07"/>
    <w:rsid w:val="00E706A8"/>
    <w:rsid w:val="00E80931"/>
    <w:rsid w:val="00E83CEF"/>
    <w:rsid w:val="00E84BE4"/>
    <w:rsid w:val="00E85107"/>
    <w:rsid w:val="00E90CFA"/>
    <w:rsid w:val="00EB09E2"/>
    <w:rsid w:val="00EB298E"/>
    <w:rsid w:val="00EB31ED"/>
    <w:rsid w:val="00EC10CD"/>
    <w:rsid w:val="00EC1CD8"/>
    <w:rsid w:val="00EC4917"/>
    <w:rsid w:val="00EC75A2"/>
    <w:rsid w:val="00ED1DC1"/>
    <w:rsid w:val="00EF1779"/>
    <w:rsid w:val="00EF228C"/>
    <w:rsid w:val="00F03457"/>
    <w:rsid w:val="00F03FAA"/>
    <w:rsid w:val="00F14169"/>
    <w:rsid w:val="00F20A13"/>
    <w:rsid w:val="00F20C8B"/>
    <w:rsid w:val="00F20ED0"/>
    <w:rsid w:val="00F236A2"/>
    <w:rsid w:val="00F25AB5"/>
    <w:rsid w:val="00F45EF3"/>
    <w:rsid w:val="00F64765"/>
    <w:rsid w:val="00F66703"/>
    <w:rsid w:val="00F85197"/>
    <w:rsid w:val="00F91811"/>
    <w:rsid w:val="00F94ADE"/>
    <w:rsid w:val="00F95445"/>
    <w:rsid w:val="00F96A21"/>
    <w:rsid w:val="00FA5145"/>
    <w:rsid w:val="00FA74CC"/>
    <w:rsid w:val="00FC00B5"/>
    <w:rsid w:val="00FC1254"/>
    <w:rsid w:val="00FC34FD"/>
    <w:rsid w:val="00FC4C3E"/>
    <w:rsid w:val="00FD363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5E11"/>
  <w15:chartTrackingRefBased/>
  <w15:docId w15:val="{0D4A9654-193E-43DA-8024-5276254C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1F1A"/>
    <w:rPr>
      <w:lang w:val="de-DE"/>
    </w:rPr>
  </w:style>
  <w:style w:type="paragraph" w:styleId="berschrift1">
    <w:name w:val="heading 1"/>
    <w:basedOn w:val="Standard"/>
    <w:next w:val="Standard"/>
    <w:link w:val="berschrift1Zchn"/>
    <w:uiPriority w:val="9"/>
    <w:qFormat/>
    <w:rsid w:val="00F918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918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918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erschrift1Zchn">
    <w:name w:val="Überschrift 1 Zchn"/>
    <w:basedOn w:val="Absatz-Standardschriftart"/>
    <w:link w:val="berschrift1"/>
    <w:uiPriority w:val="9"/>
    <w:rsid w:val="00F91811"/>
    <w:rPr>
      <w:rFonts w:asciiTheme="majorHAnsi" w:eastAsiaTheme="majorEastAsia" w:hAnsiTheme="majorHAnsi" w:cstheme="majorBidi"/>
      <w:color w:val="2F5496" w:themeColor="accent1" w:themeShade="BF"/>
      <w:sz w:val="32"/>
      <w:szCs w:val="32"/>
      <w:lang w:val="de-DE"/>
    </w:rPr>
  </w:style>
  <w:style w:type="paragraph" w:styleId="Inhaltsverzeichnisberschrift">
    <w:name w:val="TOC Heading"/>
    <w:basedOn w:val="berschrift1"/>
    <w:next w:val="Standard"/>
    <w:uiPriority w:val="39"/>
    <w:unhideWhenUsed/>
    <w:qFormat/>
    <w:rsid w:val="00F91811"/>
    <w:pPr>
      <w:outlineLvl w:val="9"/>
    </w:pPr>
    <w:rPr>
      <w:kern w:val="0"/>
      <w:lang w:val="en-AT" w:eastAsia="en-AT"/>
      <w14:ligatures w14:val="none"/>
    </w:rPr>
  </w:style>
  <w:style w:type="character" w:customStyle="1" w:styleId="berschrift2Zchn">
    <w:name w:val="Überschrift 2 Zchn"/>
    <w:basedOn w:val="Absatz-Standardschriftart"/>
    <w:link w:val="berschrift2"/>
    <w:uiPriority w:val="9"/>
    <w:rsid w:val="00F91811"/>
    <w:rPr>
      <w:rFonts w:asciiTheme="majorHAnsi" w:eastAsiaTheme="majorEastAsia" w:hAnsiTheme="majorHAnsi" w:cstheme="majorBidi"/>
      <w:color w:val="2F5496" w:themeColor="accent1" w:themeShade="BF"/>
      <w:sz w:val="26"/>
      <w:szCs w:val="26"/>
      <w:lang w:val="de-DE"/>
    </w:rPr>
  </w:style>
  <w:style w:type="paragraph" w:styleId="Verzeichnis1">
    <w:name w:val="toc 1"/>
    <w:basedOn w:val="Standard"/>
    <w:next w:val="Standard"/>
    <w:autoRedefine/>
    <w:uiPriority w:val="39"/>
    <w:unhideWhenUsed/>
    <w:rsid w:val="00F91811"/>
    <w:pPr>
      <w:spacing w:after="100"/>
    </w:pPr>
  </w:style>
  <w:style w:type="paragraph" w:styleId="Verzeichnis2">
    <w:name w:val="toc 2"/>
    <w:basedOn w:val="Standard"/>
    <w:next w:val="Standard"/>
    <w:autoRedefine/>
    <w:uiPriority w:val="39"/>
    <w:unhideWhenUsed/>
    <w:rsid w:val="00F91811"/>
    <w:pPr>
      <w:spacing w:after="100"/>
      <w:ind w:left="220"/>
    </w:pPr>
  </w:style>
  <w:style w:type="character" w:styleId="Hyperlink">
    <w:name w:val="Hyperlink"/>
    <w:basedOn w:val="Absatz-Standardschriftart"/>
    <w:uiPriority w:val="99"/>
    <w:unhideWhenUsed/>
    <w:rsid w:val="00F91811"/>
    <w:rPr>
      <w:color w:val="0563C1" w:themeColor="hyperlink"/>
      <w:u w:val="single"/>
    </w:rPr>
  </w:style>
  <w:style w:type="paragraph" w:styleId="Listenabsatz">
    <w:name w:val="List Paragraph"/>
    <w:basedOn w:val="Standard"/>
    <w:uiPriority w:val="34"/>
    <w:qFormat/>
    <w:rsid w:val="00623608"/>
    <w:pPr>
      <w:ind w:left="720"/>
      <w:contextualSpacing/>
    </w:pPr>
  </w:style>
  <w:style w:type="paragraph" w:customStyle="1" w:styleId="msonormal0">
    <w:name w:val="msonormal"/>
    <w:basedOn w:val="Standard"/>
    <w:rsid w:val="00852227"/>
    <w:pPr>
      <w:spacing w:before="100" w:beforeAutospacing="1" w:after="100" w:afterAutospacing="1" w:line="240" w:lineRule="auto"/>
    </w:pPr>
    <w:rPr>
      <w:rFonts w:ascii="Times New Roman" w:eastAsia="Times New Roman" w:hAnsi="Times New Roman" w:cs="Times New Roman"/>
      <w:kern w:val="0"/>
      <w:sz w:val="24"/>
      <w:szCs w:val="24"/>
      <w:lang w:val="en-AT" w:eastAsia="en-AT"/>
      <w14:ligatures w14:val="none"/>
    </w:rPr>
  </w:style>
  <w:style w:type="paragraph" w:styleId="Literaturverzeichnis">
    <w:name w:val="Bibliography"/>
    <w:basedOn w:val="Standard"/>
    <w:next w:val="Standard"/>
    <w:uiPriority w:val="37"/>
    <w:unhideWhenUsed/>
    <w:rsid w:val="00194DF1"/>
    <w:pPr>
      <w:spacing w:after="0" w:line="240" w:lineRule="auto"/>
      <w:ind w:left="720" w:hanging="720"/>
    </w:pPr>
  </w:style>
  <w:style w:type="paragraph" w:styleId="Funotentext">
    <w:name w:val="footnote text"/>
    <w:basedOn w:val="Standard"/>
    <w:link w:val="FunotentextZchn"/>
    <w:uiPriority w:val="99"/>
    <w:semiHidden/>
    <w:unhideWhenUsed/>
    <w:rsid w:val="008E73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E7358"/>
    <w:rPr>
      <w:sz w:val="20"/>
      <w:szCs w:val="20"/>
      <w:lang w:val="de-DE"/>
    </w:rPr>
  </w:style>
  <w:style w:type="character" w:styleId="Funotenzeichen">
    <w:name w:val="footnote reference"/>
    <w:basedOn w:val="Absatz-Standardschriftart"/>
    <w:uiPriority w:val="99"/>
    <w:semiHidden/>
    <w:unhideWhenUsed/>
    <w:rsid w:val="008E7358"/>
    <w:rPr>
      <w:vertAlign w:val="superscript"/>
    </w:rPr>
  </w:style>
  <w:style w:type="character" w:styleId="Fett">
    <w:name w:val="Strong"/>
    <w:basedOn w:val="Absatz-Standardschriftart"/>
    <w:uiPriority w:val="22"/>
    <w:qFormat/>
    <w:rsid w:val="00F20ED0"/>
    <w:rPr>
      <w:b/>
      <w:bCs/>
    </w:rPr>
  </w:style>
  <w:style w:type="paragraph" w:styleId="Kopfzeile">
    <w:name w:val="header"/>
    <w:basedOn w:val="Standard"/>
    <w:link w:val="KopfzeileZchn"/>
    <w:uiPriority w:val="99"/>
    <w:unhideWhenUsed/>
    <w:rsid w:val="007875D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75D2"/>
    <w:rPr>
      <w:lang w:val="de-DE"/>
    </w:rPr>
  </w:style>
  <w:style w:type="paragraph" w:styleId="Fuzeile">
    <w:name w:val="footer"/>
    <w:basedOn w:val="Standard"/>
    <w:link w:val="FuzeileZchn"/>
    <w:uiPriority w:val="99"/>
    <w:unhideWhenUsed/>
    <w:rsid w:val="007875D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75D2"/>
    <w:rPr>
      <w:lang w:val="de-DE"/>
    </w:rPr>
  </w:style>
  <w:style w:type="paragraph" w:styleId="Beschriftung">
    <w:name w:val="caption"/>
    <w:basedOn w:val="Standard"/>
    <w:next w:val="Standard"/>
    <w:uiPriority w:val="35"/>
    <w:unhideWhenUsed/>
    <w:qFormat/>
    <w:rsid w:val="000A165B"/>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97648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5903">
      <w:bodyDiv w:val="1"/>
      <w:marLeft w:val="0"/>
      <w:marRight w:val="0"/>
      <w:marTop w:val="0"/>
      <w:marBottom w:val="0"/>
      <w:divBdr>
        <w:top w:val="none" w:sz="0" w:space="0" w:color="auto"/>
        <w:left w:val="none" w:sz="0" w:space="0" w:color="auto"/>
        <w:bottom w:val="none" w:sz="0" w:space="0" w:color="auto"/>
        <w:right w:val="none" w:sz="0" w:space="0" w:color="auto"/>
      </w:divBdr>
    </w:div>
    <w:div w:id="179783783">
      <w:bodyDiv w:val="1"/>
      <w:marLeft w:val="0"/>
      <w:marRight w:val="0"/>
      <w:marTop w:val="0"/>
      <w:marBottom w:val="0"/>
      <w:divBdr>
        <w:top w:val="none" w:sz="0" w:space="0" w:color="auto"/>
        <w:left w:val="none" w:sz="0" w:space="0" w:color="auto"/>
        <w:bottom w:val="none" w:sz="0" w:space="0" w:color="auto"/>
        <w:right w:val="none" w:sz="0" w:space="0" w:color="auto"/>
      </w:divBdr>
    </w:div>
    <w:div w:id="234051097">
      <w:bodyDiv w:val="1"/>
      <w:marLeft w:val="0"/>
      <w:marRight w:val="0"/>
      <w:marTop w:val="0"/>
      <w:marBottom w:val="0"/>
      <w:divBdr>
        <w:top w:val="none" w:sz="0" w:space="0" w:color="auto"/>
        <w:left w:val="none" w:sz="0" w:space="0" w:color="auto"/>
        <w:bottom w:val="none" w:sz="0" w:space="0" w:color="auto"/>
        <w:right w:val="none" w:sz="0" w:space="0" w:color="auto"/>
      </w:divBdr>
    </w:div>
    <w:div w:id="395082569">
      <w:bodyDiv w:val="1"/>
      <w:marLeft w:val="0"/>
      <w:marRight w:val="0"/>
      <w:marTop w:val="0"/>
      <w:marBottom w:val="0"/>
      <w:divBdr>
        <w:top w:val="none" w:sz="0" w:space="0" w:color="auto"/>
        <w:left w:val="none" w:sz="0" w:space="0" w:color="auto"/>
        <w:bottom w:val="none" w:sz="0" w:space="0" w:color="auto"/>
        <w:right w:val="none" w:sz="0" w:space="0" w:color="auto"/>
      </w:divBdr>
    </w:div>
    <w:div w:id="411895526">
      <w:bodyDiv w:val="1"/>
      <w:marLeft w:val="0"/>
      <w:marRight w:val="0"/>
      <w:marTop w:val="0"/>
      <w:marBottom w:val="0"/>
      <w:divBdr>
        <w:top w:val="none" w:sz="0" w:space="0" w:color="auto"/>
        <w:left w:val="none" w:sz="0" w:space="0" w:color="auto"/>
        <w:bottom w:val="none" w:sz="0" w:space="0" w:color="auto"/>
        <w:right w:val="none" w:sz="0" w:space="0" w:color="auto"/>
      </w:divBdr>
    </w:div>
    <w:div w:id="567033108">
      <w:bodyDiv w:val="1"/>
      <w:marLeft w:val="0"/>
      <w:marRight w:val="0"/>
      <w:marTop w:val="0"/>
      <w:marBottom w:val="0"/>
      <w:divBdr>
        <w:top w:val="none" w:sz="0" w:space="0" w:color="auto"/>
        <w:left w:val="none" w:sz="0" w:space="0" w:color="auto"/>
        <w:bottom w:val="none" w:sz="0" w:space="0" w:color="auto"/>
        <w:right w:val="none" w:sz="0" w:space="0" w:color="auto"/>
      </w:divBdr>
    </w:div>
    <w:div w:id="738865291">
      <w:bodyDiv w:val="1"/>
      <w:marLeft w:val="0"/>
      <w:marRight w:val="0"/>
      <w:marTop w:val="0"/>
      <w:marBottom w:val="0"/>
      <w:divBdr>
        <w:top w:val="none" w:sz="0" w:space="0" w:color="auto"/>
        <w:left w:val="none" w:sz="0" w:space="0" w:color="auto"/>
        <w:bottom w:val="none" w:sz="0" w:space="0" w:color="auto"/>
        <w:right w:val="none" w:sz="0" w:space="0" w:color="auto"/>
      </w:divBdr>
    </w:div>
    <w:div w:id="787627552">
      <w:bodyDiv w:val="1"/>
      <w:marLeft w:val="0"/>
      <w:marRight w:val="0"/>
      <w:marTop w:val="0"/>
      <w:marBottom w:val="0"/>
      <w:divBdr>
        <w:top w:val="none" w:sz="0" w:space="0" w:color="auto"/>
        <w:left w:val="none" w:sz="0" w:space="0" w:color="auto"/>
        <w:bottom w:val="none" w:sz="0" w:space="0" w:color="auto"/>
        <w:right w:val="none" w:sz="0" w:space="0" w:color="auto"/>
      </w:divBdr>
    </w:div>
    <w:div w:id="893351364">
      <w:bodyDiv w:val="1"/>
      <w:marLeft w:val="0"/>
      <w:marRight w:val="0"/>
      <w:marTop w:val="0"/>
      <w:marBottom w:val="0"/>
      <w:divBdr>
        <w:top w:val="none" w:sz="0" w:space="0" w:color="auto"/>
        <w:left w:val="none" w:sz="0" w:space="0" w:color="auto"/>
        <w:bottom w:val="none" w:sz="0" w:space="0" w:color="auto"/>
        <w:right w:val="none" w:sz="0" w:space="0" w:color="auto"/>
      </w:divBdr>
    </w:div>
    <w:div w:id="1051229052">
      <w:bodyDiv w:val="1"/>
      <w:marLeft w:val="0"/>
      <w:marRight w:val="0"/>
      <w:marTop w:val="0"/>
      <w:marBottom w:val="0"/>
      <w:divBdr>
        <w:top w:val="none" w:sz="0" w:space="0" w:color="auto"/>
        <w:left w:val="none" w:sz="0" w:space="0" w:color="auto"/>
        <w:bottom w:val="none" w:sz="0" w:space="0" w:color="auto"/>
        <w:right w:val="none" w:sz="0" w:space="0" w:color="auto"/>
      </w:divBdr>
      <w:divsChild>
        <w:div w:id="733504641">
          <w:marLeft w:val="734"/>
          <w:marRight w:val="0"/>
          <w:marTop w:val="0"/>
          <w:marBottom w:val="0"/>
          <w:divBdr>
            <w:top w:val="none" w:sz="0" w:space="0" w:color="auto"/>
            <w:left w:val="none" w:sz="0" w:space="0" w:color="auto"/>
            <w:bottom w:val="none" w:sz="0" w:space="0" w:color="auto"/>
            <w:right w:val="none" w:sz="0" w:space="0" w:color="auto"/>
          </w:divBdr>
        </w:div>
      </w:divsChild>
    </w:div>
    <w:div w:id="1079327315">
      <w:bodyDiv w:val="1"/>
      <w:marLeft w:val="0"/>
      <w:marRight w:val="0"/>
      <w:marTop w:val="0"/>
      <w:marBottom w:val="0"/>
      <w:divBdr>
        <w:top w:val="none" w:sz="0" w:space="0" w:color="auto"/>
        <w:left w:val="none" w:sz="0" w:space="0" w:color="auto"/>
        <w:bottom w:val="none" w:sz="0" w:space="0" w:color="auto"/>
        <w:right w:val="none" w:sz="0" w:space="0" w:color="auto"/>
      </w:divBdr>
    </w:div>
    <w:div w:id="1132791186">
      <w:bodyDiv w:val="1"/>
      <w:marLeft w:val="0"/>
      <w:marRight w:val="0"/>
      <w:marTop w:val="0"/>
      <w:marBottom w:val="0"/>
      <w:divBdr>
        <w:top w:val="none" w:sz="0" w:space="0" w:color="auto"/>
        <w:left w:val="none" w:sz="0" w:space="0" w:color="auto"/>
        <w:bottom w:val="none" w:sz="0" w:space="0" w:color="auto"/>
        <w:right w:val="none" w:sz="0" w:space="0" w:color="auto"/>
      </w:divBdr>
    </w:div>
    <w:div w:id="1376270574">
      <w:bodyDiv w:val="1"/>
      <w:marLeft w:val="0"/>
      <w:marRight w:val="0"/>
      <w:marTop w:val="0"/>
      <w:marBottom w:val="0"/>
      <w:divBdr>
        <w:top w:val="none" w:sz="0" w:space="0" w:color="auto"/>
        <w:left w:val="none" w:sz="0" w:space="0" w:color="auto"/>
        <w:bottom w:val="none" w:sz="0" w:space="0" w:color="auto"/>
        <w:right w:val="none" w:sz="0" w:space="0" w:color="auto"/>
      </w:divBdr>
    </w:div>
    <w:div w:id="1464617664">
      <w:bodyDiv w:val="1"/>
      <w:marLeft w:val="0"/>
      <w:marRight w:val="0"/>
      <w:marTop w:val="0"/>
      <w:marBottom w:val="0"/>
      <w:divBdr>
        <w:top w:val="none" w:sz="0" w:space="0" w:color="auto"/>
        <w:left w:val="none" w:sz="0" w:space="0" w:color="auto"/>
        <w:bottom w:val="none" w:sz="0" w:space="0" w:color="auto"/>
        <w:right w:val="none" w:sz="0" w:space="0" w:color="auto"/>
      </w:divBdr>
    </w:div>
    <w:div w:id="1565141036">
      <w:bodyDiv w:val="1"/>
      <w:marLeft w:val="0"/>
      <w:marRight w:val="0"/>
      <w:marTop w:val="0"/>
      <w:marBottom w:val="0"/>
      <w:divBdr>
        <w:top w:val="none" w:sz="0" w:space="0" w:color="auto"/>
        <w:left w:val="none" w:sz="0" w:space="0" w:color="auto"/>
        <w:bottom w:val="none" w:sz="0" w:space="0" w:color="auto"/>
        <w:right w:val="none" w:sz="0" w:space="0" w:color="auto"/>
      </w:divBdr>
    </w:div>
    <w:div w:id="1587610227">
      <w:bodyDiv w:val="1"/>
      <w:marLeft w:val="0"/>
      <w:marRight w:val="0"/>
      <w:marTop w:val="0"/>
      <w:marBottom w:val="0"/>
      <w:divBdr>
        <w:top w:val="none" w:sz="0" w:space="0" w:color="auto"/>
        <w:left w:val="none" w:sz="0" w:space="0" w:color="auto"/>
        <w:bottom w:val="none" w:sz="0" w:space="0" w:color="auto"/>
        <w:right w:val="none" w:sz="0" w:space="0" w:color="auto"/>
      </w:divBdr>
    </w:div>
    <w:div w:id="1634872986">
      <w:bodyDiv w:val="1"/>
      <w:marLeft w:val="0"/>
      <w:marRight w:val="0"/>
      <w:marTop w:val="0"/>
      <w:marBottom w:val="0"/>
      <w:divBdr>
        <w:top w:val="none" w:sz="0" w:space="0" w:color="auto"/>
        <w:left w:val="none" w:sz="0" w:space="0" w:color="auto"/>
        <w:bottom w:val="none" w:sz="0" w:space="0" w:color="auto"/>
        <w:right w:val="none" w:sz="0" w:space="0" w:color="auto"/>
      </w:divBdr>
    </w:div>
    <w:div w:id="17775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DAB4-5F46-4A17-A07A-0903F6A0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15773</Words>
  <Characters>109151</Characters>
  <Application>Microsoft Office Word</Application>
  <DocSecurity>0</DocSecurity>
  <Lines>2183</Lines>
  <Paragraphs>397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Grollmisch, Charlotte</dc:creator>
  <cp:keywords/>
  <dc:description/>
  <cp:lastModifiedBy>Grollmisch, Charlotte</cp:lastModifiedBy>
  <cp:revision>2</cp:revision>
  <cp:lastPrinted>2024-06-04T20:46:00Z</cp:lastPrinted>
  <dcterms:created xsi:type="dcterms:W3CDTF">2024-06-04T20:47:00Z</dcterms:created>
  <dcterms:modified xsi:type="dcterms:W3CDTF">2024-06-04T20:47:00Z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id="ujkpXpZy"/&gt;&lt;style id="http://www.zotero.org/styles/wirtschaftsuniversitat-wien-wirtschaftspadagogik"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