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de-DE"/>
        </w:rPr>
        <w:id w:val="-2017424748"/>
        <w:docPartObj>
          <w:docPartGallery w:val="Cover Pages"/>
          <w:docPartUnique/>
        </w:docPartObj>
      </w:sdtPr>
      <w:sdtEndPr>
        <w:rPr>
          <w:rFonts w:asciiTheme="majorHAnsi" w:eastAsiaTheme="majorEastAsia" w:hAnsiTheme="majorHAnsi" w:cstheme="majorBidi"/>
          <w:caps/>
        </w:rPr>
      </w:sdtEndPr>
      <w:sdtContent>
        <w:tbl>
          <w:tblPr>
            <w:tblpPr w:leftFromText="187" w:rightFromText="187" w:vertAnchor="page" w:horzAnchor="page" w:tblpYSpec="top"/>
            <w:tblW w:w="0" w:type="auto"/>
            <w:tblLook w:val="04A0" w:firstRow="1" w:lastRow="0" w:firstColumn="1" w:lastColumn="0" w:noHBand="0" w:noVBand="1"/>
          </w:tblPr>
          <w:tblGrid>
            <w:gridCol w:w="1440"/>
            <w:gridCol w:w="3663"/>
          </w:tblGrid>
          <w:tr w:rsidR="00205CEE" w14:paraId="6EEAD8D7" w14:textId="77777777" w:rsidTr="00852EE8">
            <w:trPr>
              <w:trHeight w:val="1644"/>
            </w:trPr>
            <w:tc>
              <w:tcPr>
                <w:tcW w:w="1440" w:type="dxa"/>
                <w:tcBorders>
                  <w:right w:val="single" w:sz="4" w:space="0" w:color="FFFFFF" w:themeColor="background1"/>
                </w:tcBorders>
                <w:shd w:val="clear" w:color="auto" w:fill="C45911" w:themeFill="accent2" w:themeFillShade="BF"/>
              </w:tcPr>
              <w:p w14:paraId="3E09A9FC" w14:textId="77777777" w:rsidR="00205CEE" w:rsidRDefault="00205CEE" w:rsidP="00C37249">
                <w:pPr>
                  <w:rPr>
                    <w:lang w:val="de-DE"/>
                  </w:rPr>
                </w:pPr>
              </w:p>
            </w:tc>
            <w:sdt>
              <w:sdtPr>
                <w:rPr>
                  <w:rFonts w:asciiTheme="majorHAnsi" w:eastAsiaTheme="majorEastAsia" w:hAnsiTheme="majorHAnsi" w:cstheme="majorBidi"/>
                  <w:b/>
                  <w:bCs/>
                  <w:color w:val="FFFFFF" w:themeColor="background1"/>
                  <w:sz w:val="72"/>
                  <w:szCs w:val="72"/>
                </w:rPr>
                <w:alias w:val="Jahr"/>
                <w:id w:val="15676118"/>
                <w:placeholder>
                  <w:docPart w:val="D65ACFA6B91147769FFEA85707A63F44"/>
                </w:placeholder>
                <w:dataBinding w:prefixMappings="xmlns:ns0='http://schemas.microsoft.com/office/2006/coverPageProps'" w:xpath="/ns0:CoverPageProperties[1]/ns0:PublishDate[1]" w:storeItemID="{55AF091B-3C7A-41E3-B477-F2FDAA23CFDA}"/>
                <w:date>
                  <w:dateFormat w:val="yyyy"/>
                  <w:lid w:val="de-DE"/>
                  <w:storeMappedDataAs w:val="dateTime"/>
                  <w:calendar w:val="gregorian"/>
                </w:date>
              </w:sdtPr>
              <w:sdtEndPr/>
              <w:sdtContent>
                <w:tc>
                  <w:tcPr>
                    <w:tcW w:w="3663" w:type="dxa"/>
                    <w:tcBorders>
                      <w:left w:val="single" w:sz="4" w:space="0" w:color="FFFFFF" w:themeColor="background1"/>
                    </w:tcBorders>
                    <w:shd w:val="clear" w:color="auto" w:fill="C45911" w:themeFill="accent2" w:themeFillShade="BF"/>
                    <w:vAlign w:val="bottom"/>
                  </w:tcPr>
                  <w:p w14:paraId="13CB077C" w14:textId="77777777" w:rsidR="00205CEE" w:rsidRDefault="00205CEE" w:rsidP="00C37249">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 xml:space="preserve">WS </w:t>
                    </w:r>
                    <w:r w:rsidR="00E96392">
                      <w:rPr>
                        <w:rFonts w:asciiTheme="majorHAnsi" w:eastAsiaTheme="majorEastAsia" w:hAnsiTheme="majorHAnsi" w:cstheme="majorBidi"/>
                        <w:b/>
                        <w:bCs/>
                        <w:color w:val="FFFFFF" w:themeColor="background1"/>
                        <w:sz w:val="72"/>
                        <w:szCs w:val="72"/>
                      </w:rPr>
                      <w:t>2020</w:t>
                    </w:r>
                    <w:r>
                      <w:rPr>
                        <w:rFonts w:asciiTheme="majorHAnsi" w:eastAsiaTheme="majorEastAsia" w:hAnsiTheme="majorHAnsi" w:cstheme="majorBidi"/>
                        <w:b/>
                        <w:bCs/>
                        <w:color w:val="FFFFFF" w:themeColor="background1"/>
                        <w:sz w:val="72"/>
                        <w:szCs w:val="72"/>
                      </w:rPr>
                      <w:t>/</w:t>
                    </w:r>
                    <w:r w:rsidR="00E96392">
                      <w:rPr>
                        <w:rFonts w:asciiTheme="majorHAnsi" w:eastAsiaTheme="majorEastAsia" w:hAnsiTheme="majorHAnsi" w:cstheme="majorBidi"/>
                        <w:b/>
                        <w:bCs/>
                        <w:color w:val="FFFFFF" w:themeColor="background1"/>
                        <w:sz w:val="72"/>
                        <w:szCs w:val="72"/>
                      </w:rPr>
                      <w:t>21</w:t>
                    </w:r>
                  </w:p>
                </w:tc>
              </w:sdtContent>
            </w:sdt>
          </w:tr>
          <w:tr w:rsidR="00205CEE" w14:paraId="22A1928A" w14:textId="77777777" w:rsidTr="00852EE8">
            <w:trPr>
              <w:trHeight w:val="2835"/>
            </w:trPr>
            <w:tc>
              <w:tcPr>
                <w:tcW w:w="1440" w:type="dxa"/>
                <w:tcBorders>
                  <w:right w:val="single" w:sz="4" w:space="0" w:color="000000" w:themeColor="text1"/>
                </w:tcBorders>
              </w:tcPr>
              <w:p w14:paraId="428DA42B" w14:textId="77777777" w:rsidR="00205CEE" w:rsidRDefault="00205CEE" w:rsidP="00C37249">
                <w:pPr>
                  <w:rPr>
                    <w:lang w:val="de-DE"/>
                  </w:rPr>
                </w:pPr>
              </w:p>
            </w:tc>
            <w:tc>
              <w:tcPr>
                <w:tcW w:w="3663" w:type="dxa"/>
                <w:tcBorders>
                  <w:left w:val="single" w:sz="4" w:space="0" w:color="000000" w:themeColor="text1"/>
                </w:tcBorders>
                <w:vAlign w:val="center"/>
              </w:tcPr>
              <w:sdt>
                <w:sdtPr>
                  <w:rPr>
                    <w:color w:val="7B7B7B" w:themeColor="accent3" w:themeShade="BF"/>
                  </w:rPr>
                  <w:alias w:val="Firma"/>
                  <w:id w:val="15676123"/>
                  <w:dataBinding w:prefixMappings="xmlns:ns0='http://schemas.openxmlformats.org/officeDocument/2006/extended-properties'" w:xpath="/ns0:Properties[1]/ns0:Company[1]" w:storeItemID="{6668398D-A668-4E3E-A5EB-62B293D839F1}"/>
                  <w:text/>
                </w:sdtPr>
                <w:sdtEndPr/>
                <w:sdtContent>
                  <w:p w14:paraId="4EDFED65" w14:textId="15946E70" w:rsidR="00205CEE" w:rsidRDefault="00E96392" w:rsidP="00C37249">
                    <w:pPr>
                      <w:pStyle w:val="NoSpacing"/>
                      <w:rPr>
                        <w:color w:val="7B7B7B" w:themeColor="accent3" w:themeShade="BF"/>
                      </w:rPr>
                    </w:pPr>
                    <w:r w:rsidRPr="00E96392">
                      <w:rPr>
                        <w:color w:val="7B7B7B" w:themeColor="accent3" w:themeShade="BF"/>
                      </w:rPr>
                      <w:t xml:space="preserve">Seminar aus BIS                            </w:t>
                    </w:r>
                    <w:r>
                      <w:rPr>
                        <w:color w:val="7B7B7B" w:themeColor="accent3" w:themeShade="BF"/>
                      </w:rPr>
                      <w:t xml:space="preserve">     </w:t>
                    </w:r>
                    <w:r w:rsidR="00852EE8">
                      <w:rPr>
                        <w:color w:val="7B7B7B" w:themeColor="accent3" w:themeShade="BF"/>
                      </w:rPr>
                      <w:t xml:space="preserve">    </w:t>
                    </w:r>
                    <w:r w:rsidRPr="00E96392">
                      <w:rPr>
                        <w:color w:val="7B7B7B" w:themeColor="accent3" w:themeShade="BF"/>
                      </w:rPr>
                      <w:t xml:space="preserve">LV- Nummer 0100                    </w:t>
                    </w:r>
                    <w:r w:rsidR="00852EE8">
                      <w:rPr>
                        <w:color w:val="7B7B7B" w:themeColor="accent3" w:themeShade="BF"/>
                      </w:rPr>
                      <w:t xml:space="preserve">              </w:t>
                    </w:r>
                    <w:r w:rsidRPr="00E96392">
                      <w:rPr>
                        <w:color w:val="7B7B7B" w:themeColor="accent3" w:themeShade="BF"/>
                      </w:rPr>
                      <w:t>ao.</w:t>
                    </w:r>
                    <w:r w:rsidR="00852EE8">
                      <w:rPr>
                        <w:color w:val="7B7B7B" w:themeColor="accent3" w:themeShade="BF"/>
                      </w:rPr>
                      <w:t xml:space="preserve"> </w:t>
                    </w:r>
                    <w:r w:rsidRPr="00E96392">
                      <w:rPr>
                        <w:color w:val="7B7B7B" w:themeColor="accent3" w:themeShade="BF"/>
                      </w:rPr>
                      <w:t>Univ.</w:t>
                    </w:r>
                    <w:r w:rsidR="00852EE8">
                      <w:rPr>
                        <w:color w:val="7B7B7B" w:themeColor="accent3" w:themeShade="BF"/>
                      </w:rPr>
                      <w:t xml:space="preserve"> </w:t>
                    </w:r>
                    <w:r w:rsidRPr="00E96392">
                      <w:rPr>
                        <w:color w:val="7B7B7B" w:themeColor="accent3" w:themeShade="BF"/>
                      </w:rPr>
                      <w:t>Prof. Dr. Rony G. Flatscher</w:t>
                    </w:r>
                  </w:p>
                </w:sdtContent>
              </w:sdt>
              <w:p w14:paraId="7FA32B7B" w14:textId="77777777" w:rsidR="00205CEE" w:rsidRDefault="00205CEE" w:rsidP="00C37249">
                <w:pPr>
                  <w:pStyle w:val="NoSpacing"/>
                  <w:rPr>
                    <w:color w:val="7B7B7B" w:themeColor="accent3" w:themeShade="BF"/>
                  </w:rPr>
                </w:pPr>
              </w:p>
              <w:sdt>
                <w:sdtPr>
                  <w:rPr>
                    <w:color w:val="7B7B7B" w:themeColor="accent3" w:themeShade="BF"/>
                  </w:rPr>
                  <w:alias w:val="Autor"/>
                  <w:id w:val="15676130"/>
                  <w:dataBinding w:prefixMappings="xmlns:ns0='http://schemas.openxmlformats.org/package/2006/metadata/core-properties' xmlns:ns1='http://purl.org/dc/elements/1.1/'" w:xpath="/ns0:coreProperties[1]/ns1:creator[1]" w:storeItemID="{6C3C8BC8-F283-45AE-878A-BAB7291924A1}"/>
                  <w:text/>
                </w:sdtPr>
                <w:sdtEndPr/>
                <w:sdtContent>
                  <w:p w14:paraId="31C80E30" w14:textId="3A4BAD4F" w:rsidR="00205CEE" w:rsidRDefault="00205CEE" w:rsidP="00C37249">
                    <w:pPr>
                      <w:pStyle w:val="NoSpacing"/>
                      <w:rPr>
                        <w:color w:val="7B7B7B" w:themeColor="accent3" w:themeShade="BF"/>
                      </w:rPr>
                    </w:pPr>
                    <w:r>
                      <w:rPr>
                        <w:color w:val="7B7B7B" w:themeColor="accent3" w:themeShade="BF"/>
                        <w:lang w:val="de-AT"/>
                      </w:rPr>
                      <w:t xml:space="preserve">Marko Dzigumovic/ </w:t>
                    </w:r>
                    <w:r w:rsidR="008F0AE0">
                      <w:rPr>
                        <w:color w:val="7B7B7B" w:themeColor="accent3" w:themeShade="BF"/>
                        <w:lang w:val="de-AT"/>
                      </w:rPr>
                      <w:t>0</w:t>
                    </w:r>
                    <w:r>
                      <w:rPr>
                        <w:color w:val="7B7B7B" w:themeColor="accent3" w:themeShade="BF"/>
                        <w:lang w:val="de-AT"/>
                      </w:rPr>
                      <w:t>1554137</w:t>
                    </w:r>
                    <w:r w:rsidR="00C37249">
                      <w:rPr>
                        <w:color w:val="7B7B7B" w:themeColor="accent3" w:themeShade="BF"/>
                        <w:lang w:val="de-AT"/>
                      </w:rPr>
                      <w:t xml:space="preserve"> </w:t>
                    </w:r>
                    <w:r w:rsidR="00E96392">
                      <w:rPr>
                        <w:color w:val="7B7B7B" w:themeColor="accent3" w:themeShade="BF"/>
                        <w:lang w:val="de-AT"/>
                      </w:rPr>
                      <w:t xml:space="preserve">  </w:t>
                    </w:r>
                    <w:r w:rsidR="00852EE8">
                      <w:rPr>
                        <w:color w:val="7B7B7B" w:themeColor="accent3" w:themeShade="BF"/>
                        <w:lang w:val="de-AT"/>
                      </w:rPr>
                      <w:t xml:space="preserve">   </w:t>
                    </w:r>
                    <w:r w:rsidR="00C37249">
                      <w:rPr>
                        <w:color w:val="7B7B7B" w:themeColor="accent3" w:themeShade="BF"/>
                        <w:lang w:val="de-AT"/>
                      </w:rPr>
                      <w:t xml:space="preserve">Wien am </w:t>
                    </w:r>
                    <w:r w:rsidR="00852EE8">
                      <w:rPr>
                        <w:color w:val="7B7B7B" w:themeColor="accent3" w:themeShade="BF"/>
                        <w:lang w:val="de-AT"/>
                      </w:rPr>
                      <w:t>0</w:t>
                    </w:r>
                    <w:r w:rsidR="00DE45F3">
                      <w:rPr>
                        <w:color w:val="7B7B7B" w:themeColor="accent3" w:themeShade="BF"/>
                        <w:lang w:val="de-AT"/>
                      </w:rPr>
                      <w:t>5</w:t>
                    </w:r>
                    <w:r w:rsidR="00E96392">
                      <w:rPr>
                        <w:color w:val="7B7B7B" w:themeColor="accent3" w:themeShade="BF"/>
                        <w:lang w:val="de-AT"/>
                      </w:rPr>
                      <w:t>.</w:t>
                    </w:r>
                    <w:r w:rsidR="00A3527F">
                      <w:rPr>
                        <w:color w:val="7B7B7B" w:themeColor="accent3" w:themeShade="BF"/>
                        <w:lang w:val="de-AT"/>
                      </w:rPr>
                      <w:t>01</w:t>
                    </w:r>
                    <w:r w:rsidR="00E96392">
                      <w:rPr>
                        <w:color w:val="7B7B7B" w:themeColor="accent3" w:themeShade="BF"/>
                        <w:lang w:val="de-AT"/>
                      </w:rPr>
                      <w:t>.202</w:t>
                    </w:r>
                    <w:r w:rsidR="00A3527F">
                      <w:rPr>
                        <w:color w:val="7B7B7B" w:themeColor="accent3" w:themeShade="BF"/>
                        <w:lang w:val="de-AT"/>
                      </w:rPr>
                      <w:t>1</w:t>
                    </w:r>
                  </w:p>
                </w:sdtContent>
              </w:sdt>
              <w:p w14:paraId="62D50EB1" w14:textId="77777777" w:rsidR="00205CEE" w:rsidRDefault="00205CEE" w:rsidP="00C37249">
                <w:pPr>
                  <w:pStyle w:val="NoSpacing"/>
                  <w:rPr>
                    <w:color w:val="7B7B7B" w:themeColor="accent3" w:themeShade="BF"/>
                  </w:rPr>
                </w:pPr>
              </w:p>
            </w:tc>
          </w:tr>
        </w:tbl>
        <w:p w14:paraId="2B7F83BD" w14:textId="77777777" w:rsidR="00205CEE" w:rsidRDefault="00205CEE">
          <w:pPr>
            <w:rPr>
              <w:lang w:val="de-DE"/>
            </w:rPr>
          </w:pPr>
        </w:p>
        <w:p w14:paraId="55EDA7B3" w14:textId="77777777" w:rsidR="00205CEE" w:rsidRDefault="00205CEE">
          <w:pPr>
            <w:rPr>
              <w:lang w:val="de-DE"/>
            </w:rPr>
          </w:pPr>
        </w:p>
        <w:tbl>
          <w:tblPr>
            <w:tblpPr w:leftFromText="187" w:rightFromText="187" w:horzAnchor="margin" w:tblpXSpec="center" w:tblpYSpec="bottom"/>
            <w:tblW w:w="5249" w:type="pct"/>
            <w:tblLook w:val="04A0" w:firstRow="1" w:lastRow="0" w:firstColumn="1" w:lastColumn="0" w:noHBand="0" w:noVBand="1"/>
          </w:tblPr>
          <w:tblGrid>
            <w:gridCol w:w="9524"/>
          </w:tblGrid>
          <w:tr w:rsidR="00205CEE" w14:paraId="634D16F0" w14:textId="77777777" w:rsidTr="00C37249">
            <w:tc>
              <w:tcPr>
                <w:tcW w:w="5000" w:type="pct"/>
              </w:tcPr>
              <w:p w14:paraId="19476728" w14:textId="77777777" w:rsidR="00205CEE" w:rsidRDefault="00205CEE">
                <w:pPr>
                  <w:pStyle w:val="NoSpacing"/>
                  <w:rPr>
                    <w:b/>
                    <w:bCs/>
                    <w:caps/>
                    <w:sz w:val="72"/>
                    <w:szCs w:val="72"/>
                  </w:rPr>
                </w:pPr>
                <w:r>
                  <w:rPr>
                    <w:b/>
                    <w:bCs/>
                    <w:caps/>
                    <w:color w:val="7B7B7B" w:themeColor="accent3" w:themeShade="BF"/>
                    <w:sz w:val="72"/>
                    <w:szCs w:val="72"/>
                  </w:rPr>
                  <w:t>[</w:t>
                </w:r>
                <w:sdt>
                  <w:sdtPr>
                    <w:rPr>
                      <w:b/>
                      <w:bCs/>
                      <w:caps/>
                      <w:sz w:val="44"/>
                      <w:szCs w:val="44"/>
                    </w:rPr>
                    <w:alias w:val="Titel"/>
                    <w:id w:val="15676137"/>
                    <w:dataBinding w:prefixMappings="xmlns:ns0='http://schemas.openxmlformats.org/package/2006/metadata/core-properties' xmlns:ns1='http://purl.org/dc/elements/1.1/'" w:xpath="/ns0:coreProperties[1]/ns1:title[1]" w:storeItemID="{6C3C8BC8-F283-45AE-878A-BAB7291924A1}"/>
                    <w:text/>
                  </w:sdtPr>
                  <w:sdtEndPr/>
                  <w:sdtContent>
                    <w:r w:rsidR="00E96392" w:rsidRPr="00E96392">
                      <w:rPr>
                        <w:b/>
                        <w:bCs/>
                        <w:caps/>
                        <w:sz w:val="44"/>
                        <w:szCs w:val="44"/>
                        <w:lang w:val="de-AT"/>
                      </w:rPr>
                      <w:t>Vergleich und kritische evaluierung der verrechneten kosten beim bezahlen über nfc mit kreditkarten und bankomatkarten anstatt mit bargeld</w:t>
                    </w:r>
                  </w:sdtContent>
                </w:sdt>
                <w:r>
                  <w:rPr>
                    <w:b/>
                    <w:bCs/>
                    <w:caps/>
                    <w:color w:val="7B7B7B" w:themeColor="accent3" w:themeShade="BF"/>
                    <w:sz w:val="72"/>
                    <w:szCs w:val="72"/>
                  </w:rPr>
                  <w:t>]</w:t>
                </w:r>
              </w:p>
            </w:tc>
          </w:tr>
          <w:tr w:rsidR="00205CEE" w14:paraId="06014C4E" w14:textId="77777777" w:rsidTr="00C37249">
            <w:sdt>
              <w:sdtPr>
                <w:rPr>
                  <w:color w:val="7F7F7F" w:themeColor="background1" w:themeShade="7F"/>
                </w:rPr>
                <w:alias w:val="Exposee"/>
                <w:id w:val="15676143"/>
                <w:dataBinding w:prefixMappings="xmlns:ns0='http://schemas.microsoft.com/office/2006/coverPageProps'" w:xpath="/ns0:CoverPageProperties[1]/ns0:Abstract[1]" w:storeItemID="{55AF091B-3C7A-41E3-B477-F2FDAA23CFDA}"/>
                <w:text/>
              </w:sdtPr>
              <w:sdtEndPr/>
              <w:sdtContent>
                <w:tc>
                  <w:tcPr>
                    <w:tcW w:w="5000" w:type="pct"/>
                  </w:tcPr>
                  <w:p w14:paraId="1F75D1E0" w14:textId="77777777" w:rsidR="00205CEE" w:rsidRDefault="00C37249" w:rsidP="00CF722B">
                    <w:pPr>
                      <w:pStyle w:val="NoSpacing"/>
                      <w:rPr>
                        <w:color w:val="7F7F7F" w:themeColor="background1" w:themeShade="7F"/>
                      </w:rPr>
                    </w:pPr>
                    <w:r>
                      <w:rPr>
                        <w:color w:val="7F7F7F" w:themeColor="background1" w:themeShade="7F"/>
                      </w:rPr>
                      <w:t xml:space="preserve">In dieser Arbeit geht es um </w:t>
                    </w:r>
                    <w:r w:rsidR="00E96392">
                      <w:rPr>
                        <w:color w:val="7F7F7F" w:themeColor="background1" w:themeShade="7F"/>
                      </w:rPr>
                      <w:t>die Veranschaulichung der Gebühren, welche beim Einsatz von NFC- Karten und Bargeld anfallen und um den Vergleich dieser Gebühren.</w:t>
                    </w:r>
                  </w:p>
                </w:tc>
              </w:sdtContent>
            </w:sdt>
          </w:tr>
        </w:tbl>
        <w:p w14:paraId="7AD8FC36" w14:textId="77777777" w:rsidR="00205CEE" w:rsidRDefault="00205CEE">
          <w:pPr>
            <w:rPr>
              <w:lang w:val="de-DE"/>
            </w:rPr>
          </w:pPr>
        </w:p>
        <w:p w14:paraId="7150A670" w14:textId="77777777" w:rsidR="00E96392" w:rsidRDefault="00C37249" w:rsidP="00E96392">
          <w:pPr>
            <w:rPr>
              <w:rFonts w:eastAsiaTheme="majorEastAsia" w:cstheme="minorHAnsi"/>
              <w:b/>
              <w:bCs/>
              <w:caps/>
              <w:lang w:val="de-DE"/>
            </w:rPr>
          </w:pPr>
          <w:bookmarkStart w:id="0" w:name="_GoBack"/>
          <w:bookmarkEnd w:id="0"/>
          <w:r w:rsidRPr="00E96392">
            <w:rPr>
              <w:b/>
              <w:bCs/>
              <w:noProof/>
              <w:lang w:val="de-DE" w:eastAsia="de-DE"/>
            </w:rPr>
            <w:drawing>
              <wp:anchor distT="0" distB="0" distL="114300" distR="114300" simplePos="0" relativeHeight="251658240" behindDoc="1" locked="0" layoutInCell="1" allowOverlap="1" wp14:anchorId="73D085A2" wp14:editId="21A382A0">
                <wp:simplePos x="0" y="0"/>
                <wp:positionH relativeFrom="margin">
                  <wp:align>center</wp:align>
                </wp:positionH>
                <wp:positionV relativeFrom="margin">
                  <wp:posOffset>2976880</wp:posOffset>
                </wp:positionV>
                <wp:extent cx="5762625" cy="2886075"/>
                <wp:effectExtent l="19050" t="0" r="9525" b="0"/>
                <wp:wrapSquare wrapText="bothSides"/>
                <wp:docPr id="7" name="Bild 13" descr="Bildergebnis fÃ¼r w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gebnis fÃ¼r wu logo"/>
                        <pic:cNvPicPr>
                          <a:picLocks noChangeAspect="1" noChangeArrowheads="1"/>
                        </pic:cNvPicPr>
                      </pic:nvPicPr>
                      <pic:blipFill>
                        <a:blip r:embed="rId9"/>
                        <a:srcRect/>
                        <a:stretch>
                          <a:fillRect/>
                        </a:stretch>
                      </pic:blipFill>
                      <pic:spPr bwMode="auto">
                        <a:xfrm>
                          <a:off x="0" y="0"/>
                          <a:ext cx="5762625" cy="2886075"/>
                        </a:xfrm>
                        <a:prstGeom prst="rect">
                          <a:avLst/>
                        </a:prstGeom>
                        <a:noFill/>
                        <a:ln w="9525">
                          <a:noFill/>
                          <a:miter lim="800000"/>
                          <a:headEnd/>
                          <a:tailEnd/>
                        </a:ln>
                      </pic:spPr>
                    </pic:pic>
                  </a:graphicData>
                </a:graphic>
              </wp:anchor>
            </w:drawing>
          </w:r>
          <w:r w:rsidR="00205CEE" w:rsidRPr="00E96392">
            <w:rPr>
              <w:rFonts w:asciiTheme="majorHAnsi" w:eastAsiaTheme="majorEastAsia" w:hAnsiTheme="majorHAnsi" w:cstheme="majorBidi"/>
              <w:b/>
              <w:bCs/>
              <w:caps/>
              <w:lang w:val="de-DE"/>
            </w:rPr>
            <w:br w:type="page"/>
          </w:r>
          <w:r w:rsidR="00E96392" w:rsidRPr="00E96392">
            <w:rPr>
              <w:rFonts w:eastAsiaTheme="majorEastAsia" w:cstheme="minorHAnsi"/>
              <w:b/>
              <w:bCs/>
              <w:caps/>
              <w:lang w:val="de-DE"/>
            </w:rPr>
            <w:lastRenderedPageBreak/>
            <w:t>EIGENSTÄNDIGKEITSERKLÄRUNG</w:t>
          </w:r>
        </w:p>
        <w:p w14:paraId="3E0E1C96" w14:textId="77777777" w:rsidR="00E96392" w:rsidRPr="00E96392" w:rsidRDefault="00E96392" w:rsidP="00E96392">
          <w:pPr>
            <w:rPr>
              <w:rFonts w:eastAsiaTheme="majorEastAsia" w:cstheme="minorHAnsi"/>
              <w:b/>
              <w:bCs/>
              <w:caps/>
              <w:lang w:val="de-DE"/>
            </w:rPr>
          </w:pPr>
        </w:p>
        <w:p w14:paraId="3E6B70BF" w14:textId="77777777" w:rsidR="00E96392" w:rsidRPr="00E96392" w:rsidRDefault="00E96392" w:rsidP="00E96392">
          <w:pPr>
            <w:rPr>
              <w:rFonts w:eastAsiaTheme="majorEastAsia" w:cstheme="minorHAnsi"/>
              <w:caps/>
              <w:lang w:val="de-DE"/>
            </w:rPr>
          </w:pPr>
          <w:r w:rsidRPr="00E96392">
            <w:rPr>
              <w:rFonts w:eastAsiaTheme="majorEastAsia" w:cstheme="minorHAnsi"/>
              <w:caps/>
              <w:lang w:val="de-DE"/>
            </w:rPr>
            <w:t>Ich versichere:</w:t>
          </w:r>
        </w:p>
        <w:p w14:paraId="3AD12973" w14:textId="77777777" w:rsidR="00E96392" w:rsidRPr="00E96392" w:rsidRDefault="00E96392" w:rsidP="00E96392">
          <w:pPr>
            <w:rPr>
              <w:rFonts w:eastAsiaTheme="majorEastAsia" w:cstheme="minorHAnsi"/>
              <w:caps/>
              <w:lang w:val="de-DE"/>
            </w:rPr>
          </w:pPr>
          <w:r w:rsidRPr="00E96392">
            <w:rPr>
              <w:rFonts w:eastAsiaTheme="majorEastAsia" w:cstheme="minorHAnsi"/>
              <w:caps/>
              <w:lang w:val="de-DE"/>
            </w:rPr>
            <w:t>dass ich die Seminararbeit selbstständig verfasst, andere als die angegebenen Hilfsmittel nicht benutzt und mich auch sonst keiner unerlaubten Hilfe bedient habe.</w:t>
          </w:r>
        </w:p>
        <w:p w14:paraId="0530075C" w14:textId="77777777" w:rsidR="00E96392" w:rsidRPr="00E96392" w:rsidRDefault="00E96392" w:rsidP="00E96392">
          <w:pPr>
            <w:rPr>
              <w:rFonts w:eastAsiaTheme="majorEastAsia" w:cstheme="minorHAnsi"/>
              <w:caps/>
              <w:lang w:val="de-DE"/>
            </w:rPr>
          </w:pPr>
          <w:r w:rsidRPr="00E96392">
            <w:rPr>
              <w:rFonts w:eastAsiaTheme="majorEastAsia" w:cstheme="minorHAnsi"/>
              <w:caps/>
              <w:lang w:val="de-DE"/>
            </w:rPr>
            <w:t>Dass ich dieses Seminararbeitsthema bisher weder im In- noch Ausland (einer Beurteilerin/ einem Beurteiler) in irgendeiner Form als Prüfungsarbeit vorgelegt habe.</w:t>
          </w:r>
        </w:p>
        <w:p w14:paraId="1E96FB16" w14:textId="77777777" w:rsidR="00E96392" w:rsidRDefault="00E96392" w:rsidP="00E96392">
          <w:pPr>
            <w:rPr>
              <w:rFonts w:eastAsiaTheme="majorEastAsia" w:cstheme="minorHAnsi"/>
              <w:caps/>
              <w:lang w:val="de-DE"/>
            </w:rPr>
          </w:pPr>
          <w:r w:rsidRPr="00E96392">
            <w:rPr>
              <w:rFonts w:eastAsiaTheme="majorEastAsia" w:cstheme="minorHAnsi"/>
              <w:caps/>
              <w:lang w:val="de-DE"/>
            </w:rPr>
            <w:t>Dass diese Arbeit mit der vom Begutachter beurteilten Arbeit übereinstimmt.</w:t>
          </w:r>
        </w:p>
        <w:p w14:paraId="212B4A58" w14:textId="77777777" w:rsidR="00E96392" w:rsidRPr="00E96392" w:rsidRDefault="00E96392" w:rsidP="00E96392">
          <w:pPr>
            <w:rPr>
              <w:rFonts w:eastAsiaTheme="majorEastAsia" w:cstheme="minorHAnsi"/>
              <w:caps/>
              <w:lang w:val="de-DE"/>
            </w:rPr>
          </w:pPr>
        </w:p>
        <w:p w14:paraId="14CFD329" w14:textId="5D0D458C" w:rsidR="00E96392" w:rsidRDefault="00E96392" w:rsidP="00E96392">
          <w:pPr>
            <w:rPr>
              <w:rFonts w:asciiTheme="majorHAnsi" w:eastAsiaTheme="majorEastAsia" w:hAnsiTheme="majorHAnsi" w:cstheme="majorBidi"/>
              <w:caps/>
              <w:lang w:val="de-DE"/>
            </w:rPr>
          </w:pPr>
          <w:r w:rsidRPr="00E96392">
            <w:rPr>
              <w:rFonts w:eastAsiaTheme="majorEastAsia" w:cstheme="minorHAnsi"/>
              <w:caps/>
              <w:lang w:val="de-DE"/>
            </w:rPr>
            <w:t xml:space="preserve">Datum: </w:t>
          </w:r>
          <w:r w:rsidR="00852EE8">
            <w:rPr>
              <w:rFonts w:eastAsiaTheme="majorEastAsia" w:cstheme="minorHAnsi"/>
              <w:caps/>
              <w:lang w:val="de-DE"/>
            </w:rPr>
            <w:t>0</w:t>
          </w:r>
          <w:r w:rsidR="00531BEB">
            <w:rPr>
              <w:rFonts w:eastAsiaTheme="majorEastAsia" w:cstheme="minorHAnsi"/>
              <w:caps/>
              <w:lang w:val="de-DE"/>
            </w:rPr>
            <w:t>5</w:t>
          </w:r>
          <w:r w:rsidRPr="00E96392">
            <w:rPr>
              <w:rFonts w:eastAsiaTheme="majorEastAsia" w:cstheme="minorHAnsi"/>
              <w:caps/>
              <w:lang w:val="de-DE"/>
            </w:rPr>
            <w:t>.</w:t>
          </w:r>
          <w:r w:rsidR="00A3527F">
            <w:rPr>
              <w:rFonts w:eastAsiaTheme="majorEastAsia" w:cstheme="minorHAnsi"/>
              <w:caps/>
              <w:lang w:val="de-DE"/>
            </w:rPr>
            <w:t>01</w:t>
          </w:r>
          <w:r w:rsidRPr="00E96392">
            <w:rPr>
              <w:rFonts w:eastAsiaTheme="majorEastAsia" w:cstheme="minorHAnsi"/>
              <w:caps/>
              <w:lang w:val="de-DE"/>
            </w:rPr>
            <w:t>.20</w:t>
          </w:r>
          <w:r w:rsidR="00942CF7">
            <w:rPr>
              <w:rFonts w:eastAsiaTheme="majorEastAsia" w:cstheme="minorHAnsi"/>
              <w:caps/>
              <w:lang w:val="de-DE"/>
            </w:rPr>
            <w:t>2</w:t>
          </w:r>
          <w:r w:rsidR="00A3527F">
            <w:rPr>
              <w:rFonts w:eastAsiaTheme="majorEastAsia" w:cstheme="minorHAnsi"/>
              <w:caps/>
              <w:lang w:val="de-DE"/>
            </w:rPr>
            <w:t>1</w:t>
          </w:r>
          <w:r>
            <w:rPr>
              <w:rFonts w:eastAsiaTheme="majorEastAsia" w:cstheme="minorHAnsi"/>
              <w:caps/>
              <w:lang w:val="de-DE"/>
            </w:rPr>
            <w:tab/>
          </w:r>
          <w:r>
            <w:rPr>
              <w:rFonts w:eastAsiaTheme="majorEastAsia" w:cstheme="minorHAnsi"/>
              <w:caps/>
              <w:lang w:val="de-DE"/>
            </w:rPr>
            <w:tab/>
          </w:r>
          <w:r>
            <w:rPr>
              <w:rFonts w:eastAsiaTheme="majorEastAsia" w:cstheme="minorHAnsi"/>
              <w:caps/>
              <w:lang w:val="de-DE"/>
            </w:rPr>
            <w:tab/>
          </w:r>
          <w:r>
            <w:rPr>
              <w:rFonts w:eastAsiaTheme="majorEastAsia" w:cstheme="minorHAnsi"/>
              <w:caps/>
              <w:lang w:val="de-DE"/>
            </w:rPr>
            <w:tab/>
          </w:r>
          <w:r>
            <w:rPr>
              <w:rFonts w:eastAsiaTheme="majorEastAsia" w:cstheme="minorHAnsi"/>
              <w:caps/>
              <w:lang w:val="de-DE"/>
            </w:rPr>
            <w:tab/>
          </w:r>
          <w:r w:rsidRPr="00E96392">
            <w:rPr>
              <w:rFonts w:eastAsiaTheme="majorEastAsia" w:cstheme="minorHAnsi"/>
              <w:caps/>
              <w:lang w:val="de-DE"/>
            </w:rPr>
            <w:t xml:space="preserve">Unterschrift: </w:t>
          </w:r>
          <w:r>
            <w:rPr>
              <w:rFonts w:eastAsiaTheme="majorEastAsia" w:cstheme="minorHAnsi"/>
              <w:caps/>
              <w:lang w:val="de-DE"/>
            </w:rPr>
            <w:t>DZIGUMOVIC MARKO</w:t>
          </w:r>
          <w:r>
            <w:rPr>
              <w:rFonts w:asciiTheme="majorHAnsi" w:eastAsiaTheme="majorEastAsia" w:hAnsiTheme="majorHAnsi" w:cstheme="majorBidi"/>
              <w:caps/>
              <w:lang w:val="de-DE"/>
            </w:rPr>
            <w:br w:type="page"/>
          </w:r>
        </w:p>
        <w:p w14:paraId="03E4806C" w14:textId="77777777" w:rsidR="00205CEE" w:rsidRDefault="00380DDD">
          <w:pPr>
            <w:rPr>
              <w:rFonts w:asciiTheme="majorHAnsi" w:eastAsiaTheme="majorEastAsia" w:hAnsiTheme="majorHAnsi" w:cstheme="majorBidi"/>
              <w:caps/>
              <w:lang w:val="de-DE"/>
            </w:rPr>
          </w:pPr>
        </w:p>
      </w:sdtContent>
    </w:sdt>
    <w:sdt>
      <w:sdtPr>
        <w:rPr>
          <w:rFonts w:asciiTheme="minorHAnsi" w:eastAsiaTheme="minorHAnsi" w:hAnsiTheme="minorHAnsi" w:cstheme="minorBidi"/>
          <w:b w:val="0"/>
          <w:bCs w:val="0"/>
          <w:color w:val="auto"/>
          <w:sz w:val="22"/>
          <w:szCs w:val="22"/>
          <w:lang w:val="de-AT"/>
        </w:rPr>
        <w:id w:val="-2017424372"/>
        <w:docPartObj>
          <w:docPartGallery w:val="Table of Contents"/>
          <w:docPartUnique/>
        </w:docPartObj>
      </w:sdtPr>
      <w:sdtEndPr/>
      <w:sdtContent>
        <w:p w14:paraId="701F6F5F" w14:textId="77777777" w:rsidR="004B6386" w:rsidRDefault="004B6386">
          <w:pPr>
            <w:pStyle w:val="TOCHeading"/>
          </w:pPr>
          <w:r>
            <w:t>Inhaltsverzeichnis</w:t>
          </w:r>
        </w:p>
        <w:p w14:paraId="614DF31C" w14:textId="0CB43A7E" w:rsidR="00A6603D" w:rsidRDefault="00F15A4A">
          <w:pPr>
            <w:pStyle w:val="TOC1"/>
            <w:tabs>
              <w:tab w:val="left" w:pos="440"/>
              <w:tab w:val="right" w:leader="dot" w:pos="9062"/>
            </w:tabs>
            <w:rPr>
              <w:rFonts w:eastAsiaTheme="minorEastAsia"/>
              <w:noProof/>
              <w:lang w:val="de-DE" w:eastAsia="de-DE"/>
            </w:rPr>
          </w:pPr>
          <w:r>
            <w:rPr>
              <w:lang w:val="de-DE"/>
            </w:rPr>
            <w:fldChar w:fldCharType="begin"/>
          </w:r>
          <w:r w:rsidR="004B6386">
            <w:rPr>
              <w:lang w:val="de-DE"/>
            </w:rPr>
            <w:instrText xml:space="preserve"> TOC \o "1-3" \h \z \u </w:instrText>
          </w:r>
          <w:r>
            <w:rPr>
              <w:lang w:val="de-DE"/>
            </w:rPr>
            <w:fldChar w:fldCharType="separate"/>
          </w:r>
          <w:hyperlink w:anchor="_Toc60707506" w:history="1">
            <w:r w:rsidR="00A6603D" w:rsidRPr="0082284D">
              <w:rPr>
                <w:rStyle w:val="Hyperlink"/>
                <w:noProof/>
              </w:rPr>
              <w:t>1.</w:t>
            </w:r>
            <w:r w:rsidR="00A6603D">
              <w:rPr>
                <w:rFonts w:eastAsiaTheme="minorEastAsia"/>
                <w:noProof/>
                <w:lang w:val="de-DE" w:eastAsia="de-DE"/>
              </w:rPr>
              <w:tab/>
            </w:r>
            <w:r w:rsidR="00A6603D" w:rsidRPr="0082284D">
              <w:rPr>
                <w:rStyle w:val="Hyperlink"/>
                <w:noProof/>
              </w:rPr>
              <w:t>Einleitung</w:t>
            </w:r>
            <w:r w:rsidR="00A6603D">
              <w:rPr>
                <w:noProof/>
                <w:webHidden/>
              </w:rPr>
              <w:tab/>
            </w:r>
            <w:r w:rsidR="00A6603D">
              <w:rPr>
                <w:noProof/>
                <w:webHidden/>
              </w:rPr>
              <w:fldChar w:fldCharType="begin"/>
            </w:r>
            <w:r w:rsidR="00A6603D">
              <w:rPr>
                <w:noProof/>
                <w:webHidden/>
              </w:rPr>
              <w:instrText xml:space="preserve"> PAGEREF _Toc60707506 \h </w:instrText>
            </w:r>
            <w:r w:rsidR="00A6603D">
              <w:rPr>
                <w:noProof/>
                <w:webHidden/>
              </w:rPr>
            </w:r>
            <w:r w:rsidR="00A6603D">
              <w:rPr>
                <w:noProof/>
                <w:webHidden/>
              </w:rPr>
              <w:fldChar w:fldCharType="separate"/>
            </w:r>
            <w:r w:rsidR="006F4C96">
              <w:rPr>
                <w:noProof/>
                <w:webHidden/>
              </w:rPr>
              <w:t>1</w:t>
            </w:r>
            <w:r w:rsidR="00A6603D">
              <w:rPr>
                <w:noProof/>
                <w:webHidden/>
              </w:rPr>
              <w:fldChar w:fldCharType="end"/>
            </w:r>
          </w:hyperlink>
        </w:p>
        <w:p w14:paraId="06746645" w14:textId="0A1E9C1D" w:rsidR="00A6603D" w:rsidRDefault="00380DDD">
          <w:pPr>
            <w:pStyle w:val="TOC1"/>
            <w:tabs>
              <w:tab w:val="left" w:pos="440"/>
              <w:tab w:val="right" w:leader="dot" w:pos="9062"/>
            </w:tabs>
            <w:rPr>
              <w:rFonts w:eastAsiaTheme="minorEastAsia"/>
              <w:noProof/>
              <w:lang w:val="de-DE" w:eastAsia="de-DE"/>
            </w:rPr>
          </w:pPr>
          <w:hyperlink w:anchor="_Toc60707507" w:history="1">
            <w:r w:rsidR="00A6603D" w:rsidRPr="0082284D">
              <w:rPr>
                <w:rStyle w:val="Hyperlink"/>
                <w:noProof/>
              </w:rPr>
              <w:t>2.</w:t>
            </w:r>
            <w:r w:rsidR="00A6603D">
              <w:rPr>
                <w:rFonts w:eastAsiaTheme="minorEastAsia"/>
                <w:noProof/>
                <w:lang w:val="de-DE" w:eastAsia="de-DE"/>
              </w:rPr>
              <w:tab/>
            </w:r>
            <w:r w:rsidR="00A6603D" w:rsidRPr="0082284D">
              <w:rPr>
                <w:rStyle w:val="Hyperlink"/>
                <w:noProof/>
              </w:rPr>
              <w:t>NFC- Zahlungssystem</w:t>
            </w:r>
            <w:r w:rsidR="00A6603D">
              <w:rPr>
                <w:noProof/>
                <w:webHidden/>
              </w:rPr>
              <w:tab/>
            </w:r>
            <w:r w:rsidR="00A6603D">
              <w:rPr>
                <w:noProof/>
                <w:webHidden/>
              </w:rPr>
              <w:fldChar w:fldCharType="begin"/>
            </w:r>
            <w:r w:rsidR="00A6603D">
              <w:rPr>
                <w:noProof/>
                <w:webHidden/>
              </w:rPr>
              <w:instrText xml:space="preserve"> PAGEREF _Toc60707507 \h </w:instrText>
            </w:r>
            <w:r w:rsidR="00A6603D">
              <w:rPr>
                <w:noProof/>
                <w:webHidden/>
              </w:rPr>
            </w:r>
            <w:r w:rsidR="00A6603D">
              <w:rPr>
                <w:noProof/>
                <w:webHidden/>
              </w:rPr>
              <w:fldChar w:fldCharType="separate"/>
            </w:r>
            <w:r w:rsidR="006F4C96">
              <w:rPr>
                <w:noProof/>
                <w:webHidden/>
              </w:rPr>
              <w:t>2</w:t>
            </w:r>
            <w:r w:rsidR="00A6603D">
              <w:rPr>
                <w:noProof/>
                <w:webHidden/>
              </w:rPr>
              <w:fldChar w:fldCharType="end"/>
            </w:r>
          </w:hyperlink>
        </w:p>
        <w:p w14:paraId="3A842A87" w14:textId="651055B8" w:rsidR="00A6603D" w:rsidRDefault="00380DDD">
          <w:pPr>
            <w:pStyle w:val="TOC1"/>
            <w:tabs>
              <w:tab w:val="left" w:pos="440"/>
              <w:tab w:val="right" w:leader="dot" w:pos="9062"/>
            </w:tabs>
            <w:rPr>
              <w:rFonts w:eastAsiaTheme="minorEastAsia"/>
              <w:noProof/>
              <w:lang w:val="de-DE" w:eastAsia="de-DE"/>
            </w:rPr>
          </w:pPr>
          <w:hyperlink w:anchor="_Toc60707508" w:history="1">
            <w:r w:rsidR="00A6603D" w:rsidRPr="0082284D">
              <w:rPr>
                <w:rStyle w:val="Hyperlink"/>
                <w:noProof/>
              </w:rPr>
              <w:t>3.</w:t>
            </w:r>
            <w:r w:rsidR="00A6603D">
              <w:rPr>
                <w:rFonts w:eastAsiaTheme="minorEastAsia"/>
                <w:noProof/>
                <w:lang w:val="de-DE" w:eastAsia="de-DE"/>
              </w:rPr>
              <w:tab/>
            </w:r>
            <w:r w:rsidR="00A6603D" w:rsidRPr="0082284D">
              <w:rPr>
                <w:rStyle w:val="Hyperlink"/>
                <w:noProof/>
              </w:rPr>
              <w:t>Kredit- und Prepaidkarten</w:t>
            </w:r>
            <w:r w:rsidR="00A6603D">
              <w:rPr>
                <w:noProof/>
                <w:webHidden/>
              </w:rPr>
              <w:tab/>
            </w:r>
            <w:r w:rsidR="00A6603D">
              <w:rPr>
                <w:noProof/>
                <w:webHidden/>
              </w:rPr>
              <w:fldChar w:fldCharType="begin"/>
            </w:r>
            <w:r w:rsidR="00A6603D">
              <w:rPr>
                <w:noProof/>
                <w:webHidden/>
              </w:rPr>
              <w:instrText xml:space="preserve"> PAGEREF _Toc60707508 \h </w:instrText>
            </w:r>
            <w:r w:rsidR="00A6603D">
              <w:rPr>
                <w:noProof/>
                <w:webHidden/>
              </w:rPr>
            </w:r>
            <w:r w:rsidR="00A6603D">
              <w:rPr>
                <w:noProof/>
                <w:webHidden/>
              </w:rPr>
              <w:fldChar w:fldCharType="separate"/>
            </w:r>
            <w:r w:rsidR="006F4C96">
              <w:rPr>
                <w:noProof/>
                <w:webHidden/>
              </w:rPr>
              <w:t>3</w:t>
            </w:r>
            <w:r w:rsidR="00A6603D">
              <w:rPr>
                <w:noProof/>
                <w:webHidden/>
              </w:rPr>
              <w:fldChar w:fldCharType="end"/>
            </w:r>
          </w:hyperlink>
        </w:p>
        <w:p w14:paraId="7B603F20" w14:textId="5096B486" w:rsidR="00A6603D" w:rsidRDefault="00380DDD">
          <w:pPr>
            <w:pStyle w:val="TOC2"/>
            <w:tabs>
              <w:tab w:val="right" w:leader="dot" w:pos="9062"/>
            </w:tabs>
            <w:rPr>
              <w:rFonts w:eastAsiaTheme="minorEastAsia"/>
              <w:noProof/>
              <w:lang w:val="de-DE" w:eastAsia="de-DE"/>
            </w:rPr>
          </w:pPr>
          <w:hyperlink w:anchor="_Toc60707509" w:history="1">
            <w:r w:rsidR="00A6603D" w:rsidRPr="0082284D">
              <w:rPr>
                <w:rStyle w:val="Hyperlink"/>
                <w:noProof/>
              </w:rPr>
              <w:t>3.1 Mastercard</w:t>
            </w:r>
            <w:r w:rsidR="00A6603D">
              <w:rPr>
                <w:noProof/>
                <w:webHidden/>
              </w:rPr>
              <w:tab/>
            </w:r>
            <w:r w:rsidR="00A6603D">
              <w:rPr>
                <w:noProof/>
                <w:webHidden/>
              </w:rPr>
              <w:fldChar w:fldCharType="begin"/>
            </w:r>
            <w:r w:rsidR="00A6603D">
              <w:rPr>
                <w:noProof/>
                <w:webHidden/>
              </w:rPr>
              <w:instrText xml:space="preserve"> PAGEREF _Toc60707509 \h </w:instrText>
            </w:r>
            <w:r w:rsidR="00A6603D">
              <w:rPr>
                <w:noProof/>
                <w:webHidden/>
              </w:rPr>
            </w:r>
            <w:r w:rsidR="00A6603D">
              <w:rPr>
                <w:noProof/>
                <w:webHidden/>
              </w:rPr>
              <w:fldChar w:fldCharType="separate"/>
            </w:r>
            <w:r w:rsidR="006F4C96">
              <w:rPr>
                <w:noProof/>
                <w:webHidden/>
              </w:rPr>
              <w:t>4</w:t>
            </w:r>
            <w:r w:rsidR="00A6603D">
              <w:rPr>
                <w:noProof/>
                <w:webHidden/>
              </w:rPr>
              <w:fldChar w:fldCharType="end"/>
            </w:r>
          </w:hyperlink>
        </w:p>
        <w:p w14:paraId="3662B6C5" w14:textId="30A512D7" w:rsidR="00A6603D" w:rsidRDefault="00380DDD">
          <w:pPr>
            <w:pStyle w:val="TOC2"/>
            <w:tabs>
              <w:tab w:val="left" w:pos="880"/>
              <w:tab w:val="right" w:leader="dot" w:pos="9062"/>
            </w:tabs>
            <w:rPr>
              <w:rFonts w:eastAsiaTheme="minorEastAsia"/>
              <w:noProof/>
              <w:lang w:val="de-DE" w:eastAsia="de-DE"/>
            </w:rPr>
          </w:pPr>
          <w:hyperlink w:anchor="_Toc60707510" w:history="1">
            <w:r w:rsidR="00A6603D" w:rsidRPr="0082284D">
              <w:rPr>
                <w:rStyle w:val="Hyperlink"/>
                <w:noProof/>
              </w:rPr>
              <w:t>3.2</w:t>
            </w:r>
            <w:r w:rsidR="00A6603D">
              <w:rPr>
                <w:rFonts w:eastAsiaTheme="minorEastAsia"/>
                <w:noProof/>
                <w:lang w:val="de-DE" w:eastAsia="de-DE"/>
              </w:rPr>
              <w:tab/>
            </w:r>
            <w:r w:rsidR="00A6603D" w:rsidRPr="0082284D">
              <w:rPr>
                <w:rStyle w:val="Hyperlink"/>
                <w:noProof/>
              </w:rPr>
              <w:t>Visa</w:t>
            </w:r>
            <w:r w:rsidR="00A6603D">
              <w:rPr>
                <w:noProof/>
                <w:webHidden/>
              </w:rPr>
              <w:tab/>
            </w:r>
            <w:r w:rsidR="00A6603D">
              <w:rPr>
                <w:noProof/>
                <w:webHidden/>
              </w:rPr>
              <w:fldChar w:fldCharType="begin"/>
            </w:r>
            <w:r w:rsidR="00A6603D">
              <w:rPr>
                <w:noProof/>
                <w:webHidden/>
              </w:rPr>
              <w:instrText xml:space="preserve"> PAGEREF _Toc60707510 \h </w:instrText>
            </w:r>
            <w:r w:rsidR="00A6603D">
              <w:rPr>
                <w:noProof/>
                <w:webHidden/>
              </w:rPr>
            </w:r>
            <w:r w:rsidR="00A6603D">
              <w:rPr>
                <w:noProof/>
                <w:webHidden/>
              </w:rPr>
              <w:fldChar w:fldCharType="separate"/>
            </w:r>
            <w:r w:rsidR="006F4C96">
              <w:rPr>
                <w:noProof/>
                <w:webHidden/>
              </w:rPr>
              <w:t>5</w:t>
            </w:r>
            <w:r w:rsidR="00A6603D">
              <w:rPr>
                <w:noProof/>
                <w:webHidden/>
              </w:rPr>
              <w:fldChar w:fldCharType="end"/>
            </w:r>
          </w:hyperlink>
        </w:p>
        <w:p w14:paraId="040A7F0F" w14:textId="2799D47F" w:rsidR="00A6603D" w:rsidRDefault="00380DDD">
          <w:pPr>
            <w:pStyle w:val="TOC2"/>
            <w:tabs>
              <w:tab w:val="left" w:pos="880"/>
              <w:tab w:val="right" w:leader="dot" w:pos="9062"/>
            </w:tabs>
            <w:rPr>
              <w:rFonts w:eastAsiaTheme="minorEastAsia"/>
              <w:noProof/>
              <w:lang w:val="de-DE" w:eastAsia="de-DE"/>
            </w:rPr>
          </w:pPr>
          <w:hyperlink w:anchor="_Toc60707511" w:history="1">
            <w:r w:rsidR="00A6603D" w:rsidRPr="0082284D">
              <w:rPr>
                <w:rStyle w:val="Hyperlink"/>
                <w:noProof/>
              </w:rPr>
              <w:t>3.3</w:t>
            </w:r>
            <w:r w:rsidR="00A6603D">
              <w:rPr>
                <w:rFonts w:eastAsiaTheme="minorEastAsia"/>
                <w:noProof/>
                <w:lang w:val="de-DE" w:eastAsia="de-DE"/>
              </w:rPr>
              <w:tab/>
            </w:r>
            <w:r w:rsidR="00A6603D" w:rsidRPr="0082284D">
              <w:rPr>
                <w:rStyle w:val="Hyperlink"/>
                <w:noProof/>
              </w:rPr>
              <w:t>Diners Club</w:t>
            </w:r>
            <w:r w:rsidR="00A6603D">
              <w:rPr>
                <w:noProof/>
                <w:webHidden/>
              </w:rPr>
              <w:tab/>
            </w:r>
            <w:r w:rsidR="00A6603D">
              <w:rPr>
                <w:noProof/>
                <w:webHidden/>
              </w:rPr>
              <w:fldChar w:fldCharType="begin"/>
            </w:r>
            <w:r w:rsidR="00A6603D">
              <w:rPr>
                <w:noProof/>
                <w:webHidden/>
              </w:rPr>
              <w:instrText xml:space="preserve"> PAGEREF _Toc60707511 \h </w:instrText>
            </w:r>
            <w:r w:rsidR="00A6603D">
              <w:rPr>
                <w:noProof/>
                <w:webHidden/>
              </w:rPr>
            </w:r>
            <w:r w:rsidR="00A6603D">
              <w:rPr>
                <w:noProof/>
                <w:webHidden/>
              </w:rPr>
              <w:fldChar w:fldCharType="separate"/>
            </w:r>
            <w:r w:rsidR="006F4C96">
              <w:rPr>
                <w:noProof/>
                <w:webHidden/>
              </w:rPr>
              <w:t>6</w:t>
            </w:r>
            <w:r w:rsidR="00A6603D">
              <w:rPr>
                <w:noProof/>
                <w:webHidden/>
              </w:rPr>
              <w:fldChar w:fldCharType="end"/>
            </w:r>
          </w:hyperlink>
        </w:p>
        <w:p w14:paraId="21B90D9C" w14:textId="01E0CE64" w:rsidR="00A6603D" w:rsidRDefault="00380DDD">
          <w:pPr>
            <w:pStyle w:val="TOC2"/>
            <w:tabs>
              <w:tab w:val="left" w:pos="880"/>
              <w:tab w:val="right" w:leader="dot" w:pos="9062"/>
            </w:tabs>
            <w:rPr>
              <w:rFonts w:eastAsiaTheme="minorEastAsia"/>
              <w:noProof/>
              <w:lang w:val="de-DE" w:eastAsia="de-DE"/>
            </w:rPr>
          </w:pPr>
          <w:hyperlink w:anchor="_Toc60707512" w:history="1">
            <w:r w:rsidR="00A6603D" w:rsidRPr="0082284D">
              <w:rPr>
                <w:rStyle w:val="Hyperlink"/>
                <w:noProof/>
              </w:rPr>
              <w:t>3.4</w:t>
            </w:r>
            <w:r w:rsidR="00A6603D">
              <w:rPr>
                <w:rFonts w:eastAsiaTheme="minorEastAsia"/>
                <w:noProof/>
                <w:lang w:val="de-DE" w:eastAsia="de-DE"/>
              </w:rPr>
              <w:tab/>
            </w:r>
            <w:r w:rsidR="00A6603D" w:rsidRPr="0082284D">
              <w:rPr>
                <w:rStyle w:val="Hyperlink"/>
                <w:noProof/>
              </w:rPr>
              <w:t>Discover Financial Services</w:t>
            </w:r>
            <w:r w:rsidR="00A6603D">
              <w:rPr>
                <w:noProof/>
                <w:webHidden/>
              </w:rPr>
              <w:tab/>
            </w:r>
            <w:r w:rsidR="00A6603D">
              <w:rPr>
                <w:noProof/>
                <w:webHidden/>
              </w:rPr>
              <w:fldChar w:fldCharType="begin"/>
            </w:r>
            <w:r w:rsidR="00A6603D">
              <w:rPr>
                <w:noProof/>
                <w:webHidden/>
              </w:rPr>
              <w:instrText xml:space="preserve"> PAGEREF _Toc60707512 \h </w:instrText>
            </w:r>
            <w:r w:rsidR="00A6603D">
              <w:rPr>
                <w:noProof/>
                <w:webHidden/>
              </w:rPr>
            </w:r>
            <w:r w:rsidR="00A6603D">
              <w:rPr>
                <w:noProof/>
                <w:webHidden/>
              </w:rPr>
              <w:fldChar w:fldCharType="separate"/>
            </w:r>
            <w:r w:rsidR="006F4C96">
              <w:rPr>
                <w:noProof/>
                <w:webHidden/>
              </w:rPr>
              <w:t>6</w:t>
            </w:r>
            <w:r w:rsidR="00A6603D">
              <w:rPr>
                <w:noProof/>
                <w:webHidden/>
              </w:rPr>
              <w:fldChar w:fldCharType="end"/>
            </w:r>
          </w:hyperlink>
        </w:p>
        <w:p w14:paraId="534BE520" w14:textId="335BE68E" w:rsidR="00A6603D" w:rsidRDefault="00380DDD">
          <w:pPr>
            <w:pStyle w:val="TOC2"/>
            <w:tabs>
              <w:tab w:val="left" w:pos="880"/>
              <w:tab w:val="right" w:leader="dot" w:pos="9062"/>
            </w:tabs>
            <w:rPr>
              <w:rFonts w:eastAsiaTheme="minorEastAsia"/>
              <w:noProof/>
              <w:lang w:val="de-DE" w:eastAsia="de-DE"/>
            </w:rPr>
          </w:pPr>
          <w:hyperlink w:anchor="_Toc60707513" w:history="1">
            <w:r w:rsidR="00A6603D" w:rsidRPr="0082284D">
              <w:rPr>
                <w:rStyle w:val="Hyperlink"/>
                <w:noProof/>
              </w:rPr>
              <w:t>3.5</w:t>
            </w:r>
            <w:r w:rsidR="00A6603D">
              <w:rPr>
                <w:rFonts w:eastAsiaTheme="minorEastAsia"/>
                <w:noProof/>
                <w:lang w:val="de-DE" w:eastAsia="de-DE"/>
              </w:rPr>
              <w:tab/>
            </w:r>
            <w:r w:rsidR="00A6603D" w:rsidRPr="0082284D">
              <w:rPr>
                <w:rStyle w:val="Hyperlink"/>
                <w:noProof/>
              </w:rPr>
              <w:t>American Express</w:t>
            </w:r>
            <w:r w:rsidR="00A6603D">
              <w:rPr>
                <w:noProof/>
                <w:webHidden/>
              </w:rPr>
              <w:tab/>
            </w:r>
            <w:r w:rsidR="00A6603D">
              <w:rPr>
                <w:noProof/>
                <w:webHidden/>
              </w:rPr>
              <w:fldChar w:fldCharType="begin"/>
            </w:r>
            <w:r w:rsidR="00A6603D">
              <w:rPr>
                <w:noProof/>
                <w:webHidden/>
              </w:rPr>
              <w:instrText xml:space="preserve"> PAGEREF _Toc60707513 \h </w:instrText>
            </w:r>
            <w:r w:rsidR="00A6603D">
              <w:rPr>
                <w:noProof/>
                <w:webHidden/>
              </w:rPr>
            </w:r>
            <w:r w:rsidR="00A6603D">
              <w:rPr>
                <w:noProof/>
                <w:webHidden/>
              </w:rPr>
              <w:fldChar w:fldCharType="separate"/>
            </w:r>
            <w:r w:rsidR="006F4C96">
              <w:rPr>
                <w:noProof/>
                <w:webHidden/>
              </w:rPr>
              <w:t>7</w:t>
            </w:r>
            <w:r w:rsidR="00A6603D">
              <w:rPr>
                <w:noProof/>
                <w:webHidden/>
              </w:rPr>
              <w:fldChar w:fldCharType="end"/>
            </w:r>
          </w:hyperlink>
        </w:p>
        <w:p w14:paraId="21A1D318" w14:textId="4C170903" w:rsidR="00A6603D" w:rsidRDefault="00380DDD">
          <w:pPr>
            <w:pStyle w:val="TOC2"/>
            <w:tabs>
              <w:tab w:val="left" w:pos="880"/>
              <w:tab w:val="right" w:leader="dot" w:pos="9062"/>
            </w:tabs>
            <w:rPr>
              <w:rFonts w:eastAsiaTheme="minorEastAsia"/>
              <w:noProof/>
              <w:lang w:val="de-DE" w:eastAsia="de-DE"/>
            </w:rPr>
          </w:pPr>
          <w:hyperlink w:anchor="_Toc60707514" w:history="1">
            <w:r w:rsidR="00A6603D" w:rsidRPr="0082284D">
              <w:rPr>
                <w:rStyle w:val="Hyperlink"/>
                <w:noProof/>
              </w:rPr>
              <w:t>3.6</w:t>
            </w:r>
            <w:r w:rsidR="00A6603D">
              <w:rPr>
                <w:rFonts w:eastAsiaTheme="minorEastAsia"/>
                <w:noProof/>
                <w:lang w:val="de-DE" w:eastAsia="de-DE"/>
              </w:rPr>
              <w:tab/>
            </w:r>
            <w:r w:rsidR="00A6603D" w:rsidRPr="0082284D">
              <w:rPr>
                <w:rStyle w:val="Hyperlink"/>
                <w:noProof/>
              </w:rPr>
              <w:t>China UnionPay</w:t>
            </w:r>
            <w:r w:rsidR="00A6603D">
              <w:rPr>
                <w:noProof/>
                <w:webHidden/>
              </w:rPr>
              <w:tab/>
            </w:r>
            <w:r w:rsidR="00A6603D">
              <w:rPr>
                <w:noProof/>
                <w:webHidden/>
              </w:rPr>
              <w:fldChar w:fldCharType="begin"/>
            </w:r>
            <w:r w:rsidR="00A6603D">
              <w:rPr>
                <w:noProof/>
                <w:webHidden/>
              </w:rPr>
              <w:instrText xml:space="preserve"> PAGEREF _Toc60707514 \h </w:instrText>
            </w:r>
            <w:r w:rsidR="00A6603D">
              <w:rPr>
                <w:noProof/>
                <w:webHidden/>
              </w:rPr>
            </w:r>
            <w:r w:rsidR="00A6603D">
              <w:rPr>
                <w:noProof/>
                <w:webHidden/>
              </w:rPr>
              <w:fldChar w:fldCharType="separate"/>
            </w:r>
            <w:r w:rsidR="006F4C96">
              <w:rPr>
                <w:noProof/>
                <w:webHidden/>
              </w:rPr>
              <w:t>9</w:t>
            </w:r>
            <w:r w:rsidR="00A6603D">
              <w:rPr>
                <w:noProof/>
                <w:webHidden/>
              </w:rPr>
              <w:fldChar w:fldCharType="end"/>
            </w:r>
          </w:hyperlink>
        </w:p>
        <w:p w14:paraId="582C0AB9" w14:textId="6061199D" w:rsidR="00A6603D" w:rsidRDefault="00380DDD">
          <w:pPr>
            <w:pStyle w:val="TOC2"/>
            <w:tabs>
              <w:tab w:val="left" w:pos="880"/>
              <w:tab w:val="right" w:leader="dot" w:pos="9062"/>
            </w:tabs>
            <w:rPr>
              <w:rFonts w:eastAsiaTheme="minorEastAsia"/>
              <w:noProof/>
              <w:lang w:val="de-DE" w:eastAsia="de-DE"/>
            </w:rPr>
          </w:pPr>
          <w:hyperlink w:anchor="_Toc60707515" w:history="1">
            <w:r w:rsidR="00A6603D" w:rsidRPr="0082284D">
              <w:rPr>
                <w:rStyle w:val="Hyperlink"/>
                <w:noProof/>
              </w:rPr>
              <w:t>3.7</w:t>
            </w:r>
            <w:r w:rsidR="00A6603D">
              <w:rPr>
                <w:rFonts w:eastAsiaTheme="minorEastAsia"/>
                <w:noProof/>
                <w:lang w:val="de-DE" w:eastAsia="de-DE"/>
              </w:rPr>
              <w:tab/>
            </w:r>
            <w:r w:rsidR="00A6603D" w:rsidRPr="0082284D">
              <w:rPr>
                <w:rStyle w:val="Hyperlink"/>
                <w:noProof/>
              </w:rPr>
              <w:t>Japan Credit Bureau</w:t>
            </w:r>
            <w:r w:rsidR="00A6603D">
              <w:rPr>
                <w:noProof/>
                <w:webHidden/>
              </w:rPr>
              <w:tab/>
            </w:r>
            <w:r w:rsidR="00A6603D">
              <w:rPr>
                <w:noProof/>
                <w:webHidden/>
              </w:rPr>
              <w:fldChar w:fldCharType="begin"/>
            </w:r>
            <w:r w:rsidR="00A6603D">
              <w:rPr>
                <w:noProof/>
                <w:webHidden/>
              </w:rPr>
              <w:instrText xml:space="preserve"> PAGEREF _Toc60707515 \h </w:instrText>
            </w:r>
            <w:r w:rsidR="00A6603D">
              <w:rPr>
                <w:noProof/>
                <w:webHidden/>
              </w:rPr>
            </w:r>
            <w:r w:rsidR="00A6603D">
              <w:rPr>
                <w:noProof/>
                <w:webHidden/>
              </w:rPr>
              <w:fldChar w:fldCharType="separate"/>
            </w:r>
            <w:r w:rsidR="006F4C96">
              <w:rPr>
                <w:noProof/>
                <w:webHidden/>
              </w:rPr>
              <w:t>9</w:t>
            </w:r>
            <w:r w:rsidR="00A6603D">
              <w:rPr>
                <w:noProof/>
                <w:webHidden/>
              </w:rPr>
              <w:fldChar w:fldCharType="end"/>
            </w:r>
          </w:hyperlink>
        </w:p>
        <w:p w14:paraId="2CA42E3B" w14:textId="60E69D94" w:rsidR="00A6603D" w:rsidRDefault="00380DDD">
          <w:pPr>
            <w:pStyle w:val="TOC1"/>
            <w:tabs>
              <w:tab w:val="left" w:pos="440"/>
              <w:tab w:val="right" w:leader="dot" w:pos="9062"/>
            </w:tabs>
            <w:rPr>
              <w:rFonts w:eastAsiaTheme="minorEastAsia"/>
              <w:noProof/>
              <w:lang w:val="de-DE" w:eastAsia="de-DE"/>
            </w:rPr>
          </w:pPr>
          <w:hyperlink w:anchor="_Toc60707516" w:history="1">
            <w:r w:rsidR="00A6603D" w:rsidRPr="0082284D">
              <w:rPr>
                <w:rStyle w:val="Hyperlink"/>
                <w:noProof/>
              </w:rPr>
              <w:t>4.</w:t>
            </w:r>
            <w:r w:rsidR="00A6603D">
              <w:rPr>
                <w:rFonts w:eastAsiaTheme="minorEastAsia"/>
                <w:noProof/>
                <w:lang w:val="de-DE" w:eastAsia="de-DE"/>
              </w:rPr>
              <w:tab/>
            </w:r>
            <w:r w:rsidR="00A6603D" w:rsidRPr="0082284D">
              <w:rPr>
                <w:rStyle w:val="Hyperlink"/>
                <w:noProof/>
              </w:rPr>
              <w:t>Bankomatkarten</w:t>
            </w:r>
            <w:r w:rsidR="00A6603D">
              <w:rPr>
                <w:noProof/>
                <w:webHidden/>
              </w:rPr>
              <w:tab/>
            </w:r>
            <w:r w:rsidR="00A6603D">
              <w:rPr>
                <w:noProof/>
                <w:webHidden/>
              </w:rPr>
              <w:fldChar w:fldCharType="begin"/>
            </w:r>
            <w:r w:rsidR="00A6603D">
              <w:rPr>
                <w:noProof/>
                <w:webHidden/>
              </w:rPr>
              <w:instrText xml:space="preserve"> PAGEREF _Toc60707516 \h </w:instrText>
            </w:r>
            <w:r w:rsidR="00A6603D">
              <w:rPr>
                <w:noProof/>
                <w:webHidden/>
              </w:rPr>
            </w:r>
            <w:r w:rsidR="00A6603D">
              <w:rPr>
                <w:noProof/>
                <w:webHidden/>
              </w:rPr>
              <w:fldChar w:fldCharType="separate"/>
            </w:r>
            <w:r w:rsidR="006F4C96">
              <w:rPr>
                <w:noProof/>
                <w:webHidden/>
              </w:rPr>
              <w:t>10</w:t>
            </w:r>
            <w:r w:rsidR="00A6603D">
              <w:rPr>
                <w:noProof/>
                <w:webHidden/>
              </w:rPr>
              <w:fldChar w:fldCharType="end"/>
            </w:r>
          </w:hyperlink>
        </w:p>
        <w:p w14:paraId="318E4ACD" w14:textId="276E331E" w:rsidR="00A6603D" w:rsidRDefault="00380DDD">
          <w:pPr>
            <w:pStyle w:val="TOC1"/>
            <w:tabs>
              <w:tab w:val="left" w:pos="440"/>
              <w:tab w:val="right" w:leader="dot" w:pos="9062"/>
            </w:tabs>
            <w:rPr>
              <w:rFonts w:eastAsiaTheme="minorEastAsia"/>
              <w:noProof/>
              <w:lang w:val="de-DE" w:eastAsia="de-DE"/>
            </w:rPr>
          </w:pPr>
          <w:hyperlink w:anchor="_Toc60707517" w:history="1">
            <w:r w:rsidR="00A6603D" w:rsidRPr="0082284D">
              <w:rPr>
                <w:rStyle w:val="Hyperlink"/>
                <w:noProof/>
              </w:rPr>
              <w:t>5.</w:t>
            </w:r>
            <w:r w:rsidR="00A6603D">
              <w:rPr>
                <w:rFonts w:eastAsiaTheme="minorEastAsia"/>
                <w:noProof/>
                <w:lang w:val="de-DE" w:eastAsia="de-DE"/>
              </w:rPr>
              <w:tab/>
            </w:r>
            <w:r w:rsidR="00A6603D" w:rsidRPr="0082284D">
              <w:rPr>
                <w:rStyle w:val="Hyperlink"/>
                <w:noProof/>
              </w:rPr>
              <w:t>Gebühren beim Einsatz von Bargeld</w:t>
            </w:r>
            <w:r w:rsidR="00A6603D">
              <w:rPr>
                <w:noProof/>
                <w:webHidden/>
              </w:rPr>
              <w:tab/>
            </w:r>
            <w:r w:rsidR="00A6603D">
              <w:rPr>
                <w:noProof/>
                <w:webHidden/>
              </w:rPr>
              <w:fldChar w:fldCharType="begin"/>
            </w:r>
            <w:r w:rsidR="00A6603D">
              <w:rPr>
                <w:noProof/>
                <w:webHidden/>
              </w:rPr>
              <w:instrText xml:space="preserve"> PAGEREF _Toc60707517 \h </w:instrText>
            </w:r>
            <w:r w:rsidR="00A6603D">
              <w:rPr>
                <w:noProof/>
                <w:webHidden/>
              </w:rPr>
            </w:r>
            <w:r w:rsidR="00A6603D">
              <w:rPr>
                <w:noProof/>
                <w:webHidden/>
              </w:rPr>
              <w:fldChar w:fldCharType="separate"/>
            </w:r>
            <w:r w:rsidR="006F4C96">
              <w:rPr>
                <w:noProof/>
                <w:webHidden/>
              </w:rPr>
              <w:t>11</w:t>
            </w:r>
            <w:r w:rsidR="00A6603D">
              <w:rPr>
                <w:noProof/>
                <w:webHidden/>
              </w:rPr>
              <w:fldChar w:fldCharType="end"/>
            </w:r>
          </w:hyperlink>
        </w:p>
        <w:p w14:paraId="3AD86B3F" w14:textId="5C32A6B3" w:rsidR="00A6603D" w:rsidRDefault="00380DDD">
          <w:pPr>
            <w:pStyle w:val="TOC2"/>
            <w:tabs>
              <w:tab w:val="left" w:pos="880"/>
              <w:tab w:val="right" w:leader="dot" w:pos="9062"/>
            </w:tabs>
            <w:rPr>
              <w:rFonts w:eastAsiaTheme="minorEastAsia"/>
              <w:noProof/>
              <w:lang w:val="de-DE" w:eastAsia="de-DE"/>
            </w:rPr>
          </w:pPr>
          <w:hyperlink w:anchor="_Toc60707518" w:history="1">
            <w:r w:rsidR="00A6603D" w:rsidRPr="0082284D">
              <w:rPr>
                <w:rStyle w:val="Hyperlink"/>
                <w:noProof/>
              </w:rPr>
              <w:t>5.1</w:t>
            </w:r>
            <w:r w:rsidR="00A6603D">
              <w:rPr>
                <w:rFonts w:eastAsiaTheme="minorEastAsia"/>
                <w:noProof/>
                <w:lang w:val="de-DE" w:eastAsia="de-DE"/>
              </w:rPr>
              <w:tab/>
            </w:r>
            <w:r w:rsidR="00A6603D" w:rsidRPr="0082284D">
              <w:rPr>
                <w:rStyle w:val="Hyperlink"/>
                <w:noProof/>
              </w:rPr>
              <w:t>Bei Zahlungen</w:t>
            </w:r>
            <w:r w:rsidR="00A6603D">
              <w:rPr>
                <w:noProof/>
                <w:webHidden/>
              </w:rPr>
              <w:tab/>
            </w:r>
            <w:r w:rsidR="00A6603D">
              <w:rPr>
                <w:noProof/>
                <w:webHidden/>
              </w:rPr>
              <w:fldChar w:fldCharType="begin"/>
            </w:r>
            <w:r w:rsidR="00A6603D">
              <w:rPr>
                <w:noProof/>
                <w:webHidden/>
              </w:rPr>
              <w:instrText xml:space="preserve"> PAGEREF _Toc60707518 \h </w:instrText>
            </w:r>
            <w:r w:rsidR="00A6603D">
              <w:rPr>
                <w:noProof/>
                <w:webHidden/>
              </w:rPr>
            </w:r>
            <w:r w:rsidR="00A6603D">
              <w:rPr>
                <w:noProof/>
                <w:webHidden/>
              </w:rPr>
              <w:fldChar w:fldCharType="separate"/>
            </w:r>
            <w:r w:rsidR="006F4C96">
              <w:rPr>
                <w:noProof/>
                <w:webHidden/>
              </w:rPr>
              <w:t>11</w:t>
            </w:r>
            <w:r w:rsidR="00A6603D">
              <w:rPr>
                <w:noProof/>
                <w:webHidden/>
              </w:rPr>
              <w:fldChar w:fldCharType="end"/>
            </w:r>
          </w:hyperlink>
        </w:p>
        <w:p w14:paraId="1B972263" w14:textId="0209BEF1" w:rsidR="00A6603D" w:rsidRDefault="00380DDD">
          <w:pPr>
            <w:pStyle w:val="TOC2"/>
            <w:tabs>
              <w:tab w:val="left" w:pos="880"/>
              <w:tab w:val="right" w:leader="dot" w:pos="9062"/>
            </w:tabs>
            <w:rPr>
              <w:rFonts w:eastAsiaTheme="minorEastAsia"/>
              <w:noProof/>
              <w:lang w:val="de-DE" w:eastAsia="de-DE"/>
            </w:rPr>
          </w:pPr>
          <w:hyperlink w:anchor="_Toc60707519" w:history="1">
            <w:r w:rsidR="00A6603D" w:rsidRPr="0082284D">
              <w:rPr>
                <w:rStyle w:val="Hyperlink"/>
                <w:noProof/>
              </w:rPr>
              <w:t>5.2</w:t>
            </w:r>
            <w:r w:rsidR="00A6603D">
              <w:rPr>
                <w:rFonts w:eastAsiaTheme="minorEastAsia"/>
                <w:noProof/>
                <w:lang w:val="de-DE" w:eastAsia="de-DE"/>
              </w:rPr>
              <w:tab/>
            </w:r>
            <w:r w:rsidR="00A6603D" w:rsidRPr="0082284D">
              <w:rPr>
                <w:rStyle w:val="Hyperlink"/>
                <w:noProof/>
              </w:rPr>
              <w:t>Beim Geldwechseln bei Banken</w:t>
            </w:r>
            <w:r w:rsidR="00A6603D">
              <w:rPr>
                <w:noProof/>
                <w:webHidden/>
              </w:rPr>
              <w:tab/>
            </w:r>
            <w:r w:rsidR="00A6603D">
              <w:rPr>
                <w:noProof/>
                <w:webHidden/>
              </w:rPr>
              <w:fldChar w:fldCharType="begin"/>
            </w:r>
            <w:r w:rsidR="00A6603D">
              <w:rPr>
                <w:noProof/>
                <w:webHidden/>
              </w:rPr>
              <w:instrText xml:space="preserve"> PAGEREF _Toc60707519 \h </w:instrText>
            </w:r>
            <w:r w:rsidR="00A6603D">
              <w:rPr>
                <w:noProof/>
                <w:webHidden/>
              </w:rPr>
            </w:r>
            <w:r w:rsidR="00A6603D">
              <w:rPr>
                <w:noProof/>
                <w:webHidden/>
              </w:rPr>
              <w:fldChar w:fldCharType="separate"/>
            </w:r>
            <w:r w:rsidR="006F4C96">
              <w:rPr>
                <w:noProof/>
                <w:webHidden/>
              </w:rPr>
              <w:t>12</w:t>
            </w:r>
            <w:r w:rsidR="00A6603D">
              <w:rPr>
                <w:noProof/>
                <w:webHidden/>
              </w:rPr>
              <w:fldChar w:fldCharType="end"/>
            </w:r>
          </w:hyperlink>
        </w:p>
        <w:p w14:paraId="100EE2EB" w14:textId="4582D2D3" w:rsidR="00A6603D" w:rsidRDefault="00380DDD">
          <w:pPr>
            <w:pStyle w:val="TOC1"/>
            <w:tabs>
              <w:tab w:val="left" w:pos="440"/>
              <w:tab w:val="right" w:leader="dot" w:pos="9062"/>
            </w:tabs>
            <w:rPr>
              <w:rFonts w:eastAsiaTheme="minorEastAsia"/>
              <w:noProof/>
              <w:lang w:val="de-DE" w:eastAsia="de-DE"/>
            </w:rPr>
          </w:pPr>
          <w:hyperlink w:anchor="_Toc60707520" w:history="1">
            <w:r w:rsidR="00A6603D" w:rsidRPr="0082284D">
              <w:rPr>
                <w:rStyle w:val="Hyperlink"/>
                <w:noProof/>
              </w:rPr>
              <w:t>6.</w:t>
            </w:r>
            <w:r w:rsidR="00A6603D">
              <w:rPr>
                <w:rFonts w:eastAsiaTheme="minorEastAsia"/>
                <w:noProof/>
                <w:lang w:val="de-DE" w:eastAsia="de-DE"/>
              </w:rPr>
              <w:tab/>
            </w:r>
            <w:r w:rsidR="00A6603D" w:rsidRPr="0082284D">
              <w:rPr>
                <w:rStyle w:val="Hyperlink"/>
                <w:noProof/>
              </w:rPr>
              <w:t>Gebühren beim Einsatz von NFC- Karten</w:t>
            </w:r>
            <w:r w:rsidR="00A6603D">
              <w:rPr>
                <w:noProof/>
                <w:webHidden/>
              </w:rPr>
              <w:tab/>
            </w:r>
            <w:r w:rsidR="00A6603D">
              <w:rPr>
                <w:noProof/>
                <w:webHidden/>
              </w:rPr>
              <w:fldChar w:fldCharType="begin"/>
            </w:r>
            <w:r w:rsidR="00A6603D">
              <w:rPr>
                <w:noProof/>
                <w:webHidden/>
              </w:rPr>
              <w:instrText xml:space="preserve"> PAGEREF _Toc60707520 \h </w:instrText>
            </w:r>
            <w:r w:rsidR="00A6603D">
              <w:rPr>
                <w:noProof/>
                <w:webHidden/>
              </w:rPr>
            </w:r>
            <w:r w:rsidR="00A6603D">
              <w:rPr>
                <w:noProof/>
                <w:webHidden/>
              </w:rPr>
              <w:fldChar w:fldCharType="separate"/>
            </w:r>
            <w:r w:rsidR="006F4C96">
              <w:rPr>
                <w:noProof/>
                <w:webHidden/>
              </w:rPr>
              <w:t>13</w:t>
            </w:r>
            <w:r w:rsidR="00A6603D">
              <w:rPr>
                <w:noProof/>
                <w:webHidden/>
              </w:rPr>
              <w:fldChar w:fldCharType="end"/>
            </w:r>
          </w:hyperlink>
        </w:p>
        <w:p w14:paraId="262418A1" w14:textId="6A0656E2" w:rsidR="00A6603D" w:rsidRDefault="00380DDD">
          <w:pPr>
            <w:pStyle w:val="TOC2"/>
            <w:tabs>
              <w:tab w:val="left" w:pos="880"/>
              <w:tab w:val="right" w:leader="dot" w:pos="9062"/>
            </w:tabs>
            <w:rPr>
              <w:rFonts w:eastAsiaTheme="minorEastAsia"/>
              <w:noProof/>
              <w:lang w:val="de-DE" w:eastAsia="de-DE"/>
            </w:rPr>
          </w:pPr>
          <w:hyperlink w:anchor="_Toc60707523" w:history="1">
            <w:r w:rsidR="00A6603D" w:rsidRPr="0082284D">
              <w:rPr>
                <w:rStyle w:val="Hyperlink"/>
                <w:noProof/>
              </w:rPr>
              <w:t>6.1</w:t>
            </w:r>
            <w:r w:rsidR="00A6603D">
              <w:rPr>
                <w:rFonts w:eastAsiaTheme="minorEastAsia"/>
                <w:noProof/>
                <w:lang w:val="de-DE" w:eastAsia="de-DE"/>
              </w:rPr>
              <w:tab/>
            </w:r>
            <w:r w:rsidR="00A6603D" w:rsidRPr="0082284D">
              <w:rPr>
                <w:rStyle w:val="Hyperlink"/>
                <w:noProof/>
              </w:rPr>
              <w:t>Diners Club</w:t>
            </w:r>
            <w:r w:rsidR="00A6603D">
              <w:rPr>
                <w:noProof/>
                <w:webHidden/>
              </w:rPr>
              <w:tab/>
            </w:r>
            <w:r w:rsidR="00A6603D">
              <w:rPr>
                <w:noProof/>
                <w:webHidden/>
              </w:rPr>
              <w:fldChar w:fldCharType="begin"/>
            </w:r>
            <w:r w:rsidR="00A6603D">
              <w:rPr>
                <w:noProof/>
                <w:webHidden/>
              </w:rPr>
              <w:instrText xml:space="preserve"> PAGEREF _Toc60707523 \h </w:instrText>
            </w:r>
            <w:r w:rsidR="00A6603D">
              <w:rPr>
                <w:noProof/>
                <w:webHidden/>
              </w:rPr>
            </w:r>
            <w:r w:rsidR="00A6603D">
              <w:rPr>
                <w:noProof/>
                <w:webHidden/>
              </w:rPr>
              <w:fldChar w:fldCharType="separate"/>
            </w:r>
            <w:r w:rsidR="006F4C96">
              <w:rPr>
                <w:noProof/>
                <w:webHidden/>
              </w:rPr>
              <w:t>14</w:t>
            </w:r>
            <w:r w:rsidR="00A6603D">
              <w:rPr>
                <w:noProof/>
                <w:webHidden/>
              </w:rPr>
              <w:fldChar w:fldCharType="end"/>
            </w:r>
          </w:hyperlink>
        </w:p>
        <w:p w14:paraId="51D1A85C" w14:textId="05909943" w:rsidR="00A6603D" w:rsidRDefault="00380DDD">
          <w:pPr>
            <w:pStyle w:val="TOC2"/>
            <w:tabs>
              <w:tab w:val="left" w:pos="880"/>
              <w:tab w:val="right" w:leader="dot" w:pos="9062"/>
            </w:tabs>
            <w:rPr>
              <w:rFonts w:eastAsiaTheme="minorEastAsia"/>
              <w:noProof/>
              <w:lang w:val="de-DE" w:eastAsia="de-DE"/>
            </w:rPr>
          </w:pPr>
          <w:hyperlink w:anchor="_Toc60707524" w:history="1">
            <w:r w:rsidR="00A6603D" w:rsidRPr="0082284D">
              <w:rPr>
                <w:rStyle w:val="Hyperlink"/>
                <w:noProof/>
              </w:rPr>
              <w:t>6.2</w:t>
            </w:r>
            <w:r w:rsidR="00A6603D">
              <w:rPr>
                <w:rFonts w:eastAsiaTheme="minorEastAsia"/>
                <w:noProof/>
                <w:lang w:val="de-DE" w:eastAsia="de-DE"/>
              </w:rPr>
              <w:tab/>
            </w:r>
            <w:r w:rsidR="00A6603D" w:rsidRPr="0082284D">
              <w:rPr>
                <w:rStyle w:val="Hyperlink"/>
                <w:noProof/>
              </w:rPr>
              <w:t>Paylife</w:t>
            </w:r>
            <w:r w:rsidR="00A6603D">
              <w:rPr>
                <w:noProof/>
                <w:webHidden/>
              </w:rPr>
              <w:tab/>
            </w:r>
            <w:r w:rsidR="00A6603D">
              <w:rPr>
                <w:noProof/>
                <w:webHidden/>
              </w:rPr>
              <w:fldChar w:fldCharType="begin"/>
            </w:r>
            <w:r w:rsidR="00A6603D">
              <w:rPr>
                <w:noProof/>
                <w:webHidden/>
              </w:rPr>
              <w:instrText xml:space="preserve"> PAGEREF _Toc60707524 \h </w:instrText>
            </w:r>
            <w:r w:rsidR="00A6603D">
              <w:rPr>
                <w:noProof/>
                <w:webHidden/>
              </w:rPr>
            </w:r>
            <w:r w:rsidR="00A6603D">
              <w:rPr>
                <w:noProof/>
                <w:webHidden/>
              </w:rPr>
              <w:fldChar w:fldCharType="separate"/>
            </w:r>
            <w:r w:rsidR="006F4C96">
              <w:rPr>
                <w:noProof/>
                <w:webHidden/>
              </w:rPr>
              <w:t>15</w:t>
            </w:r>
            <w:r w:rsidR="00A6603D">
              <w:rPr>
                <w:noProof/>
                <w:webHidden/>
              </w:rPr>
              <w:fldChar w:fldCharType="end"/>
            </w:r>
          </w:hyperlink>
        </w:p>
        <w:p w14:paraId="7334C363" w14:textId="1AE5777C" w:rsidR="00A6603D" w:rsidRDefault="00380DDD">
          <w:pPr>
            <w:pStyle w:val="TOC2"/>
            <w:tabs>
              <w:tab w:val="left" w:pos="880"/>
              <w:tab w:val="right" w:leader="dot" w:pos="9062"/>
            </w:tabs>
            <w:rPr>
              <w:rFonts w:eastAsiaTheme="minorEastAsia"/>
              <w:noProof/>
              <w:lang w:val="de-DE" w:eastAsia="de-DE"/>
            </w:rPr>
          </w:pPr>
          <w:hyperlink w:anchor="_Toc60707525" w:history="1">
            <w:r w:rsidR="00A6603D" w:rsidRPr="0082284D">
              <w:rPr>
                <w:rStyle w:val="Hyperlink"/>
                <w:noProof/>
              </w:rPr>
              <w:t>6.3</w:t>
            </w:r>
            <w:r w:rsidR="00A6603D">
              <w:rPr>
                <w:rFonts w:eastAsiaTheme="minorEastAsia"/>
                <w:noProof/>
                <w:lang w:val="de-DE" w:eastAsia="de-DE"/>
              </w:rPr>
              <w:tab/>
            </w:r>
            <w:r w:rsidR="00A6603D" w:rsidRPr="0082284D">
              <w:rPr>
                <w:rStyle w:val="Hyperlink"/>
                <w:noProof/>
              </w:rPr>
              <w:t>American Express</w:t>
            </w:r>
            <w:r w:rsidR="00A6603D">
              <w:rPr>
                <w:noProof/>
                <w:webHidden/>
              </w:rPr>
              <w:tab/>
            </w:r>
            <w:r w:rsidR="00A6603D">
              <w:rPr>
                <w:noProof/>
                <w:webHidden/>
              </w:rPr>
              <w:fldChar w:fldCharType="begin"/>
            </w:r>
            <w:r w:rsidR="00A6603D">
              <w:rPr>
                <w:noProof/>
                <w:webHidden/>
              </w:rPr>
              <w:instrText xml:space="preserve"> PAGEREF _Toc60707525 \h </w:instrText>
            </w:r>
            <w:r w:rsidR="00A6603D">
              <w:rPr>
                <w:noProof/>
                <w:webHidden/>
              </w:rPr>
            </w:r>
            <w:r w:rsidR="00A6603D">
              <w:rPr>
                <w:noProof/>
                <w:webHidden/>
              </w:rPr>
              <w:fldChar w:fldCharType="separate"/>
            </w:r>
            <w:r w:rsidR="006F4C96">
              <w:rPr>
                <w:noProof/>
                <w:webHidden/>
              </w:rPr>
              <w:t>15</w:t>
            </w:r>
            <w:r w:rsidR="00A6603D">
              <w:rPr>
                <w:noProof/>
                <w:webHidden/>
              </w:rPr>
              <w:fldChar w:fldCharType="end"/>
            </w:r>
          </w:hyperlink>
        </w:p>
        <w:p w14:paraId="4A38915E" w14:textId="6DC2B45A" w:rsidR="00A6603D" w:rsidRDefault="00380DDD">
          <w:pPr>
            <w:pStyle w:val="TOC2"/>
            <w:tabs>
              <w:tab w:val="left" w:pos="880"/>
              <w:tab w:val="right" w:leader="dot" w:pos="9062"/>
            </w:tabs>
            <w:rPr>
              <w:rFonts w:eastAsiaTheme="minorEastAsia"/>
              <w:noProof/>
              <w:lang w:val="de-DE" w:eastAsia="de-DE"/>
            </w:rPr>
          </w:pPr>
          <w:hyperlink w:anchor="_Toc60707526" w:history="1">
            <w:r w:rsidR="00A6603D" w:rsidRPr="0082284D">
              <w:rPr>
                <w:rStyle w:val="Hyperlink"/>
                <w:noProof/>
              </w:rPr>
              <w:t>6.4</w:t>
            </w:r>
            <w:r w:rsidR="00A6603D">
              <w:rPr>
                <w:rFonts w:eastAsiaTheme="minorEastAsia"/>
                <w:noProof/>
                <w:lang w:val="de-DE" w:eastAsia="de-DE"/>
              </w:rPr>
              <w:tab/>
            </w:r>
            <w:r w:rsidR="00A6603D" w:rsidRPr="0082284D">
              <w:rPr>
                <w:rStyle w:val="Hyperlink"/>
                <w:noProof/>
              </w:rPr>
              <w:t>Advanzia</w:t>
            </w:r>
            <w:r w:rsidR="00A6603D">
              <w:rPr>
                <w:noProof/>
                <w:webHidden/>
              </w:rPr>
              <w:tab/>
            </w:r>
            <w:r w:rsidR="00A6603D">
              <w:rPr>
                <w:noProof/>
                <w:webHidden/>
              </w:rPr>
              <w:fldChar w:fldCharType="begin"/>
            </w:r>
            <w:r w:rsidR="00A6603D">
              <w:rPr>
                <w:noProof/>
                <w:webHidden/>
              </w:rPr>
              <w:instrText xml:space="preserve"> PAGEREF _Toc60707526 \h </w:instrText>
            </w:r>
            <w:r w:rsidR="00A6603D">
              <w:rPr>
                <w:noProof/>
                <w:webHidden/>
              </w:rPr>
            </w:r>
            <w:r w:rsidR="00A6603D">
              <w:rPr>
                <w:noProof/>
                <w:webHidden/>
              </w:rPr>
              <w:fldChar w:fldCharType="separate"/>
            </w:r>
            <w:r w:rsidR="006F4C96">
              <w:rPr>
                <w:noProof/>
                <w:webHidden/>
              </w:rPr>
              <w:t>16</w:t>
            </w:r>
            <w:r w:rsidR="00A6603D">
              <w:rPr>
                <w:noProof/>
                <w:webHidden/>
              </w:rPr>
              <w:fldChar w:fldCharType="end"/>
            </w:r>
          </w:hyperlink>
        </w:p>
        <w:p w14:paraId="772DAC45" w14:textId="1A9DAD71" w:rsidR="00A6603D" w:rsidRDefault="00380DDD">
          <w:pPr>
            <w:pStyle w:val="TOC2"/>
            <w:tabs>
              <w:tab w:val="left" w:pos="880"/>
              <w:tab w:val="right" w:leader="dot" w:pos="9062"/>
            </w:tabs>
            <w:rPr>
              <w:rFonts w:eastAsiaTheme="minorEastAsia"/>
              <w:noProof/>
              <w:lang w:val="de-DE" w:eastAsia="de-DE"/>
            </w:rPr>
          </w:pPr>
          <w:hyperlink w:anchor="_Toc60707527" w:history="1">
            <w:r w:rsidR="00A6603D" w:rsidRPr="0082284D">
              <w:rPr>
                <w:rStyle w:val="Hyperlink"/>
                <w:noProof/>
              </w:rPr>
              <w:t>6.5</w:t>
            </w:r>
            <w:r w:rsidR="00A6603D">
              <w:rPr>
                <w:rFonts w:eastAsiaTheme="minorEastAsia"/>
                <w:noProof/>
                <w:lang w:val="de-DE" w:eastAsia="de-DE"/>
              </w:rPr>
              <w:tab/>
            </w:r>
            <w:r w:rsidR="00A6603D" w:rsidRPr="0082284D">
              <w:rPr>
                <w:rStyle w:val="Hyperlink"/>
                <w:noProof/>
              </w:rPr>
              <w:t>Bawag</w:t>
            </w:r>
            <w:r w:rsidR="00A6603D">
              <w:rPr>
                <w:noProof/>
                <w:webHidden/>
              </w:rPr>
              <w:tab/>
            </w:r>
            <w:r w:rsidR="00A6603D">
              <w:rPr>
                <w:noProof/>
                <w:webHidden/>
              </w:rPr>
              <w:fldChar w:fldCharType="begin"/>
            </w:r>
            <w:r w:rsidR="00A6603D">
              <w:rPr>
                <w:noProof/>
                <w:webHidden/>
              </w:rPr>
              <w:instrText xml:space="preserve"> PAGEREF _Toc60707527 \h </w:instrText>
            </w:r>
            <w:r w:rsidR="00A6603D">
              <w:rPr>
                <w:noProof/>
                <w:webHidden/>
              </w:rPr>
            </w:r>
            <w:r w:rsidR="00A6603D">
              <w:rPr>
                <w:noProof/>
                <w:webHidden/>
              </w:rPr>
              <w:fldChar w:fldCharType="separate"/>
            </w:r>
            <w:r w:rsidR="006F4C96">
              <w:rPr>
                <w:noProof/>
                <w:webHidden/>
              </w:rPr>
              <w:t>17</w:t>
            </w:r>
            <w:r w:rsidR="00A6603D">
              <w:rPr>
                <w:noProof/>
                <w:webHidden/>
              </w:rPr>
              <w:fldChar w:fldCharType="end"/>
            </w:r>
          </w:hyperlink>
        </w:p>
        <w:p w14:paraId="2E36CD33" w14:textId="3FF4B37F" w:rsidR="00A6603D" w:rsidRDefault="00380DDD">
          <w:pPr>
            <w:pStyle w:val="TOC1"/>
            <w:tabs>
              <w:tab w:val="left" w:pos="440"/>
              <w:tab w:val="right" w:leader="dot" w:pos="9062"/>
            </w:tabs>
            <w:rPr>
              <w:rFonts w:eastAsiaTheme="minorEastAsia"/>
              <w:noProof/>
              <w:lang w:val="de-DE" w:eastAsia="de-DE"/>
            </w:rPr>
          </w:pPr>
          <w:hyperlink w:anchor="_Toc60707528" w:history="1">
            <w:r w:rsidR="00A6603D" w:rsidRPr="0082284D">
              <w:rPr>
                <w:rStyle w:val="Hyperlink"/>
                <w:noProof/>
              </w:rPr>
              <w:t>7.</w:t>
            </w:r>
            <w:r w:rsidR="00A6603D">
              <w:rPr>
                <w:rFonts w:eastAsiaTheme="minorEastAsia"/>
                <w:noProof/>
                <w:lang w:val="de-DE" w:eastAsia="de-DE"/>
              </w:rPr>
              <w:tab/>
            </w:r>
            <w:r w:rsidR="00A6603D" w:rsidRPr="0082284D">
              <w:rPr>
                <w:rStyle w:val="Hyperlink"/>
                <w:noProof/>
              </w:rPr>
              <w:t>Preiswerte Onlinebanken</w:t>
            </w:r>
            <w:r w:rsidR="00A6603D">
              <w:rPr>
                <w:noProof/>
                <w:webHidden/>
              </w:rPr>
              <w:tab/>
            </w:r>
            <w:r w:rsidR="00A6603D">
              <w:rPr>
                <w:noProof/>
                <w:webHidden/>
              </w:rPr>
              <w:fldChar w:fldCharType="begin"/>
            </w:r>
            <w:r w:rsidR="00A6603D">
              <w:rPr>
                <w:noProof/>
                <w:webHidden/>
              </w:rPr>
              <w:instrText xml:space="preserve"> PAGEREF _Toc60707528 \h </w:instrText>
            </w:r>
            <w:r w:rsidR="00A6603D">
              <w:rPr>
                <w:noProof/>
                <w:webHidden/>
              </w:rPr>
            </w:r>
            <w:r w:rsidR="00A6603D">
              <w:rPr>
                <w:noProof/>
                <w:webHidden/>
              </w:rPr>
              <w:fldChar w:fldCharType="separate"/>
            </w:r>
            <w:r w:rsidR="006F4C96">
              <w:rPr>
                <w:noProof/>
                <w:webHidden/>
              </w:rPr>
              <w:t>18</w:t>
            </w:r>
            <w:r w:rsidR="00A6603D">
              <w:rPr>
                <w:noProof/>
                <w:webHidden/>
              </w:rPr>
              <w:fldChar w:fldCharType="end"/>
            </w:r>
          </w:hyperlink>
        </w:p>
        <w:p w14:paraId="076AFA5E" w14:textId="1B0A8C4D" w:rsidR="00A6603D" w:rsidRDefault="00380DDD">
          <w:pPr>
            <w:pStyle w:val="TOC2"/>
            <w:tabs>
              <w:tab w:val="left" w:pos="880"/>
              <w:tab w:val="right" w:leader="dot" w:pos="9062"/>
            </w:tabs>
            <w:rPr>
              <w:rFonts w:eastAsiaTheme="minorEastAsia"/>
              <w:noProof/>
              <w:lang w:val="de-DE" w:eastAsia="de-DE"/>
            </w:rPr>
          </w:pPr>
          <w:hyperlink w:anchor="_Toc60707530" w:history="1">
            <w:r w:rsidR="00A6603D" w:rsidRPr="0082284D">
              <w:rPr>
                <w:rStyle w:val="Hyperlink"/>
                <w:noProof/>
              </w:rPr>
              <w:t>7.1</w:t>
            </w:r>
            <w:r w:rsidR="00A6603D">
              <w:rPr>
                <w:rFonts w:eastAsiaTheme="minorEastAsia"/>
                <w:noProof/>
                <w:lang w:val="de-DE" w:eastAsia="de-DE"/>
              </w:rPr>
              <w:tab/>
            </w:r>
            <w:r w:rsidR="00A6603D" w:rsidRPr="0082284D">
              <w:rPr>
                <w:rStyle w:val="Hyperlink"/>
                <w:noProof/>
              </w:rPr>
              <w:t>N26</w:t>
            </w:r>
            <w:r w:rsidR="00A6603D">
              <w:rPr>
                <w:noProof/>
                <w:webHidden/>
              </w:rPr>
              <w:tab/>
            </w:r>
            <w:r w:rsidR="00A6603D">
              <w:rPr>
                <w:noProof/>
                <w:webHidden/>
              </w:rPr>
              <w:fldChar w:fldCharType="begin"/>
            </w:r>
            <w:r w:rsidR="00A6603D">
              <w:rPr>
                <w:noProof/>
                <w:webHidden/>
              </w:rPr>
              <w:instrText xml:space="preserve"> PAGEREF _Toc60707530 \h </w:instrText>
            </w:r>
            <w:r w:rsidR="00A6603D">
              <w:rPr>
                <w:noProof/>
                <w:webHidden/>
              </w:rPr>
            </w:r>
            <w:r w:rsidR="00A6603D">
              <w:rPr>
                <w:noProof/>
                <w:webHidden/>
              </w:rPr>
              <w:fldChar w:fldCharType="separate"/>
            </w:r>
            <w:r w:rsidR="006F4C96">
              <w:rPr>
                <w:noProof/>
                <w:webHidden/>
              </w:rPr>
              <w:t>18</w:t>
            </w:r>
            <w:r w:rsidR="00A6603D">
              <w:rPr>
                <w:noProof/>
                <w:webHidden/>
              </w:rPr>
              <w:fldChar w:fldCharType="end"/>
            </w:r>
          </w:hyperlink>
        </w:p>
        <w:p w14:paraId="2E139DA6" w14:textId="0519BCE4" w:rsidR="00A6603D" w:rsidRDefault="00380DDD">
          <w:pPr>
            <w:pStyle w:val="TOC2"/>
            <w:tabs>
              <w:tab w:val="left" w:pos="880"/>
              <w:tab w:val="right" w:leader="dot" w:pos="9062"/>
            </w:tabs>
            <w:rPr>
              <w:rFonts w:eastAsiaTheme="minorEastAsia"/>
              <w:noProof/>
              <w:lang w:val="de-DE" w:eastAsia="de-DE"/>
            </w:rPr>
          </w:pPr>
          <w:hyperlink w:anchor="_Toc60707531" w:history="1">
            <w:r w:rsidR="00A6603D" w:rsidRPr="0082284D">
              <w:rPr>
                <w:rStyle w:val="Hyperlink"/>
                <w:noProof/>
              </w:rPr>
              <w:t>7.2</w:t>
            </w:r>
            <w:r w:rsidR="00A6603D">
              <w:rPr>
                <w:rFonts w:eastAsiaTheme="minorEastAsia"/>
                <w:noProof/>
                <w:lang w:val="de-DE" w:eastAsia="de-DE"/>
              </w:rPr>
              <w:tab/>
            </w:r>
            <w:r w:rsidR="00A6603D" w:rsidRPr="0082284D">
              <w:rPr>
                <w:rStyle w:val="Hyperlink"/>
                <w:noProof/>
              </w:rPr>
              <w:t>Revolut</w:t>
            </w:r>
            <w:r w:rsidR="00A6603D">
              <w:rPr>
                <w:noProof/>
                <w:webHidden/>
              </w:rPr>
              <w:tab/>
            </w:r>
            <w:r w:rsidR="00A6603D">
              <w:rPr>
                <w:noProof/>
                <w:webHidden/>
              </w:rPr>
              <w:fldChar w:fldCharType="begin"/>
            </w:r>
            <w:r w:rsidR="00A6603D">
              <w:rPr>
                <w:noProof/>
                <w:webHidden/>
              </w:rPr>
              <w:instrText xml:space="preserve"> PAGEREF _Toc60707531 \h </w:instrText>
            </w:r>
            <w:r w:rsidR="00A6603D">
              <w:rPr>
                <w:noProof/>
                <w:webHidden/>
              </w:rPr>
            </w:r>
            <w:r w:rsidR="00A6603D">
              <w:rPr>
                <w:noProof/>
                <w:webHidden/>
              </w:rPr>
              <w:fldChar w:fldCharType="separate"/>
            </w:r>
            <w:r w:rsidR="006F4C96">
              <w:rPr>
                <w:noProof/>
                <w:webHidden/>
              </w:rPr>
              <w:t>19</w:t>
            </w:r>
            <w:r w:rsidR="00A6603D">
              <w:rPr>
                <w:noProof/>
                <w:webHidden/>
              </w:rPr>
              <w:fldChar w:fldCharType="end"/>
            </w:r>
          </w:hyperlink>
        </w:p>
        <w:p w14:paraId="4193B74E" w14:textId="3735EB70" w:rsidR="00A6603D" w:rsidRDefault="00380DDD">
          <w:pPr>
            <w:pStyle w:val="TOC2"/>
            <w:tabs>
              <w:tab w:val="left" w:pos="880"/>
              <w:tab w:val="right" w:leader="dot" w:pos="9062"/>
            </w:tabs>
            <w:rPr>
              <w:rFonts w:eastAsiaTheme="minorEastAsia"/>
              <w:noProof/>
              <w:lang w:val="de-DE" w:eastAsia="de-DE"/>
            </w:rPr>
          </w:pPr>
          <w:hyperlink w:anchor="_Toc60707532" w:history="1">
            <w:r w:rsidR="00A6603D" w:rsidRPr="0082284D">
              <w:rPr>
                <w:rStyle w:val="Hyperlink"/>
                <w:noProof/>
              </w:rPr>
              <w:t>7.3</w:t>
            </w:r>
            <w:r w:rsidR="00A6603D">
              <w:rPr>
                <w:rFonts w:eastAsiaTheme="minorEastAsia"/>
                <w:noProof/>
                <w:lang w:val="de-DE" w:eastAsia="de-DE"/>
              </w:rPr>
              <w:tab/>
            </w:r>
            <w:r w:rsidR="00A6603D" w:rsidRPr="0082284D">
              <w:rPr>
                <w:rStyle w:val="Hyperlink"/>
                <w:noProof/>
              </w:rPr>
              <w:t>Transferwise</w:t>
            </w:r>
            <w:r w:rsidR="00A6603D">
              <w:rPr>
                <w:noProof/>
                <w:webHidden/>
              </w:rPr>
              <w:tab/>
            </w:r>
            <w:r w:rsidR="00A6603D">
              <w:rPr>
                <w:noProof/>
                <w:webHidden/>
              </w:rPr>
              <w:fldChar w:fldCharType="begin"/>
            </w:r>
            <w:r w:rsidR="00A6603D">
              <w:rPr>
                <w:noProof/>
                <w:webHidden/>
              </w:rPr>
              <w:instrText xml:space="preserve"> PAGEREF _Toc60707532 \h </w:instrText>
            </w:r>
            <w:r w:rsidR="00A6603D">
              <w:rPr>
                <w:noProof/>
                <w:webHidden/>
              </w:rPr>
            </w:r>
            <w:r w:rsidR="00A6603D">
              <w:rPr>
                <w:noProof/>
                <w:webHidden/>
              </w:rPr>
              <w:fldChar w:fldCharType="separate"/>
            </w:r>
            <w:r w:rsidR="006F4C96">
              <w:rPr>
                <w:noProof/>
                <w:webHidden/>
              </w:rPr>
              <w:t>20</w:t>
            </w:r>
            <w:r w:rsidR="00A6603D">
              <w:rPr>
                <w:noProof/>
                <w:webHidden/>
              </w:rPr>
              <w:fldChar w:fldCharType="end"/>
            </w:r>
          </w:hyperlink>
        </w:p>
        <w:p w14:paraId="5AEC088C" w14:textId="555885A6" w:rsidR="00A6603D" w:rsidRDefault="00380DDD">
          <w:pPr>
            <w:pStyle w:val="TOC1"/>
            <w:tabs>
              <w:tab w:val="left" w:pos="440"/>
              <w:tab w:val="right" w:leader="dot" w:pos="9062"/>
            </w:tabs>
            <w:rPr>
              <w:rFonts w:eastAsiaTheme="minorEastAsia"/>
              <w:noProof/>
              <w:lang w:val="de-DE" w:eastAsia="de-DE"/>
            </w:rPr>
          </w:pPr>
          <w:hyperlink w:anchor="_Toc60707533" w:history="1">
            <w:r w:rsidR="00A6603D" w:rsidRPr="0082284D">
              <w:rPr>
                <w:rStyle w:val="Hyperlink"/>
                <w:noProof/>
              </w:rPr>
              <w:t>8.</w:t>
            </w:r>
            <w:r w:rsidR="00A6603D">
              <w:rPr>
                <w:rFonts w:eastAsiaTheme="minorEastAsia"/>
                <w:noProof/>
                <w:lang w:val="de-DE" w:eastAsia="de-DE"/>
              </w:rPr>
              <w:tab/>
            </w:r>
            <w:r w:rsidR="00A6603D" w:rsidRPr="0082284D">
              <w:rPr>
                <w:rStyle w:val="Hyperlink"/>
                <w:noProof/>
              </w:rPr>
              <w:t>Zusammenfassung</w:t>
            </w:r>
            <w:r w:rsidR="00A6603D">
              <w:rPr>
                <w:noProof/>
                <w:webHidden/>
              </w:rPr>
              <w:tab/>
            </w:r>
            <w:r w:rsidR="00A6603D">
              <w:rPr>
                <w:noProof/>
                <w:webHidden/>
              </w:rPr>
              <w:fldChar w:fldCharType="begin"/>
            </w:r>
            <w:r w:rsidR="00A6603D">
              <w:rPr>
                <w:noProof/>
                <w:webHidden/>
              </w:rPr>
              <w:instrText xml:space="preserve"> PAGEREF _Toc60707533 \h </w:instrText>
            </w:r>
            <w:r w:rsidR="00A6603D">
              <w:rPr>
                <w:noProof/>
                <w:webHidden/>
              </w:rPr>
            </w:r>
            <w:r w:rsidR="00A6603D">
              <w:rPr>
                <w:noProof/>
                <w:webHidden/>
              </w:rPr>
              <w:fldChar w:fldCharType="separate"/>
            </w:r>
            <w:r w:rsidR="006F4C96">
              <w:rPr>
                <w:noProof/>
                <w:webHidden/>
              </w:rPr>
              <w:t>24</w:t>
            </w:r>
            <w:r w:rsidR="00A6603D">
              <w:rPr>
                <w:noProof/>
                <w:webHidden/>
              </w:rPr>
              <w:fldChar w:fldCharType="end"/>
            </w:r>
          </w:hyperlink>
        </w:p>
        <w:p w14:paraId="2C10BB34" w14:textId="2A2E0F71" w:rsidR="00A6603D" w:rsidRDefault="00380DDD">
          <w:pPr>
            <w:pStyle w:val="TOC1"/>
            <w:tabs>
              <w:tab w:val="right" w:leader="dot" w:pos="9062"/>
            </w:tabs>
            <w:rPr>
              <w:rFonts w:eastAsiaTheme="minorEastAsia"/>
              <w:noProof/>
              <w:lang w:val="de-DE" w:eastAsia="de-DE"/>
            </w:rPr>
          </w:pPr>
          <w:hyperlink w:anchor="_Toc60707534" w:history="1">
            <w:r w:rsidR="00A6603D" w:rsidRPr="0082284D">
              <w:rPr>
                <w:rStyle w:val="Hyperlink"/>
                <w:noProof/>
              </w:rPr>
              <w:t>Literaturverzeichnis</w:t>
            </w:r>
            <w:r w:rsidR="00A6603D">
              <w:rPr>
                <w:noProof/>
                <w:webHidden/>
              </w:rPr>
              <w:tab/>
            </w:r>
            <w:r w:rsidR="00A6603D">
              <w:rPr>
                <w:noProof/>
                <w:webHidden/>
              </w:rPr>
              <w:fldChar w:fldCharType="begin"/>
            </w:r>
            <w:r w:rsidR="00A6603D">
              <w:rPr>
                <w:noProof/>
                <w:webHidden/>
              </w:rPr>
              <w:instrText xml:space="preserve"> PAGEREF _Toc60707534 \h </w:instrText>
            </w:r>
            <w:r w:rsidR="00A6603D">
              <w:rPr>
                <w:noProof/>
                <w:webHidden/>
              </w:rPr>
            </w:r>
            <w:r w:rsidR="00A6603D">
              <w:rPr>
                <w:noProof/>
                <w:webHidden/>
              </w:rPr>
              <w:fldChar w:fldCharType="separate"/>
            </w:r>
            <w:r w:rsidR="006F4C96">
              <w:rPr>
                <w:noProof/>
                <w:webHidden/>
              </w:rPr>
              <w:t>26</w:t>
            </w:r>
            <w:r w:rsidR="00A6603D">
              <w:rPr>
                <w:noProof/>
                <w:webHidden/>
              </w:rPr>
              <w:fldChar w:fldCharType="end"/>
            </w:r>
          </w:hyperlink>
        </w:p>
        <w:p w14:paraId="0EE9B761" w14:textId="18EA734A" w:rsidR="003A7969" w:rsidRPr="00012CF9" w:rsidRDefault="00F15A4A" w:rsidP="00357A6E">
          <w:pPr>
            <w:rPr>
              <w:lang w:val="de-DE"/>
            </w:rPr>
            <w:sectPr w:rsidR="003A7969" w:rsidRPr="00012CF9" w:rsidSect="0027478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1" w:chapStyle="1"/>
              <w:cols w:space="708"/>
              <w:titlePg/>
              <w:docGrid w:linePitch="360"/>
            </w:sectPr>
          </w:pPr>
          <w:r>
            <w:rPr>
              <w:lang w:val="de-DE"/>
            </w:rPr>
            <w:fldChar w:fldCharType="end"/>
          </w:r>
        </w:p>
      </w:sdtContent>
    </w:sdt>
    <w:p w14:paraId="372CC14E" w14:textId="77777777" w:rsidR="00B84FC7" w:rsidRDefault="00B84FC7" w:rsidP="00676A86">
      <w:pPr>
        <w:pStyle w:val="Heading1"/>
        <w:numPr>
          <w:ilvl w:val="0"/>
          <w:numId w:val="1"/>
        </w:numPr>
      </w:pPr>
      <w:bookmarkStart w:id="1" w:name="_Toc60707506"/>
      <w:r>
        <w:lastRenderedPageBreak/>
        <w:t>Einleitung</w:t>
      </w:r>
      <w:bookmarkEnd w:id="1"/>
    </w:p>
    <w:p w14:paraId="4B00A899" w14:textId="77777777" w:rsidR="00676A86" w:rsidRPr="00676A86" w:rsidRDefault="00676A86" w:rsidP="00676A86"/>
    <w:p w14:paraId="7350D88F" w14:textId="77777777" w:rsidR="00CD352A" w:rsidRDefault="00CD352A" w:rsidP="00CD352A">
      <w:r>
        <w:t xml:space="preserve">In dieser Seminararbeit geht es um die bekannten und verstecken Kosten, welche beim Bezahlen mit NFC- fähigen Karten und Bardgeld anfallen. </w:t>
      </w:r>
    </w:p>
    <w:p w14:paraId="7F90E420" w14:textId="3184E5C4" w:rsidR="00CD352A" w:rsidRDefault="00CD352A" w:rsidP="00CD352A">
      <w:r>
        <w:t xml:space="preserve">Eventuell stellt sich jetzt schon die Frage, was mit versteckten Kosten gemeint ist und ob es so etwas überhaupt gibt. Es fallen aber bei vielen Zahlungen, Währungswechslungen und anderen Transaktionen Kosten an, welche auf den ersten Blick nicht als solche erkannbar sind und genau auf </w:t>
      </w:r>
      <w:r w:rsidR="000F369A">
        <w:t>solche</w:t>
      </w:r>
      <w:r>
        <w:t xml:space="preserve"> wird in dieser Seminararbeit eingegangen.</w:t>
      </w:r>
    </w:p>
    <w:p w14:paraId="748C9B54" w14:textId="526F70B6" w:rsidR="00CD352A" w:rsidRDefault="00CD352A" w:rsidP="00CD352A">
      <w:r>
        <w:t>Für das bessere Verständnis bezüglich solcher versteckten Kosten</w:t>
      </w:r>
      <w:r w:rsidR="000F369A">
        <w:t>,</w:t>
      </w:r>
      <w:r>
        <w:t xml:space="preserve"> werden auch Beispiele aus dem täglichen Gebrauch genannt, welche bis dato eventuell noch völlig unbekannt waren.</w:t>
      </w:r>
    </w:p>
    <w:p w14:paraId="512FE185" w14:textId="77777777" w:rsidR="00CD352A" w:rsidRDefault="00CD352A" w:rsidP="00CD352A">
      <w:r>
        <w:t>Neben dem Vorzeigen dieser Kosten und wie und wo diese Anfallen, werden auch Beispiele vorgestellt, wie eben solche vermieden oder zumindest reduziert werden können.</w:t>
      </w:r>
    </w:p>
    <w:p w14:paraId="34EB9CD5" w14:textId="77777777" w:rsidR="008A5B41" w:rsidRDefault="008A5B41" w:rsidP="00CD352A"/>
    <w:p w14:paraId="4DEC7856" w14:textId="094E7531" w:rsidR="00CD352A" w:rsidRDefault="00CD352A" w:rsidP="00CD352A">
      <w:r>
        <w:t>Im Hauptteil dieser Arbeit, werde ich zu Beginn das NFC- Zahlungssystem erklären und dann eine Übersicht über die bekanntesten Kartenorganisationen geben. Diese Übersicht wird den Marktanteil beinhalten, die Anzahl der Akzeptanzstellen sowie der jeweiligen Kunden und eventuelle Bonusprogramme</w:t>
      </w:r>
      <w:r w:rsidR="000F369A">
        <w:t>, wie auch eine P</w:t>
      </w:r>
      <w:r>
        <w:t>roduktübersicht.</w:t>
      </w:r>
    </w:p>
    <w:p w14:paraId="03D156BC" w14:textId="77777777" w:rsidR="00CD352A" w:rsidRDefault="00CD352A" w:rsidP="00CD352A">
      <w:r>
        <w:t xml:space="preserve">Neben Kreditkarten, gibt es auch Prepaidkarten. Diese unterscheidetn sich zu der gewöhnlichen Kreditkarte -wie der Name schon sagt- insofern, dass bei diesen kein Kreditrahmen verfügbar ist, sondern vorab ein Guthaben eingezahlt werden muss. Sonst gibt es keinen weiteren Unterschied. </w:t>
      </w:r>
    </w:p>
    <w:p w14:paraId="10F91575" w14:textId="77777777" w:rsidR="00CD352A" w:rsidRDefault="00CD352A" w:rsidP="00CD352A">
      <w:r>
        <w:t>Im nächsten Punkt wird die Bankomatkarte -auch Debitkarte genannt- vorgestellt, bevor ich zu den Gebühren beim Einsatz von Bargeld komme. Bei dieser Kartenart erfolgt die Abbuchung direkt über das hinterlegte Bankkonto.</w:t>
      </w:r>
    </w:p>
    <w:p w14:paraId="3EB8F4F5" w14:textId="77777777" w:rsidR="008A5B41" w:rsidRDefault="008A5B41" w:rsidP="00CD352A"/>
    <w:p w14:paraId="589A3178" w14:textId="77777777" w:rsidR="00CD352A" w:rsidRDefault="00CD352A" w:rsidP="00CD352A">
      <w:r>
        <w:t>Beim Einsatz von Bargeld, können auch Gebühren anfallen. Das kann entweder bei Zahlungen stattfinden oder beim Wechseln in andere Währungen und genau darüber handelt dieser Punkt der Arbeit.</w:t>
      </w:r>
    </w:p>
    <w:p w14:paraId="2E68B9F6" w14:textId="77777777" w:rsidR="00CD352A" w:rsidRDefault="00CD352A" w:rsidP="00CD352A">
      <w:r>
        <w:t>Der nächste Punkt behandelt die Gebühren, welche beim Einsatz von NFC- Karten entstehen. Hier wird ersichtlich, dass die Bank, über welche man die Karte erhält, die jeweiligen Gebühren festlegt und verrechnet. Hier gebe ich dann auch einen Überblick über einige Kartenanbieter und über die Gebühren, welche diese beim Einsatz der Karten verrechnen. In diesem Abschnitt werden die unterschiedlichen Kosten für den Einsatz von Kreditkarten zwischen den Anbietern deutlich.</w:t>
      </w:r>
    </w:p>
    <w:p w14:paraId="02B2E564" w14:textId="77777777" w:rsidR="00CD352A" w:rsidRDefault="00CD352A" w:rsidP="00CD352A">
      <w:r>
        <w:t>Weiters folgt dann eine Übersicht über drei Onlinebanken, welche sogenannte Reisekreditkarten anbieten, im Endeffekt aber normale Kredit- beziehungsweise Prepaidkarten sind, sich aber stark bei den Gebühren von anderen Banken unterscheiden.</w:t>
      </w:r>
    </w:p>
    <w:p w14:paraId="2416EAB2" w14:textId="77777777" w:rsidR="008A5B41" w:rsidRDefault="008A5B41" w:rsidP="00CD352A"/>
    <w:p w14:paraId="1E367F71" w14:textId="5D0E1C3A" w:rsidR="00A47D36" w:rsidRDefault="00CD352A" w:rsidP="001D6912">
      <w:r>
        <w:t xml:space="preserve">Anschließend fasse ich nochmal das wichtigste zusammen und beantworte meine Forschungsfrage </w:t>
      </w:r>
      <w:r w:rsidRPr="00CD352A">
        <w:rPr>
          <w:i/>
          <w:iCs/>
        </w:rPr>
        <w:t>„Wie kann bei der Verwendung von NFC- und Bargeldzahlungen die größte Kosteneffizienz bei der Gebührenverrechnung erreicht werden?“</w:t>
      </w:r>
      <w:r>
        <w:t xml:space="preserve"> und leite so das Ende meiner Seminarbeit ein.</w:t>
      </w:r>
    </w:p>
    <w:p w14:paraId="015DD3FC" w14:textId="77777777" w:rsidR="00A6603D" w:rsidRDefault="00A6603D" w:rsidP="001D6912"/>
    <w:p w14:paraId="2BC3D530" w14:textId="77777777" w:rsidR="000F7A8A" w:rsidRDefault="000F7A8A" w:rsidP="000F7A8A">
      <w:pPr>
        <w:pStyle w:val="Heading1"/>
        <w:numPr>
          <w:ilvl w:val="0"/>
          <w:numId w:val="1"/>
        </w:numPr>
      </w:pPr>
      <w:bookmarkStart w:id="2" w:name="_Toc60707507"/>
      <w:r>
        <w:t>NFC- Zahlungssystem</w:t>
      </w:r>
      <w:bookmarkEnd w:id="2"/>
    </w:p>
    <w:p w14:paraId="12D662B0" w14:textId="77777777" w:rsidR="000F7A8A" w:rsidRPr="00676A86" w:rsidRDefault="000F7A8A" w:rsidP="000F7A8A">
      <w:pPr>
        <w:pStyle w:val="ListParagraph"/>
      </w:pPr>
    </w:p>
    <w:p w14:paraId="4594C205" w14:textId="7669E3C2" w:rsidR="008A5B41" w:rsidRPr="000F7A8A" w:rsidRDefault="000F7A8A" w:rsidP="000F7A8A">
      <w:pPr>
        <w:rPr>
          <w:iCs/>
        </w:rPr>
      </w:pPr>
      <w:r w:rsidRPr="000F7A8A">
        <w:rPr>
          <w:iCs/>
        </w:rPr>
        <w:t>Die Abkürzung NFC steht für</w:t>
      </w:r>
      <w:r>
        <w:rPr>
          <w:iCs/>
        </w:rPr>
        <w:t xml:space="preserve"> </w:t>
      </w:r>
      <w:r w:rsidRPr="000F7A8A">
        <w:rPr>
          <w:i/>
        </w:rPr>
        <w:t>„Near Field Communication“</w:t>
      </w:r>
      <w:r w:rsidRPr="000F7A8A">
        <w:rPr>
          <w:iCs/>
        </w:rPr>
        <w:t xml:space="preserve"> und steht für das Kontaklose bezahlen mit der Karte. Hierzu reicht es, die Karte nur sehr leicht beziehungsweise ganz nahe auf das Bezahlterminal zu legen, um eine Zahlung durchzuführen. Diese NFC- Technologie </w:t>
      </w:r>
      <w:r w:rsidR="00FF4C6E" w:rsidRPr="000F7A8A">
        <w:rPr>
          <w:iCs/>
        </w:rPr>
        <w:t xml:space="preserve">findet </w:t>
      </w:r>
      <w:r w:rsidR="00FF4C6E">
        <w:rPr>
          <w:iCs/>
        </w:rPr>
        <w:t xml:space="preserve">bei </w:t>
      </w:r>
      <w:r w:rsidRPr="000F7A8A">
        <w:rPr>
          <w:iCs/>
        </w:rPr>
        <w:t>Kredit-, Prepaid- oder Bankomatkarten Anwendung. Es können auch Zutritte zu Gebäuden mit NFC- fähige Geräten geregelt werden, indem man eine Karte an das Lesegerät hält und dieses daraufhin überprüft, ob die Karte berechtigt ist oder nicht.</w:t>
      </w:r>
      <w:r w:rsidR="008A5B41">
        <w:rPr>
          <w:iCs/>
        </w:rPr>
        <w:br/>
      </w:r>
    </w:p>
    <w:p w14:paraId="76E4099D" w14:textId="77777777" w:rsidR="008A5B41" w:rsidRPr="000F7A8A" w:rsidRDefault="000F7A8A" w:rsidP="000F7A8A">
      <w:pPr>
        <w:rPr>
          <w:iCs/>
        </w:rPr>
      </w:pPr>
      <w:r w:rsidRPr="000F7A8A">
        <w:rPr>
          <w:iCs/>
        </w:rPr>
        <w:t>Bei dieser Bezahlart, kommen verschiedene Systeme dieser Nahfeldkommunikation zum Einsatz. Ein System heißt PayPass, welches von der Kreditkartengesellschaft Mastercard ist, während das System von der  Kartenorganisation Visa den Namen Paywave trägt. Girogo ist ein weiteres System, welches von der Deutschen Kreditwirtschaft im Jahr 2012 eingeführte wurde. Es ermöglicht die Funktion der kontaktlosen Bezahlung auf der Girocard.</w:t>
      </w:r>
      <w:r w:rsidR="008A5B41">
        <w:rPr>
          <w:iCs/>
        </w:rPr>
        <w:br/>
      </w:r>
    </w:p>
    <w:p w14:paraId="2551B709" w14:textId="547C5BAC" w:rsidR="008A5B41" w:rsidRPr="000F7A8A" w:rsidRDefault="000F7A8A" w:rsidP="000F7A8A">
      <w:pPr>
        <w:rPr>
          <w:iCs/>
        </w:rPr>
      </w:pPr>
      <w:r w:rsidRPr="000F7A8A">
        <w:rPr>
          <w:iCs/>
        </w:rPr>
        <w:t xml:space="preserve">Die Nahfeldkommunikation, überträgt Daten mit einer Geschwindigkeit mit bis zu 424 kBit/s, was langsamer als die Übertragung über Bluetooth ist. In der Theorie geht NFC auf eine Distanz von bis zu vier Zentimetern, jedoch beträgt der maximale Abstand in der Praxis nur ungefähr einen Zentimeter. Was sich zuerst eventuell wie ein Nachteil anhört, ist eigentlich auch gleich ein Vorteil. Durch diese geringe Entfernung, fällt ein Missbrauch der Karte durch Fremde Personen sehr schwer. </w:t>
      </w:r>
      <w:sdt>
        <w:sdtPr>
          <w:rPr>
            <w:iCs/>
          </w:rPr>
          <w:id w:val="1407566789"/>
          <w:citation/>
        </w:sdtPr>
        <w:sdtEndPr/>
        <w:sdtContent>
          <w:r w:rsidR="00F862A1">
            <w:rPr>
              <w:iCs/>
            </w:rPr>
            <w:fldChar w:fldCharType="begin"/>
          </w:r>
          <w:r w:rsidR="00F862A1">
            <w:rPr>
              <w:iCs/>
              <w:lang w:val="de-DE"/>
            </w:rPr>
            <w:instrText xml:space="preserve"> CITATION mst20 \l 1031 </w:instrText>
          </w:r>
          <w:r w:rsidR="00F862A1">
            <w:rPr>
              <w:iCs/>
            </w:rPr>
            <w:fldChar w:fldCharType="separate"/>
          </w:r>
          <w:r w:rsidR="00A6603D" w:rsidRPr="00A6603D">
            <w:rPr>
              <w:noProof/>
              <w:lang w:val="de-DE"/>
            </w:rPr>
            <w:t>(mstahl, 2020)</w:t>
          </w:r>
          <w:r w:rsidR="00F862A1">
            <w:rPr>
              <w:iCs/>
            </w:rPr>
            <w:fldChar w:fldCharType="end"/>
          </w:r>
        </w:sdtContent>
      </w:sdt>
      <w:r w:rsidR="008A5B41">
        <w:rPr>
          <w:iCs/>
        </w:rPr>
        <w:br/>
      </w:r>
    </w:p>
    <w:p w14:paraId="4AE7966E" w14:textId="16022E90" w:rsidR="008A5B41" w:rsidRPr="000F7A8A" w:rsidRDefault="000F7A8A" w:rsidP="000F7A8A">
      <w:pPr>
        <w:rPr>
          <w:iCs/>
        </w:rPr>
      </w:pPr>
      <w:r w:rsidRPr="000F7A8A">
        <w:rPr>
          <w:iCs/>
        </w:rPr>
        <w:t xml:space="preserve">Heutzutage verfügen so gut wie alle Karten -unabhängig ob Kredit,- Prepaid- oder Bankomatkarte- über einen NFC- Chip, um kontaktlose Zahlungen tätigen zu können. Diese geringe Distanz sorgt auch dafür, das beim vorbeigehen an einem Zahlterminal nicht unabsichtlich eine Zahlung ausgelöst werden kann. Es sind jedoch nicht nur Karten mit diesem Chip beziehungsweise dieser Funktion ausgestattet, sondern immer mehr Smartphones und Smartwatches. Jedoch muss neben der Karte, der Uhr oder dem Handy, auch das Terminal über die Möglichkeit einer kontaktlosen </w:t>
      </w:r>
      <w:r w:rsidR="00FF4C6E">
        <w:rPr>
          <w:iCs/>
        </w:rPr>
        <w:t>Kommunikation</w:t>
      </w:r>
      <w:r w:rsidRPr="000F7A8A">
        <w:rPr>
          <w:iCs/>
        </w:rPr>
        <w:t xml:space="preserve"> verfügen. Die Funktion bei all diesen Geräten wird mit einem Symbol gekennzeichnet, welches aus geschwungenen Lienien besteht. </w:t>
      </w:r>
      <w:r w:rsidR="00117143">
        <w:rPr>
          <w:iCs/>
        </w:rPr>
        <w:br/>
      </w:r>
      <w:r w:rsidR="008A5B41">
        <w:rPr>
          <w:iCs/>
        </w:rPr>
        <w:br/>
      </w:r>
      <w:r w:rsidR="008A5B41">
        <w:rPr>
          <w:iCs/>
        </w:rPr>
        <w:br/>
      </w:r>
      <w:r w:rsidRPr="000F7A8A">
        <w:rPr>
          <w:iCs/>
        </w:rPr>
        <w:t xml:space="preserve">Wird eine Transaktion über die NFC getätigt, so werden in weiterer Folge die Karteninformationen wie Kartennummer, Ablaufdatum und der Betrag übermittelt. </w:t>
      </w:r>
      <w:sdt>
        <w:sdtPr>
          <w:rPr>
            <w:iCs/>
          </w:rPr>
          <w:id w:val="-1550373939"/>
          <w:citation/>
        </w:sdtPr>
        <w:sdtEndPr/>
        <w:sdtContent>
          <w:r w:rsidR="00964574">
            <w:rPr>
              <w:iCs/>
            </w:rPr>
            <w:fldChar w:fldCharType="begin"/>
          </w:r>
          <w:r w:rsidR="00964574">
            <w:rPr>
              <w:iCs/>
              <w:lang w:val="de-DE"/>
            </w:rPr>
            <w:instrText xml:space="preserve"> CITATION Lie18 \l 1031 </w:instrText>
          </w:r>
          <w:r w:rsidR="00964574">
            <w:rPr>
              <w:iCs/>
            </w:rPr>
            <w:fldChar w:fldCharType="separate"/>
          </w:r>
          <w:r w:rsidR="00A6603D" w:rsidRPr="00A6603D">
            <w:rPr>
              <w:noProof/>
              <w:lang w:val="de-DE"/>
            </w:rPr>
            <w:t>(Lietzau, 2018)</w:t>
          </w:r>
          <w:r w:rsidR="00964574">
            <w:rPr>
              <w:iCs/>
            </w:rPr>
            <w:fldChar w:fldCharType="end"/>
          </w:r>
        </w:sdtContent>
      </w:sdt>
      <w:r w:rsidR="00964574">
        <w:rPr>
          <w:iCs/>
        </w:rPr>
        <w:t xml:space="preserve"> </w:t>
      </w:r>
      <w:sdt>
        <w:sdtPr>
          <w:rPr>
            <w:iCs/>
          </w:rPr>
          <w:id w:val="-1781800668"/>
          <w:citation/>
        </w:sdtPr>
        <w:sdtEndPr/>
        <w:sdtContent>
          <w:r w:rsidR="00964574">
            <w:rPr>
              <w:iCs/>
            </w:rPr>
            <w:fldChar w:fldCharType="begin"/>
          </w:r>
          <w:r w:rsidR="00964574">
            <w:rPr>
              <w:iCs/>
              <w:lang w:val="de-DE"/>
            </w:rPr>
            <w:instrText xml:space="preserve"> CITATION Pre18 \l 1031 </w:instrText>
          </w:r>
          <w:r w:rsidR="00964574">
            <w:rPr>
              <w:iCs/>
            </w:rPr>
            <w:fldChar w:fldCharType="separate"/>
          </w:r>
          <w:r w:rsidR="00A6603D" w:rsidRPr="00A6603D">
            <w:rPr>
              <w:noProof/>
              <w:lang w:val="de-DE"/>
            </w:rPr>
            <w:t>(Preißler, 2018)</w:t>
          </w:r>
          <w:r w:rsidR="00964574">
            <w:rPr>
              <w:iCs/>
            </w:rPr>
            <w:fldChar w:fldCharType="end"/>
          </w:r>
        </w:sdtContent>
      </w:sdt>
      <w:r w:rsidR="00117143">
        <w:rPr>
          <w:iCs/>
        </w:rPr>
        <w:br/>
      </w:r>
      <w:r w:rsidR="008A5B41">
        <w:rPr>
          <w:iCs/>
        </w:rPr>
        <w:br/>
      </w:r>
      <w:r w:rsidR="008A5B41">
        <w:rPr>
          <w:iCs/>
        </w:rPr>
        <w:br/>
      </w:r>
      <w:r w:rsidRPr="000F7A8A">
        <w:rPr>
          <w:iCs/>
        </w:rPr>
        <w:t>Eine Zahlung über NFC erfolgt bis zu einem bestimmen Betrag ohne PIN- Eingabe. Dieser Höchstbetrag für kontaktlose Zahlungen ohne Eingabe der PIN ist in jedem Land anders festgesetzt. Während man in Deutschland bis 50,-€ pro Transaktion ohne PIN- Eingabe tätigen kann, liegt das Limit in Österreich bei 25</w:t>
      </w:r>
      <w:r w:rsidR="006F2B6A">
        <w:rPr>
          <w:iCs/>
        </w:rPr>
        <w:t>,-</w:t>
      </w:r>
      <w:r w:rsidRPr="000F7A8A">
        <w:rPr>
          <w:iCs/>
        </w:rPr>
        <w:t>€ pro Transaktion.</w:t>
      </w:r>
      <w:r w:rsidR="00964574">
        <w:rPr>
          <w:iCs/>
        </w:rPr>
        <w:t xml:space="preserve"> </w:t>
      </w:r>
      <w:sdt>
        <w:sdtPr>
          <w:rPr>
            <w:iCs/>
          </w:rPr>
          <w:id w:val="1834260208"/>
          <w:citation/>
        </w:sdtPr>
        <w:sdtEndPr/>
        <w:sdtContent>
          <w:r w:rsidR="00964574">
            <w:rPr>
              <w:iCs/>
            </w:rPr>
            <w:fldChar w:fldCharType="begin"/>
          </w:r>
          <w:r w:rsidR="00964574">
            <w:rPr>
              <w:iCs/>
              <w:lang w:val="de-DE"/>
            </w:rPr>
            <w:instrText xml:space="preserve"> CITATION Kan20 \l 1031 </w:instrText>
          </w:r>
          <w:r w:rsidR="00964574">
            <w:rPr>
              <w:iCs/>
            </w:rPr>
            <w:fldChar w:fldCharType="separate"/>
          </w:r>
          <w:r w:rsidR="00A6603D" w:rsidRPr="00A6603D">
            <w:rPr>
              <w:noProof/>
              <w:lang w:val="de-DE"/>
            </w:rPr>
            <w:t>(Kannenberg, 2020)</w:t>
          </w:r>
          <w:r w:rsidR="00964574">
            <w:rPr>
              <w:iCs/>
            </w:rPr>
            <w:fldChar w:fldCharType="end"/>
          </w:r>
        </w:sdtContent>
      </w:sdt>
    </w:p>
    <w:p w14:paraId="3182E2B6" w14:textId="77777777" w:rsidR="000F7A8A" w:rsidRPr="000F7A8A" w:rsidRDefault="000F7A8A" w:rsidP="000F7A8A">
      <w:pPr>
        <w:rPr>
          <w:iCs/>
        </w:rPr>
      </w:pPr>
      <w:r w:rsidRPr="000F7A8A">
        <w:rPr>
          <w:iCs/>
        </w:rPr>
        <w:t xml:space="preserve">Dieser Höchstbetrag lässt sich auch nicht auf Kundenwunsch anpassen. </w:t>
      </w:r>
    </w:p>
    <w:p w14:paraId="0540376A" w14:textId="212104ED" w:rsidR="000F7A8A" w:rsidRPr="000F7A8A" w:rsidRDefault="000F7A8A" w:rsidP="000F7A8A">
      <w:pPr>
        <w:rPr>
          <w:iCs/>
        </w:rPr>
      </w:pPr>
      <w:r w:rsidRPr="000F7A8A">
        <w:rPr>
          <w:iCs/>
        </w:rPr>
        <w:lastRenderedPageBreak/>
        <w:t>In Österreich wurde der Höchstbetrag von 25,-€ für die Dauer der COVID-19 Krise auf 50,-€ angehoben, während man aktuell in der Schweiz statt ursprünglich 40</w:t>
      </w:r>
      <w:r w:rsidR="006F2B6A">
        <w:rPr>
          <w:iCs/>
        </w:rPr>
        <w:t>,-</w:t>
      </w:r>
      <w:r w:rsidRPr="000F7A8A">
        <w:rPr>
          <w:iCs/>
        </w:rPr>
        <w:t>CHF nun 80</w:t>
      </w:r>
      <w:r w:rsidR="006F2B6A">
        <w:rPr>
          <w:iCs/>
        </w:rPr>
        <w:t>,-</w:t>
      </w:r>
      <w:r w:rsidRPr="000F7A8A">
        <w:rPr>
          <w:iCs/>
        </w:rPr>
        <w:t xml:space="preserve">CHF kontaktlos ohne PIN zahlen kann. </w:t>
      </w:r>
      <w:sdt>
        <w:sdtPr>
          <w:rPr>
            <w:iCs/>
          </w:rPr>
          <w:id w:val="-72736442"/>
          <w:citation/>
        </w:sdtPr>
        <w:sdtEndPr/>
        <w:sdtContent>
          <w:r w:rsidR="00964574">
            <w:rPr>
              <w:iCs/>
            </w:rPr>
            <w:fldChar w:fldCharType="begin"/>
          </w:r>
          <w:r w:rsidR="00964574">
            <w:rPr>
              <w:iCs/>
              <w:lang w:val="de-DE"/>
            </w:rPr>
            <w:instrText xml:space="preserve">CITATION pos20 \l 1031 </w:instrText>
          </w:r>
          <w:r w:rsidR="00964574">
            <w:rPr>
              <w:iCs/>
            </w:rPr>
            <w:fldChar w:fldCharType="separate"/>
          </w:r>
          <w:r w:rsidR="00A6603D" w:rsidRPr="00A6603D">
            <w:rPr>
              <w:noProof/>
              <w:lang w:val="de-DE"/>
            </w:rPr>
            <w:t>(PostFinance, 2020)</w:t>
          </w:r>
          <w:r w:rsidR="00964574">
            <w:rPr>
              <w:iCs/>
            </w:rPr>
            <w:fldChar w:fldCharType="end"/>
          </w:r>
        </w:sdtContent>
      </w:sdt>
    </w:p>
    <w:p w14:paraId="0B9A8214" w14:textId="457ECEA5" w:rsidR="000F7A8A" w:rsidRPr="000F7A8A" w:rsidRDefault="000F7A8A" w:rsidP="000F7A8A">
      <w:pPr>
        <w:rPr>
          <w:iCs/>
        </w:rPr>
      </w:pPr>
      <w:r w:rsidRPr="000F7A8A">
        <w:rPr>
          <w:iCs/>
        </w:rPr>
        <w:t>Zahlt in Österreich ein Kartennutzer über NFC einen Gesamtbetrag von 125</w:t>
      </w:r>
      <w:r w:rsidR="006F2B6A">
        <w:rPr>
          <w:iCs/>
        </w:rPr>
        <w:t>,-</w:t>
      </w:r>
      <w:r w:rsidRPr="000F7A8A">
        <w:rPr>
          <w:iCs/>
        </w:rPr>
        <w:t>€ in beispielsweise drei Transaktionen ohne PIN- Eingabe, muss er die Karte erneut als sicherheit stecken und die PIN eingeben. Dann hat er wieder 125</w:t>
      </w:r>
      <w:r w:rsidR="006F2B6A">
        <w:rPr>
          <w:iCs/>
        </w:rPr>
        <w:t>,-</w:t>
      </w:r>
      <w:r w:rsidRPr="000F7A8A">
        <w:rPr>
          <w:iCs/>
        </w:rPr>
        <w:t>€ bis zur nächsten PIN- Eingabe.</w:t>
      </w:r>
      <w:r w:rsidR="00964574">
        <w:rPr>
          <w:iCs/>
        </w:rPr>
        <w:t xml:space="preserve"> </w:t>
      </w:r>
      <w:sdt>
        <w:sdtPr>
          <w:rPr>
            <w:iCs/>
          </w:rPr>
          <w:id w:val="-1837293329"/>
          <w:citation/>
        </w:sdtPr>
        <w:sdtEndPr/>
        <w:sdtContent>
          <w:r w:rsidR="00964574">
            <w:rPr>
              <w:iCs/>
            </w:rPr>
            <w:fldChar w:fldCharType="begin"/>
          </w:r>
          <w:r w:rsidR="00964574">
            <w:rPr>
              <w:iCs/>
              <w:lang w:val="de-DE"/>
            </w:rPr>
            <w:instrText xml:space="preserve"> CITATION ORF20 \l 1031 </w:instrText>
          </w:r>
          <w:r w:rsidR="00964574">
            <w:rPr>
              <w:iCs/>
            </w:rPr>
            <w:fldChar w:fldCharType="separate"/>
          </w:r>
          <w:r w:rsidR="00A6603D" w:rsidRPr="00A6603D">
            <w:rPr>
              <w:noProof/>
              <w:lang w:val="de-DE"/>
            </w:rPr>
            <w:t>(ORF, 2020)</w:t>
          </w:r>
          <w:r w:rsidR="00964574">
            <w:rPr>
              <w:iCs/>
            </w:rPr>
            <w:fldChar w:fldCharType="end"/>
          </w:r>
        </w:sdtContent>
      </w:sdt>
    </w:p>
    <w:p w14:paraId="417CDEF4" w14:textId="77777777" w:rsidR="00964574" w:rsidRDefault="00964574" w:rsidP="000F7A8A">
      <w:pPr>
        <w:rPr>
          <w:iCs/>
        </w:rPr>
      </w:pPr>
    </w:p>
    <w:p w14:paraId="6E821E7D" w14:textId="06A07D05" w:rsidR="000F7A8A" w:rsidRDefault="000F7A8A" w:rsidP="000F7A8A">
      <w:pPr>
        <w:rPr>
          <w:iCs/>
        </w:rPr>
      </w:pPr>
      <w:r w:rsidRPr="000F7A8A">
        <w:rPr>
          <w:iCs/>
        </w:rPr>
        <w:t>Diese Limits wurden von den jeweiligen Herausgebern der Karte erhöhrt. Der Kartenanbieter Mastercard legte hier fest, dass nun 50</w:t>
      </w:r>
      <w:r w:rsidR="006F2B6A">
        <w:rPr>
          <w:iCs/>
        </w:rPr>
        <w:t>,-</w:t>
      </w:r>
      <w:r w:rsidRPr="000F7A8A">
        <w:rPr>
          <w:iCs/>
        </w:rPr>
        <w:t>€ statt der bisherigen 25</w:t>
      </w:r>
      <w:r w:rsidR="006F2B6A">
        <w:rPr>
          <w:iCs/>
        </w:rPr>
        <w:t>,-</w:t>
      </w:r>
      <w:r w:rsidRPr="000F7A8A">
        <w:rPr>
          <w:iCs/>
        </w:rPr>
        <w:t>€ pro Transaktion ohne PIN- Eingabe erfolgen können. Der Konkurrent Visa hat dieses Limit bereits im Jahr 2017 erhöht und so den jeweiligen Banken ermöglicht, selbst zu entscheiden, ob diese 25</w:t>
      </w:r>
      <w:r w:rsidR="006F2B6A">
        <w:rPr>
          <w:iCs/>
        </w:rPr>
        <w:t>,-</w:t>
      </w:r>
      <w:r w:rsidRPr="000F7A8A">
        <w:rPr>
          <w:iCs/>
        </w:rPr>
        <w:t>€ oder 50</w:t>
      </w:r>
      <w:r w:rsidR="006F2B6A">
        <w:rPr>
          <w:iCs/>
        </w:rPr>
        <w:t>,-</w:t>
      </w:r>
      <w:r w:rsidRPr="000F7A8A">
        <w:rPr>
          <w:iCs/>
        </w:rPr>
        <w:t>€ also Höchstbetrag festlegen möchten.</w:t>
      </w:r>
    </w:p>
    <w:p w14:paraId="10D8982D" w14:textId="77777777" w:rsidR="000F7A8A" w:rsidRDefault="000F7A8A" w:rsidP="000F7A8A">
      <w:pPr>
        <w:rPr>
          <w:iCs/>
        </w:rPr>
      </w:pPr>
    </w:p>
    <w:p w14:paraId="6052A613" w14:textId="77777777" w:rsidR="000F7A8A" w:rsidRDefault="000F7A8A" w:rsidP="000F7A8A">
      <w:pPr>
        <w:pStyle w:val="Heading1"/>
        <w:numPr>
          <w:ilvl w:val="0"/>
          <w:numId w:val="1"/>
        </w:numPr>
      </w:pPr>
      <w:bookmarkStart w:id="3" w:name="_Toc60707508"/>
      <w:r>
        <w:t>Kredit- und Prepaidkarten</w:t>
      </w:r>
      <w:bookmarkEnd w:id="3"/>
    </w:p>
    <w:p w14:paraId="5DBA1BCA" w14:textId="77777777" w:rsidR="000F7A8A" w:rsidRPr="000F7A8A" w:rsidRDefault="000F7A8A" w:rsidP="000F7A8A"/>
    <w:p w14:paraId="47C8FC02" w14:textId="77777777" w:rsidR="000F7A8A" w:rsidRDefault="000F7A8A" w:rsidP="000F7A8A">
      <w:r>
        <w:t xml:space="preserve">Die Ausstellung einer Kreditkarte setzt immer eine positive Bonitätsprüfung voraus. Wie bereits erwähnt, gibt es Kreditkarten, welche nur von einer Bank ausgestellt werden und andere, welche das Kreditkarteninstitut selbst ausgibt. </w:t>
      </w:r>
      <w:r w:rsidR="008A5B41">
        <w:br/>
      </w:r>
    </w:p>
    <w:p w14:paraId="0478BA96" w14:textId="77777777" w:rsidR="000F7A8A" w:rsidRDefault="000F7A8A" w:rsidP="000F7A8A">
      <w:r>
        <w:t>Es gibt weltweit mehrere Anbieter von Kreditkarten. In Europa sind Mastercard, Visa, American Express, Diners Club und Discover Financial Services, welche die Muttergesellschaft von Diners Club ist</w:t>
      </w:r>
      <w:r w:rsidR="008A5B41">
        <w:t xml:space="preserve">, </w:t>
      </w:r>
      <w:r>
        <w:t>sehr bekannt und vertreten. Daneben gibt es aber auch Asiatische Anbieter, wie etwa China UnionPay und Japan Credit Bureau.</w:t>
      </w:r>
      <w:r w:rsidR="008A5B41">
        <w:br/>
      </w:r>
    </w:p>
    <w:p w14:paraId="269AC883" w14:textId="77777777" w:rsidR="000F7A8A" w:rsidRDefault="000F7A8A" w:rsidP="000F7A8A">
      <w:r>
        <w:t>Neben der klassischen Kreditkarte, welche sicher jedem ein Begriff ist, gibt es auch Debit- und Prepaidkarten. Jedoch bietet nicht jede Kartengesellschaft auch alle Kartenarten an. Auf diese Punkte wird aber später noch genauer eingegangen.</w:t>
      </w:r>
      <w:r w:rsidR="008A5B41">
        <w:br/>
      </w:r>
    </w:p>
    <w:p w14:paraId="1B0B1006" w14:textId="77777777" w:rsidR="000F7A8A" w:rsidRDefault="000F7A8A" w:rsidP="000F7A8A">
      <w:r>
        <w:t>Bei Prepaidkarten handelt es sich nicht um Kreditkarten im klassischen Sinn, da hier kein Kreditrahmen verfügbar ist. Bei diesen Karten muss nämlich der Betrag im vorhinein aufgeladen werden und nur dieser aufgeladene Betrag steht zur Verfügung. Der Vorteil hierbei ist, dass man sich nicht verschulden kann, da man nur das Geld ausgeben kann, welches man auch wirklich besitzt. Die Akzeptanz von Prepaidkarten ist deswegen aber nicht eingeschränkt, da sie weiterhin eine Mastecard oder Visa sind.</w:t>
      </w:r>
      <w:r w:rsidR="00C06D99">
        <w:t xml:space="preserve"> Der Anbieter American Express oder beispielsweise auch Diners Club, bieten keine Prepaidkarten an, während es von Mastercard und Visa alle Varianten gibt.</w:t>
      </w:r>
      <w:r w:rsidR="008A5B41">
        <w:br/>
      </w:r>
    </w:p>
    <w:p w14:paraId="12728622" w14:textId="77777777" w:rsidR="000F7A8A" w:rsidRDefault="000F7A8A" w:rsidP="000F7A8A">
      <w:r>
        <w:t xml:space="preserve">In den folgenden Abschnitten werden die oben erwähnten Kartenanbieter vorgestellt. Einige dieser Karteninstitute stellen ihre Karten nur selber aus und andere Anbieter sind nur über eine Bank zu erhalten. </w:t>
      </w:r>
      <w:r w:rsidR="00C06D99">
        <w:t>Ein</w:t>
      </w:r>
      <w:r>
        <w:t xml:space="preserve"> bekannte</w:t>
      </w:r>
      <w:r w:rsidR="00C06D99">
        <w:t>r</w:t>
      </w:r>
      <w:r>
        <w:t xml:space="preserve"> Anbieter,</w:t>
      </w:r>
      <w:r w:rsidR="00C06D99">
        <w:t xml:space="preserve"> welcher keine Bank an sich ist, wo man ein Bankkonto eröffnen kann, </w:t>
      </w:r>
      <w:r>
        <w:t xml:space="preserve"> </w:t>
      </w:r>
      <w:r w:rsidR="00C06D99">
        <w:t>ist PayLife. Ü</w:t>
      </w:r>
      <w:r>
        <w:t>ber</w:t>
      </w:r>
      <w:r w:rsidR="00C06D99">
        <w:t xml:space="preserve"> Paylife kann </w:t>
      </w:r>
      <w:r>
        <w:t>man eine Mastercard und eine Vise beziehen kann</w:t>
      </w:r>
      <w:r w:rsidR="00C06D99">
        <w:t>.</w:t>
      </w:r>
    </w:p>
    <w:p w14:paraId="1687B83C" w14:textId="77777777" w:rsidR="008A5B41" w:rsidRDefault="008A5B41" w:rsidP="000F7A8A"/>
    <w:p w14:paraId="6FB398EE" w14:textId="77777777" w:rsidR="000F7A8A" w:rsidRPr="00676A86" w:rsidRDefault="000F7A8A" w:rsidP="000F7A8A"/>
    <w:p w14:paraId="57FED912" w14:textId="77777777" w:rsidR="00AD151E" w:rsidRDefault="000F7A8A" w:rsidP="000F7A8A">
      <w:pPr>
        <w:pStyle w:val="Heading2"/>
        <w:ind w:firstLine="708"/>
      </w:pPr>
      <w:bookmarkStart w:id="4" w:name="_Toc60707509"/>
      <w:r>
        <w:t>3</w:t>
      </w:r>
      <w:r w:rsidR="00AD151E">
        <w:t>.</w:t>
      </w:r>
      <w:r w:rsidR="00E35359">
        <w:t>1</w:t>
      </w:r>
      <w:r w:rsidR="00AD151E">
        <w:t xml:space="preserve"> </w:t>
      </w:r>
      <w:r>
        <w:t>Mastercard</w:t>
      </w:r>
      <w:bookmarkEnd w:id="4"/>
    </w:p>
    <w:p w14:paraId="66DA760E" w14:textId="77777777" w:rsidR="000F7A8A" w:rsidRPr="000F7A8A" w:rsidRDefault="000F7A8A" w:rsidP="000F7A8A"/>
    <w:p w14:paraId="65EFF437" w14:textId="7C9C8CA1" w:rsidR="000F7A8A" w:rsidRPr="000F7A8A" w:rsidRDefault="000F7A8A" w:rsidP="000F7A8A">
      <w:pPr>
        <w:rPr>
          <w:iCs/>
        </w:rPr>
      </w:pPr>
      <w:r w:rsidRPr="000F7A8A">
        <w:rPr>
          <w:iCs/>
        </w:rPr>
        <w:t xml:space="preserve">Die Kreditkartegesellschaft </w:t>
      </w:r>
      <w:r w:rsidR="000D65DA">
        <w:rPr>
          <w:iCs/>
        </w:rPr>
        <w:t>„</w:t>
      </w:r>
      <w:r w:rsidRPr="000F7A8A">
        <w:rPr>
          <w:iCs/>
        </w:rPr>
        <w:t>Mastercard</w:t>
      </w:r>
      <w:r w:rsidR="000D65DA">
        <w:rPr>
          <w:iCs/>
        </w:rPr>
        <w:t>“</w:t>
      </w:r>
      <w:r w:rsidRPr="000F7A8A">
        <w:rPr>
          <w:iCs/>
        </w:rPr>
        <w:t xml:space="preserve"> gehört zu den größten Anbietern und belegt im Jahr 2020 den 10. Platz der Wertvollsten Marken der Welt, mit einem Markenwert von 108,13 Milliarden US- Dollar. Dieses Unternehmen gehört </w:t>
      </w:r>
      <w:r w:rsidR="00A66D43">
        <w:rPr>
          <w:iCs/>
        </w:rPr>
        <w:t xml:space="preserve">somit </w:t>
      </w:r>
      <w:r w:rsidRPr="000F7A8A">
        <w:rPr>
          <w:iCs/>
        </w:rPr>
        <w:t xml:space="preserve">nicht nur bei den Kreditkartenanbietern zu den ganz großen, wie die Zahlen oberhalb zeigen. </w:t>
      </w:r>
      <w:sdt>
        <w:sdtPr>
          <w:rPr>
            <w:iCs/>
          </w:rPr>
          <w:id w:val="1109937813"/>
          <w:citation/>
        </w:sdtPr>
        <w:sdtEndPr/>
        <w:sdtContent>
          <w:r w:rsidR="00C06D99">
            <w:rPr>
              <w:iCs/>
            </w:rPr>
            <w:fldChar w:fldCharType="begin"/>
          </w:r>
          <w:r w:rsidR="00C06D99">
            <w:rPr>
              <w:iCs/>
              <w:lang w:val="de-DE"/>
            </w:rPr>
            <w:instrText xml:space="preserve"> CITATION Sta201 \l 1031 </w:instrText>
          </w:r>
          <w:r w:rsidR="00C06D99">
            <w:rPr>
              <w:iCs/>
            </w:rPr>
            <w:fldChar w:fldCharType="separate"/>
          </w:r>
          <w:r w:rsidR="00A6603D" w:rsidRPr="00A6603D">
            <w:rPr>
              <w:noProof/>
              <w:lang w:val="de-DE"/>
            </w:rPr>
            <w:t>(Statista Research Department, statista.com, 2020)</w:t>
          </w:r>
          <w:r w:rsidR="00C06D99">
            <w:rPr>
              <w:iCs/>
            </w:rPr>
            <w:fldChar w:fldCharType="end"/>
          </w:r>
        </w:sdtContent>
      </w:sdt>
    </w:p>
    <w:p w14:paraId="4178C8DB" w14:textId="77777777" w:rsidR="000F7A8A" w:rsidRPr="000F7A8A" w:rsidRDefault="000F7A8A" w:rsidP="000F7A8A">
      <w:pPr>
        <w:rPr>
          <w:iCs/>
        </w:rPr>
      </w:pPr>
      <w:r w:rsidRPr="000F7A8A">
        <w:rPr>
          <w:iCs/>
        </w:rPr>
        <w:t>Die Mastercard Incorporated hat ihren Sitz in den USA, genauer gesagt in Purchase, New York und ist ein börsennotierter Zahlungsdienstleister. Im Jahr 2019 waren rund 18.600 Mitarbeiter bei dem Unternehmen beschäftigt.</w:t>
      </w:r>
      <w:r w:rsidR="00117143">
        <w:rPr>
          <w:iCs/>
        </w:rPr>
        <w:br/>
      </w:r>
    </w:p>
    <w:p w14:paraId="51BE6275" w14:textId="77777777" w:rsidR="000F7A8A" w:rsidRPr="000F7A8A" w:rsidRDefault="000F7A8A" w:rsidP="000F7A8A">
      <w:pPr>
        <w:rPr>
          <w:iCs/>
        </w:rPr>
      </w:pPr>
      <w:r w:rsidRPr="000F7A8A">
        <w:rPr>
          <w:iCs/>
        </w:rPr>
        <w:t>Mastercard ist eine der beiden großen internationalen Gesellschaften für Zahlungskarten. Zu diesen Zahlungskarten zählen Kreditkarten, Debitkarten und auch Prepaidkarten, auf welche später genauer eingenangen wird. Sie stellen diese Karten nicht selber aus, sondern vergeben nur weltweit Lizenzen an Banken für die Ausgabe ihrer Karten. Diese Banken entscheiden über die anfallenden Gebühren der Karten. Hierzu zählen -genau wie bei Visa- Jahresgebühr, gebühren beim Einsatz der Karte im Ausland und fremder Währund, sowieo dem Funktions- und Versicherungsumfang.</w:t>
      </w:r>
      <w:r w:rsidR="00C06D99">
        <w:rPr>
          <w:iCs/>
        </w:rPr>
        <w:br/>
      </w:r>
    </w:p>
    <w:p w14:paraId="0FD407BC" w14:textId="5FAA875E" w:rsidR="000F7A8A" w:rsidRPr="000F7A8A" w:rsidRDefault="000F7A8A" w:rsidP="000F7A8A">
      <w:pPr>
        <w:rPr>
          <w:iCs/>
        </w:rPr>
      </w:pPr>
      <w:r w:rsidRPr="000F7A8A">
        <w:rPr>
          <w:iCs/>
        </w:rPr>
        <w:t xml:space="preserve">Mastercard bietet neben einer standard Kreditkarte auch noch weitere Modelle an. Hierzu zählen die Mastercard Gold und Platinum. Es wird auch eine Mastercard Co- Branding Karte angeboten, mit welcher man exklusive Vorteile bei ausgewählten Partnern genießt, sowie </w:t>
      </w:r>
      <w:r w:rsidR="00A66D43">
        <w:rPr>
          <w:iCs/>
        </w:rPr>
        <w:t>eine</w:t>
      </w:r>
      <w:r w:rsidRPr="000F7A8A">
        <w:rPr>
          <w:iCs/>
        </w:rPr>
        <w:t xml:space="preserve"> Predpaidkarte. </w:t>
      </w:r>
      <w:r w:rsidR="00A66D43">
        <w:rPr>
          <w:iCs/>
        </w:rPr>
        <w:t>Z</w:t>
      </w:r>
      <w:r w:rsidRPr="000F7A8A">
        <w:rPr>
          <w:iCs/>
        </w:rPr>
        <w:t>usätzlich bietet Mastercard die Maestro Karte</w:t>
      </w:r>
      <w:r w:rsidR="00A66D43">
        <w:rPr>
          <w:iCs/>
        </w:rPr>
        <w:t xml:space="preserve"> -welche eine Debitkarte ist-</w:t>
      </w:r>
      <w:r w:rsidRPr="000F7A8A">
        <w:rPr>
          <w:iCs/>
        </w:rPr>
        <w:t xml:space="preserve"> an.</w:t>
      </w:r>
      <w:r w:rsidR="00A66D43">
        <w:rPr>
          <w:iCs/>
        </w:rPr>
        <w:t xml:space="preserve"> Diese Karte ist unter den Namen Bankomatkarte besser bekannt.</w:t>
      </w:r>
      <w:r w:rsidR="00C06D99">
        <w:rPr>
          <w:iCs/>
        </w:rPr>
        <w:br/>
      </w:r>
    </w:p>
    <w:p w14:paraId="543979FB" w14:textId="45E90269" w:rsidR="000F7A8A" w:rsidRPr="000F7A8A" w:rsidRDefault="000F7A8A" w:rsidP="000F7A8A">
      <w:pPr>
        <w:rPr>
          <w:iCs/>
        </w:rPr>
      </w:pPr>
      <w:r w:rsidRPr="000F7A8A">
        <w:rPr>
          <w:iCs/>
        </w:rPr>
        <w:t xml:space="preserve">Laut dem Stand von Mai 2018, gibt es weltweit rund 44 Millionen Akzeptanzstellen für die Mastercard und 2,3 Milliarden ausgestellte Karte. </w:t>
      </w:r>
      <w:sdt>
        <w:sdtPr>
          <w:rPr>
            <w:iCs/>
          </w:rPr>
          <w:id w:val="-2027010364"/>
          <w:citation/>
        </w:sdtPr>
        <w:sdtEndPr/>
        <w:sdtContent>
          <w:r w:rsidR="000D65DA">
            <w:rPr>
              <w:iCs/>
            </w:rPr>
            <w:fldChar w:fldCharType="begin"/>
          </w:r>
          <w:r w:rsidR="000D65DA">
            <w:rPr>
              <w:iCs/>
              <w:lang w:val="de-DE"/>
            </w:rPr>
            <w:instrText xml:space="preserve"> CITATION Kre \l 1031 </w:instrText>
          </w:r>
          <w:r w:rsidR="000D65DA">
            <w:rPr>
              <w:iCs/>
            </w:rPr>
            <w:fldChar w:fldCharType="separate"/>
          </w:r>
          <w:r w:rsidR="00A6603D" w:rsidRPr="00A6603D">
            <w:rPr>
              <w:noProof/>
              <w:lang w:val="de-DE"/>
            </w:rPr>
            <w:t>(Kreditkarte.net, kein Datum)</w:t>
          </w:r>
          <w:r w:rsidR="000D65DA">
            <w:rPr>
              <w:iCs/>
            </w:rPr>
            <w:fldChar w:fldCharType="end"/>
          </w:r>
        </w:sdtContent>
      </w:sdt>
      <w:r w:rsidR="00C06D99">
        <w:rPr>
          <w:iCs/>
        </w:rPr>
        <w:br/>
      </w:r>
    </w:p>
    <w:p w14:paraId="3C098559" w14:textId="181FA23D" w:rsidR="000F7A8A" w:rsidRPr="000F7A8A" w:rsidRDefault="000F7A8A" w:rsidP="000F7A8A">
      <w:pPr>
        <w:rPr>
          <w:iCs/>
        </w:rPr>
      </w:pPr>
      <w:r w:rsidRPr="000F7A8A">
        <w:rPr>
          <w:iCs/>
        </w:rPr>
        <w:t>Es gab mehrere Skandale und Kritiken an Mastercard und Visa. In den 1980er und 1990er Jahren verfolgten diese beiden Karteninstitute eine systematische Benachteiligung von Konkurrenten American Express. Sie fügten ihren Verträgen spezielle Klauseln hinzu, welche zum Ziel hatten, dass Geschäft von Banken mit American Express zu beeinflussen und sie davon abzuhalten. Gegen diese Machenschaften von Mastercard und Visa ist jedoch das US- Justizministerium vorgegangen. Im Jahr 2004 reichte daraufhin das systematisch benachteiligte Karteninstitut American Express Klage ein. Vier Jahre später, also im Jahr 2008, stimmte dann Mastercard einem Vergleich zu und zahlte insgesamt 1,8 Milliarden Dollar an American Express.</w:t>
      </w:r>
      <w:r w:rsidR="000D65DA">
        <w:rPr>
          <w:iCs/>
        </w:rPr>
        <w:t xml:space="preserve"> </w:t>
      </w:r>
      <w:sdt>
        <w:sdtPr>
          <w:rPr>
            <w:iCs/>
          </w:rPr>
          <w:id w:val="1944649762"/>
          <w:citation/>
        </w:sdtPr>
        <w:sdtEndPr/>
        <w:sdtContent>
          <w:r w:rsidR="000D65DA">
            <w:rPr>
              <w:iCs/>
            </w:rPr>
            <w:fldChar w:fldCharType="begin"/>
          </w:r>
          <w:r w:rsidR="000D65DA">
            <w:rPr>
              <w:iCs/>
              <w:lang w:val="de-DE"/>
            </w:rPr>
            <w:instrText xml:space="preserve"> CITATION Das08 \l 1031 </w:instrText>
          </w:r>
          <w:r w:rsidR="000D65DA">
            <w:rPr>
              <w:iCs/>
            </w:rPr>
            <w:fldChar w:fldCharType="separate"/>
          </w:r>
          <w:r w:rsidR="00A6603D" w:rsidRPr="00A6603D">
            <w:rPr>
              <w:noProof/>
              <w:lang w:val="de-DE"/>
            </w:rPr>
            <w:t>(Dash, 2008)</w:t>
          </w:r>
          <w:r w:rsidR="000D65DA">
            <w:rPr>
              <w:iCs/>
            </w:rPr>
            <w:fldChar w:fldCharType="end"/>
          </w:r>
        </w:sdtContent>
      </w:sdt>
      <w:r w:rsidR="00C06D99">
        <w:rPr>
          <w:iCs/>
        </w:rPr>
        <w:br/>
      </w:r>
    </w:p>
    <w:p w14:paraId="544D8823" w14:textId="741E6C11" w:rsidR="000F7A8A" w:rsidRPr="000F7A8A" w:rsidRDefault="000F7A8A" w:rsidP="000F7A8A">
      <w:pPr>
        <w:rPr>
          <w:iCs/>
        </w:rPr>
      </w:pPr>
      <w:r w:rsidRPr="000F7A8A">
        <w:rPr>
          <w:iCs/>
        </w:rPr>
        <w:t xml:space="preserve">Ein weiterer Skandal um Mastercard </w:t>
      </w:r>
      <w:r w:rsidR="00C06D99">
        <w:rPr>
          <w:iCs/>
        </w:rPr>
        <w:t>ereignete sich</w:t>
      </w:r>
      <w:r w:rsidRPr="000F7A8A">
        <w:rPr>
          <w:iCs/>
        </w:rPr>
        <w:t xml:space="preserve"> im Jahr 2016 in Großbritannien. Damals wurde die Kartengesellschaft auf 16,5 Milliarden Euro Schadenersatz verklagt. Ihnen wurde vorgeworfen, die Preise für ihre Verbraucher in die Höhe getrieben zu haben, indem sie zu hohe Gebühren verrechnet haben. Es handelte sich um eine Sammelklage von insgesamt 46 Millionen britischen Verbrauchern. </w:t>
      </w:r>
      <w:r w:rsidR="000D65DA">
        <w:rPr>
          <w:iCs/>
        </w:rPr>
        <w:t xml:space="preserve"> </w:t>
      </w:r>
      <w:sdt>
        <w:sdtPr>
          <w:rPr>
            <w:iCs/>
          </w:rPr>
          <w:id w:val="-1442833107"/>
          <w:citation/>
        </w:sdtPr>
        <w:sdtEndPr/>
        <w:sdtContent>
          <w:r w:rsidR="000D65DA">
            <w:rPr>
              <w:iCs/>
            </w:rPr>
            <w:fldChar w:fldCharType="begin"/>
          </w:r>
          <w:r w:rsidR="000D65DA">
            <w:rPr>
              <w:iCs/>
              <w:lang w:val="de-DE"/>
            </w:rPr>
            <w:instrText xml:space="preserve">CITATION Han09 \l 1031 </w:instrText>
          </w:r>
          <w:r w:rsidR="000D65DA">
            <w:rPr>
              <w:iCs/>
            </w:rPr>
            <w:fldChar w:fldCharType="separate"/>
          </w:r>
          <w:r w:rsidR="00A6603D" w:rsidRPr="00A6603D">
            <w:rPr>
              <w:noProof/>
              <w:lang w:val="de-DE"/>
            </w:rPr>
            <w:t>(Handelsblatt.com, 2016)</w:t>
          </w:r>
          <w:r w:rsidR="000D65DA">
            <w:rPr>
              <w:iCs/>
            </w:rPr>
            <w:fldChar w:fldCharType="end"/>
          </w:r>
        </w:sdtContent>
      </w:sdt>
      <w:r w:rsidR="00C06D99">
        <w:rPr>
          <w:iCs/>
        </w:rPr>
        <w:br/>
      </w:r>
    </w:p>
    <w:p w14:paraId="3D6C9AA1" w14:textId="26C7A359" w:rsidR="000F7A8A" w:rsidRDefault="000F7A8A" w:rsidP="000F7A8A">
      <w:pPr>
        <w:rPr>
          <w:iCs/>
        </w:rPr>
      </w:pPr>
      <w:r w:rsidRPr="000F7A8A">
        <w:rPr>
          <w:iCs/>
        </w:rPr>
        <w:t xml:space="preserve">Jedoch wurde diese Klage drei Jahre später vom Gericht abgewiesen. </w:t>
      </w:r>
      <w:sdt>
        <w:sdtPr>
          <w:rPr>
            <w:iCs/>
          </w:rPr>
          <w:id w:val="550961037"/>
          <w:citation/>
        </w:sdtPr>
        <w:sdtEndPr/>
        <w:sdtContent>
          <w:r w:rsidR="000D65DA">
            <w:rPr>
              <w:iCs/>
            </w:rPr>
            <w:fldChar w:fldCharType="begin"/>
          </w:r>
          <w:r w:rsidR="000D65DA">
            <w:rPr>
              <w:iCs/>
              <w:lang w:val="de-DE"/>
            </w:rPr>
            <w:instrText xml:space="preserve"> CITATION dpa17 \l 1031 </w:instrText>
          </w:r>
          <w:r w:rsidR="000D65DA">
            <w:rPr>
              <w:iCs/>
            </w:rPr>
            <w:fldChar w:fldCharType="separate"/>
          </w:r>
          <w:r w:rsidR="00A6603D" w:rsidRPr="00A6603D">
            <w:rPr>
              <w:noProof/>
              <w:lang w:val="de-DE"/>
            </w:rPr>
            <w:t>(dpa, 2017)</w:t>
          </w:r>
          <w:r w:rsidR="000D65DA">
            <w:rPr>
              <w:iCs/>
            </w:rPr>
            <w:fldChar w:fldCharType="end"/>
          </w:r>
        </w:sdtContent>
      </w:sdt>
    </w:p>
    <w:p w14:paraId="0A74EC42" w14:textId="77777777" w:rsidR="00C06D99" w:rsidRPr="000F7A8A" w:rsidRDefault="00C06D99" w:rsidP="000F7A8A">
      <w:pPr>
        <w:rPr>
          <w:iCs/>
        </w:rPr>
      </w:pPr>
    </w:p>
    <w:p w14:paraId="42984451" w14:textId="509B2DE8" w:rsidR="000F7A8A" w:rsidRPr="000F7A8A" w:rsidRDefault="000F7A8A" w:rsidP="000F7A8A">
      <w:pPr>
        <w:rPr>
          <w:iCs/>
        </w:rPr>
      </w:pPr>
      <w:r w:rsidRPr="000F7A8A">
        <w:rPr>
          <w:iCs/>
        </w:rPr>
        <w:t>Mastercard wurde dann im Jänner 2019 von der EU- Kommission wegen überhöhter Gebühren zu einer Strafzahlung in Höhe von 570 Millionen Euro verurteilt. Das Unternehmen hinderte Händler daran, Banken aus anderen EU- Ländern mit besseren Konditionen zu nutzen, was dazu führte, dass die Kosten für die Kunden gestiegen sind. Mit diesem Vorgehen, verstieß Mastercard gegen die Kartellvorschriften.</w:t>
      </w:r>
      <w:r w:rsidR="000D65DA">
        <w:rPr>
          <w:iCs/>
        </w:rPr>
        <w:t xml:space="preserve"> </w:t>
      </w:r>
      <w:sdt>
        <w:sdtPr>
          <w:rPr>
            <w:iCs/>
          </w:rPr>
          <w:id w:val="1897934098"/>
          <w:citation/>
        </w:sdtPr>
        <w:sdtEndPr/>
        <w:sdtContent>
          <w:r w:rsidR="000D65DA">
            <w:rPr>
              <w:iCs/>
            </w:rPr>
            <w:fldChar w:fldCharType="begin"/>
          </w:r>
          <w:r w:rsidR="000D65DA">
            <w:rPr>
              <w:iCs/>
              <w:lang w:val="de-DE"/>
            </w:rPr>
            <w:instrText xml:space="preserve"> CITATION Zei19 \l 1031 </w:instrText>
          </w:r>
          <w:r w:rsidR="000D65DA">
            <w:rPr>
              <w:iCs/>
            </w:rPr>
            <w:fldChar w:fldCharType="separate"/>
          </w:r>
          <w:r w:rsidR="00A6603D" w:rsidRPr="00A6603D">
            <w:rPr>
              <w:noProof/>
              <w:lang w:val="de-DE"/>
            </w:rPr>
            <w:t>(Zeit Online, dpa, Reuters, &amp; gra, 2019)</w:t>
          </w:r>
          <w:r w:rsidR="000D65DA">
            <w:rPr>
              <w:iCs/>
            </w:rPr>
            <w:fldChar w:fldCharType="end"/>
          </w:r>
        </w:sdtContent>
      </w:sdt>
    </w:p>
    <w:p w14:paraId="1907290A" w14:textId="6EA8F862" w:rsidR="00C06D99" w:rsidRDefault="00C06D99" w:rsidP="000F7A8A">
      <w:pPr>
        <w:rPr>
          <w:iCs/>
        </w:rPr>
      </w:pPr>
    </w:p>
    <w:p w14:paraId="634DAFFA" w14:textId="77777777" w:rsidR="00BB3773" w:rsidRDefault="00BB3773" w:rsidP="000F7A8A">
      <w:pPr>
        <w:rPr>
          <w:iCs/>
        </w:rPr>
      </w:pPr>
    </w:p>
    <w:p w14:paraId="42BE33E8" w14:textId="77777777" w:rsidR="000F7A8A" w:rsidRDefault="000F7A8A" w:rsidP="000F7A8A">
      <w:pPr>
        <w:pStyle w:val="Heading2"/>
        <w:numPr>
          <w:ilvl w:val="1"/>
          <w:numId w:val="1"/>
        </w:numPr>
      </w:pPr>
      <w:bookmarkStart w:id="5" w:name="_Toc60707510"/>
      <w:r w:rsidRPr="000F7A8A">
        <w:t>Visa</w:t>
      </w:r>
      <w:bookmarkEnd w:id="5"/>
    </w:p>
    <w:p w14:paraId="15DA2BDE" w14:textId="77777777" w:rsidR="000F7A8A" w:rsidRDefault="000F7A8A" w:rsidP="000F7A8A"/>
    <w:p w14:paraId="6DD19C4B" w14:textId="36848A7D" w:rsidR="000F7A8A" w:rsidRDefault="000F7A8A" w:rsidP="000F7A8A">
      <w:r>
        <w:t>Die Kreditkartegesellschaft Visa Incorporated gehört ebenfalls zu den größten Anbietern und belegt</w:t>
      </w:r>
      <w:r w:rsidR="00A66D43">
        <w:t xml:space="preserve">e </w:t>
      </w:r>
      <w:r>
        <w:t xml:space="preserve">im Jahr 2020 den 5. Platz der Wertvollsten Marken der Welt, mit einem Markenwert von 186,81 Milliarden US- Dollar. Das Kürzel Visa, steht für </w:t>
      </w:r>
      <w:r w:rsidR="000D65DA">
        <w:t>„</w:t>
      </w:r>
      <w:r>
        <w:t>Visa International Service Association</w:t>
      </w:r>
      <w:r w:rsidR="000D65DA">
        <w:t>“.</w:t>
      </w:r>
    </w:p>
    <w:p w14:paraId="1D65CF60" w14:textId="77777777" w:rsidR="000F7A8A" w:rsidRDefault="000F7A8A" w:rsidP="000F7A8A"/>
    <w:p w14:paraId="65D15F87" w14:textId="77777777" w:rsidR="000F7A8A" w:rsidRDefault="000F7A8A" w:rsidP="000F7A8A">
      <w:r>
        <w:t xml:space="preserve">Diese Kreditkartengeselltschaft stellt -genau wie Mastercard- selbst keine Karten aus, sondern vergibt nur weltweit Lizenzen an Banken für die Ausgabe ihrer Karten. Diese Banken entscheiden über die anfallenden Gebühren der Karte. Hierzu zählen -genau wie bei Mastercard- Jahresgebühr, gebühren beim Einsatz der Karte im Ausland und fremder Währund, sowieo dem Funktions- und Versicherungsumfang. Der zuständige Standort für Europa liegt in London-Westminster. </w:t>
      </w:r>
    </w:p>
    <w:p w14:paraId="2C4AAD17" w14:textId="77777777" w:rsidR="000F7A8A" w:rsidRDefault="000F7A8A" w:rsidP="000F7A8A"/>
    <w:p w14:paraId="47DF062D" w14:textId="0E60C332" w:rsidR="000F7A8A" w:rsidRDefault="00A66D43" w:rsidP="000F7A8A">
      <w:r>
        <w:t xml:space="preserve">Für </w:t>
      </w:r>
      <w:r w:rsidR="000F7A8A">
        <w:t>Privatpersonen werden neben einer klassischen Kreditkarte</w:t>
      </w:r>
      <w:r>
        <w:t>,</w:t>
      </w:r>
      <w:r w:rsidR="000F7A8A">
        <w:t xml:space="preserve"> auch Premiumkarten angeboten. Zu diesen Premiumkarten zählen die Visa Gold, Visa Platinum und Visa Infinite, wobei die letzte auch die exklusivste Variante ist. </w:t>
      </w:r>
      <w:r w:rsidR="00C06D99">
        <w:br/>
      </w:r>
    </w:p>
    <w:p w14:paraId="51FCB660" w14:textId="6B8A2EA5" w:rsidR="000F7A8A" w:rsidRDefault="000F7A8A" w:rsidP="000F7A8A">
      <w:r>
        <w:t xml:space="preserve">Geschäftskunden stehen die Visa Business und Visa Corporate zur Verfügung. Über die Vergabe dieser Karten entscheidet jedoch die jeweilige Bank im Rahmen einer Bonitätsprüfung. Die Visa Kreditkarte wird weltweit in 200 Ländern angeboten  und kann an über 46 Millionen Akzeptanzstellen und </w:t>
      </w:r>
      <w:r w:rsidR="00583799">
        <w:t>zwei</w:t>
      </w:r>
      <w:r>
        <w:t xml:space="preserve"> </w:t>
      </w:r>
      <w:r w:rsidR="00A66D43">
        <w:t xml:space="preserve">Milionen </w:t>
      </w:r>
      <w:r>
        <w:t xml:space="preserve">Geldautomaten genutzt werden. </w:t>
      </w:r>
      <w:sdt>
        <w:sdtPr>
          <w:id w:val="1125659974"/>
          <w:citation/>
        </w:sdtPr>
        <w:sdtEndPr/>
        <w:sdtContent>
          <w:r w:rsidR="000D65DA">
            <w:fldChar w:fldCharType="begin"/>
          </w:r>
          <w:r w:rsidR="000D65DA">
            <w:rPr>
              <w:lang w:val="de-DE"/>
            </w:rPr>
            <w:instrText xml:space="preserve"> CITATION Vis20 \l 1031 </w:instrText>
          </w:r>
          <w:r w:rsidR="000D65DA">
            <w:fldChar w:fldCharType="separate"/>
          </w:r>
          <w:r w:rsidR="00A6603D" w:rsidRPr="00A6603D">
            <w:rPr>
              <w:noProof/>
              <w:lang w:val="de-DE"/>
            </w:rPr>
            <w:t>(Visa, Visaeurope.at, 2020)</w:t>
          </w:r>
          <w:r w:rsidR="000D65DA">
            <w:fldChar w:fldCharType="end"/>
          </w:r>
        </w:sdtContent>
      </w:sdt>
      <w:r w:rsidR="00C06D99">
        <w:br/>
      </w:r>
    </w:p>
    <w:p w14:paraId="66ED6C65" w14:textId="26F4B823" w:rsidR="000F7A8A" w:rsidRDefault="000F7A8A" w:rsidP="000F7A8A">
      <w:r>
        <w:t>Die Sicherheit ist bei Visa auch sehr hoch, aufgrund der EMV-Chip-Technologie. Die Abkürzung EMV steht für Europay International, Mastercard und Visa, also für jene drei Unternehmen, welche diese Technologie entwickelt haben. Die Kommunikation erfolgt über die Near Field Communication</w:t>
      </w:r>
      <w:r w:rsidR="00583799">
        <w:t>,</w:t>
      </w:r>
      <w:r>
        <w:t xml:space="preserve"> auf eine -in der Praxis- maximale Entfernung von einem Zentimeter. Dadurch können versehentliche Zahlungen im Vorbeigehen ausgeschlossen werden. So ist es auch nicht möglich, dass eine Zahlung von mehreren Karten abgebucht wird, wenn zwei oder drei Karten gleichzeitig an das Lesegerät gehalten werden. </w:t>
      </w:r>
      <w:sdt>
        <w:sdtPr>
          <w:id w:val="1786379243"/>
          <w:citation/>
        </w:sdtPr>
        <w:sdtEndPr/>
        <w:sdtContent>
          <w:r w:rsidR="000D65DA">
            <w:fldChar w:fldCharType="begin"/>
          </w:r>
          <w:r w:rsidR="000D65DA">
            <w:rPr>
              <w:lang w:val="de-DE"/>
            </w:rPr>
            <w:instrText xml:space="preserve"> CITATION Vis201 \l 1031 </w:instrText>
          </w:r>
          <w:r w:rsidR="000D65DA">
            <w:fldChar w:fldCharType="separate"/>
          </w:r>
          <w:r w:rsidR="00A6603D" w:rsidRPr="00A6603D">
            <w:rPr>
              <w:noProof/>
              <w:lang w:val="de-DE"/>
            </w:rPr>
            <w:t>(Visa, visa.de, 2020)</w:t>
          </w:r>
          <w:r w:rsidR="000D65DA">
            <w:fldChar w:fldCharType="end"/>
          </w:r>
        </w:sdtContent>
      </w:sdt>
    </w:p>
    <w:p w14:paraId="3D6451A2" w14:textId="77777777" w:rsidR="000D65DA" w:rsidRDefault="000D65DA" w:rsidP="000F7A8A"/>
    <w:p w14:paraId="4C9C7FC1" w14:textId="77777777" w:rsidR="000D65DA" w:rsidRDefault="000D65DA" w:rsidP="000F7A8A"/>
    <w:p w14:paraId="2ADDE907" w14:textId="298E0934" w:rsidR="00C06D99" w:rsidRDefault="00C06D99" w:rsidP="000F7A8A"/>
    <w:p w14:paraId="4903DCB1" w14:textId="3436531C" w:rsidR="00A6603D" w:rsidRDefault="00A6603D" w:rsidP="000F7A8A"/>
    <w:p w14:paraId="231F26BA" w14:textId="77777777" w:rsidR="00A6603D" w:rsidRDefault="00A6603D" w:rsidP="000F7A8A"/>
    <w:p w14:paraId="1E418A2F" w14:textId="77777777" w:rsidR="000F7A8A" w:rsidRDefault="000F7A8A" w:rsidP="000F7A8A">
      <w:pPr>
        <w:pStyle w:val="Heading2"/>
        <w:numPr>
          <w:ilvl w:val="1"/>
          <w:numId w:val="1"/>
        </w:numPr>
      </w:pPr>
      <w:r>
        <w:t xml:space="preserve"> </w:t>
      </w:r>
      <w:bookmarkStart w:id="6" w:name="_Toc60707511"/>
      <w:r>
        <w:t>Diners Club</w:t>
      </w:r>
      <w:bookmarkEnd w:id="6"/>
    </w:p>
    <w:p w14:paraId="535F0257" w14:textId="77777777" w:rsidR="000F7A8A" w:rsidRDefault="000F7A8A" w:rsidP="000F7A8A"/>
    <w:p w14:paraId="7EE9B891" w14:textId="72C437CC" w:rsidR="000F7A8A" w:rsidRDefault="000F7A8A" w:rsidP="000F7A8A">
      <w:r>
        <w:t>Diners Club ist ein Kreditkartenunternehmen, welches im Besitz von Discover Financial Services ist und 1950 gegründet wurde. Einer der Gründer, Frank X. McNamara, gilt als der Erfinder der Kreditkarte. Mit der Diners Club Kreditkarte kann man in über 200 Ländern weltweit bei mehr als 35 Millionen Akzeptanzstellen bezahlen.</w:t>
      </w:r>
      <w:r w:rsidR="00E55D97">
        <w:t xml:space="preserve"> </w:t>
      </w:r>
      <w:sdt>
        <w:sdtPr>
          <w:id w:val="1163362042"/>
          <w:citation/>
        </w:sdtPr>
        <w:sdtEndPr/>
        <w:sdtContent>
          <w:r w:rsidR="00E55D97">
            <w:fldChar w:fldCharType="begin"/>
          </w:r>
          <w:r w:rsidR="00E55D97">
            <w:rPr>
              <w:lang w:val="de-DE"/>
            </w:rPr>
            <w:instrText xml:space="preserve"> CITATION Din201 \l 1031 </w:instrText>
          </w:r>
          <w:r w:rsidR="00E55D97">
            <w:fldChar w:fldCharType="separate"/>
          </w:r>
          <w:r w:rsidR="00A6603D" w:rsidRPr="00A6603D">
            <w:rPr>
              <w:noProof/>
              <w:lang w:val="de-DE"/>
            </w:rPr>
            <w:t>(Diners Club, dinersclub.at, 2020)</w:t>
          </w:r>
          <w:r w:rsidR="00E55D97">
            <w:fldChar w:fldCharType="end"/>
          </w:r>
        </w:sdtContent>
      </w:sdt>
      <w:r w:rsidR="00C06D99">
        <w:br/>
      </w:r>
    </w:p>
    <w:p w14:paraId="675A8145" w14:textId="2B5C46F9" w:rsidR="000F7A8A" w:rsidRDefault="000F7A8A" w:rsidP="000F7A8A">
      <w:r>
        <w:t xml:space="preserve">Die Kreditkarte von Diners Club wird im Gegensatz zu Visa und Mastercard nicht von einer Bank ausgestellt, sondern von Diners Club direkt. Hierzu benötigt man vorher selbstversändlich ein Bankkonto, über welches dann die Kreditkarte abgerechnet wird. </w:t>
      </w:r>
      <w:r w:rsidR="00E55D97">
        <w:t xml:space="preserve"> Einzig kann </w:t>
      </w:r>
      <w:r w:rsidR="00C06D99">
        <w:t xml:space="preserve">noch </w:t>
      </w:r>
      <w:r w:rsidR="00E55D97">
        <w:t xml:space="preserve">bei der Bank Austria auch eine Kreditkarte von Diners Club beantrag werden. Diese wird dann mit einem Co- Branding von Bank </w:t>
      </w:r>
      <w:r w:rsidR="00AC568F">
        <w:t>A</w:t>
      </w:r>
      <w:r w:rsidR="00E55D97">
        <w:t xml:space="preserve">ustria ausgestellt. </w:t>
      </w:r>
      <w:sdt>
        <w:sdtPr>
          <w:id w:val="832415910"/>
          <w:citation/>
        </w:sdtPr>
        <w:sdtEndPr/>
        <w:sdtContent>
          <w:r w:rsidR="00E55D97">
            <w:fldChar w:fldCharType="begin"/>
          </w:r>
          <w:r w:rsidR="00E55D97">
            <w:rPr>
              <w:lang w:val="de-DE"/>
            </w:rPr>
            <w:instrText xml:space="preserve"> CITATION ban20 \l 1031 </w:instrText>
          </w:r>
          <w:r w:rsidR="00E55D97">
            <w:fldChar w:fldCharType="separate"/>
          </w:r>
          <w:r w:rsidR="00A6603D" w:rsidRPr="00A6603D">
            <w:rPr>
              <w:noProof/>
              <w:lang w:val="de-DE"/>
            </w:rPr>
            <w:t>(bankaustria, 2020)</w:t>
          </w:r>
          <w:r w:rsidR="00E55D97">
            <w:fldChar w:fldCharType="end"/>
          </w:r>
        </w:sdtContent>
      </w:sdt>
    </w:p>
    <w:p w14:paraId="161E11CE" w14:textId="77777777" w:rsidR="000F7A8A" w:rsidRDefault="000F7A8A" w:rsidP="000F7A8A"/>
    <w:p w14:paraId="1A9DC83B" w14:textId="3312490B" w:rsidR="000F7A8A" w:rsidRDefault="000F7A8A" w:rsidP="000F7A8A">
      <w:r>
        <w:t>Diners Club bietet Privatkarten, Firmenkarten und Co- Brands Karten an. Zu den Privatkarten zählen die Vintage Card, Gold Card, Golf Card, Classic Card und eine Student Card. Bei der Student Card beträgt die Jahresgebühr beispielsweise 24</w:t>
      </w:r>
      <w:r w:rsidR="006F2B6A">
        <w:t>,-</w:t>
      </w:r>
      <w:r>
        <w:t>€ und stellt somit in dieser Hinsicht die günstigste Karte dar, während die Vintage Card jährlich 140</w:t>
      </w:r>
      <w:r w:rsidR="006F2B6A">
        <w:t>,-</w:t>
      </w:r>
      <w:r>
        <w:t>€ kostet und somit die teuerste ist. Die Diners Club Kreditkart für Studenten bietet einen Rahmen von 3.000,-€ monatlich mit der Option auf Teilzahlung, wofür Zinsen anfallen. Neben Diners Club, werden auch Kreditkarten von Mastercard und Visa bei den jeweiligen Banken als Studentenkreditkarten ausgestellt. Bei American Express gibt es die Option nicht.</w:t>
      </w:r>
      <w:r w:rsidR="00E55D97">
        <w:t xml:space="preserve"> </w:t>
      </w:r>
      <w:r w:rsidR="00AC568F">
        <w:br/>
      </w:r>
    </w:p>
    <w:p w14:paraId="32174259" w14:textId="7BA01965" w:rsidR="000F7A8A" w:rsidRDefault="000F7A8A" w:rsidP="000F7A8A">
      <w:r>
        <w:t>Alle Karten bieten unter anderem den Vorteil, dass man Zutritt zu den Lounges an Flughäfen hat und schneller durch die Sicherheitskontrollen kommen kann.</w:t>
      </w:r>
      <w:r w:rsidR="00E55D97">
        <w:t xml:space="preserve"> </w:t>
      </w:r>
      <w:sdt>
        <w:sdtPr>
          <w:id w:val="1384217894"/>
          <w:citation/>
        </w:sdtPr>
        <w:sdtEndPr/>
        <w:sdtContent>
          <w:r w:rsidR="00E55D97">
            <w:fldChar w:fldCharType="begin"/>
          </w:r>
          <w:r w:rsidR="00E55D97">
            <w:rPr>
              <w:lang w:val="de-DE"/>
            </w:rPr>
            <w:instrText xml:space="preserve"> CITATION Din20 \l 1031 </w:instrText>
          </w:r>
          <w:r w:rsidR="00E55D97">
            <w:fldChar w:fldCharType="separate"/>
          </w:r>
          <w:r w:rsidR="00A6603D" w:rsidRPr="00A6603D">
            <w:rPr>
              <w:noProof/>
              <w:lang w:val="de-DE"/>
            </w:rPr>
            <w:t>(Diners Club, dinersclub.at, 2020)</w:t>
          </w:r>
          <w:r w:rsidR="00E55D97">
            <w:fldChar w:fldCharType="end"/>
          </w:r>
        </w:sdtContent>
      </w:sdt>
    </w:p>
    <w:p w14:paraId="1021C04C" w14:textId="3664E4B6" w:rsidR="000F7A8A" w:rsidRDefault="00BB3773" w:rsidP="000F7A8A">
      <w:r>
        <w:br/>
      </w:r>
    </w:p>
    <w:p w14:paraId="79DACBEB" w14:textId="77777777" w:rsidR="000F7A8A" w:rsidRDefault="000F7A8A" w:rsidP="000F7A8A">
      <w:pPr>
        <w:pStyle w:val="Heading2"/>
        <w:numPr>
          <w:ilvl w:val="1"/>
          <w:numId w:val="1"/>
        </w:numPr>
      </w:pPr>
      <w:bookmarkStart w:id="7" w:name="_Toc60707512"/>
      <w:r>
        <w:t>Discover Financial Services</w:t>
      </w:r>
      <w:bookmarkEnd w:id="7"/>
    </w:p>
    <w:p w14:paraId="59CDEBEF" w14:textId="77777777" w:rsidR="000F7A8A" w:rsidRDefault="000F7A8A" w:rsidP="000F7A8A"/>
    <w:p w14:paraId="4BE10983" w14:textId="77777777" w:rsidR="000F7A8A" w:rsidRDefault="000F7A8A" w:rsidP="000F7A8A">
      <w:r>
        <w:t xml:space="preserve">Die Discover Card ist eine Kreditkarte, welche fast ausschließlich in den Vereinigten Staaten von Discover Financial Services ausgegeben wird und zählt ungefähr 50 Millionen Karteninhaber und über vier Millionen Akzeptanzstellen. Wie bereits im vorherigen Absatz erwähnt, gehört die Kreditkartengesellschaft Diners Club der Discover Financial Services. </w:t>
      </w:r>
      <w:r w:rsidR="00AC568F">
        <w:br/>
      </w:r>
    </w:p>
    <w:p w14:paraId="1336D0B1" w14:textId="658546B9" w:rsidR="00AC568F" w:rsidRDefault="000F7A8A" w:rsidP="000F7A8A">
      <w:r>
        <w:t>Diese übernahmen im Juli 2008 das Kreditkartenunternehmen Diners Club von der Citigroup für 165 Millionen US-Dollar. Durch diese Übernahme, erhoffte sich Discover Financial Services eine Ausweitung ihres Marktanteils, da Diners Club zum damaligen Zeitpunkt 30 Milliarden Dollar an jährlichen Kartenvolumen außerhalb von Nordamerika generierte. Dadurch können jetzt Diners Club Kreditkarten bei Händlern akzeptiert werden, wo Karten von Discover Finanial Services zum Einsatz kamen und umgekehrt.</w:t>
      </w:r>
      <w:r w:rsidR="00E55D97">
        <w:t xml:space="preserve"> </w:t>
      </w:r>
      <w:sdt>
        <w:sdtPr>
          <w:id w:val="-1766062986"/>
          <w:citation/>
        </w:sdtPr>
        <w:sdtEndPr/>
        <w:sdtContent>
          <w:r w:rsidR="00E55D97">
            <w:fldChar w:fldCharType="begin"/>
          </w:r>
          <w:r w:rsidR="00E55D97">
            <w:rPr>
              <w:lang w:val="de-DE"/>
            </w:rPr>
            <w:instrText xml:space="preserve"> CITATION Reu08 \l 1031 </w:instrText>
          </w:r>
          <w:r w:rsidR="00E55D97">
            <w:fldChar w:fldCharType="separate"/>
          </w:r>
          <w:r w:rsidR="00A6603D" w:rsidRPr="00A6603D">
            <w:rPr>
              <w:noProof/>
              <w:lang w:val="de-DE"/>
            </w:rPr>
            <w:t>(Reuters, 2008)</w:t>
          </w:r>
          <w:r w:rsidR="00E55D97">
            <w:fldChar w:fldCharType="end"/>
          </w:r>
        </w:sdtContent>
      </w:sdt>
    </w:p>
    <w:p w14:paraId="38F0D192" w14:textId="77777777" w:rsidR="000F7A8A" w:rsidRDefault="00AC568F" w:rsidP="000F7A8A">
      <w:r>
        <w:br/>
      </w:r>
    </w:p>
    <w:p w14:paraId="09A49B85" w14:textId="14B5D3A9" w:rsidR="000F7A8A" w:rsidRDefault="000F7A8A" w:rsidP="000F7A8A">
      <w:r>
        <w:lastRenderedPageBreak/>
        <w:t>Die Anzahl der Akzeptanzstellen außerhalb der Vereinigten Staaten wurde in den letzten Jahren stark ausgebaut. Auf</w:t>
      </w:r>
      <w:r w:rsidR="00C87F31">
        <w:t>g</w:t>
      </w:r>
      <w:r>
        <w:t>rund der Mitgliedschaft im Pulse-Netzwerk wird die Karte ausserdem von nahezu allen Geldautomaten weltweit akzeptiert. Eine Allianz mit China UnionPay hat die Akzeptanz von Discover Financial Services international sehr gestärkt.</w:t>
      </w:r>
    </w:p>
    <w:p w14:paraId="0AEEE9C1" w14:textId="77777777" w:rsidR="000F7A8A" w:rsidRDefault="000F7A8A" w:rsidP="000F7A8A"/>
    <w:p w14:paraId="0A8A3994" w14:textId="77777777" w:rsidR="00AC568F" w:rsidRDefault="00AC568F" w:rsidP="000F7A8A"/>
    <w:p w14:paraId="73CF9989" w14:textId="77777777" w:rsidR="000F7A8A" w:rsidRDefault="000F7A8A" w:rsidP="000F7A8A">
      <w:pPr>
        <w:pStyle w:val="Heading2"/>
        <w:numPr>
          <w:ilvl w:val="1"/>
          <w:numId w:val="1"/>
        </w:numPr>
      </w:pPr>
      <w:bookmarkStart w:id="8" w:name="_Toc60707513"/>
      <w:r w:rsidRPr="000F7A8A">
        <w:t>American Express</w:t>
      </w:r>
      <w:bookmarkEnd w:id="8"/>
    </w:p>
    <w:p w14:paraId="7E421480" w14:textId="77777777" w:rsidR="000F7A8A" w:rsidRDefault="000F7A8A" w:rsidP="000F7A8A"/>
    <w:p w14:paraId="48197CE4" w14:textId="777D3FC1" w:rsidR="000F7A8A" w:rsidRDefault="000F7A8A" w:rsidP="000F7A8A">
      <w:r>
        <w:t>Bei American Express -oder auch bekannt als Amex- handelt es sich um einen US amerikanischen Finanzdienstleister und Anbieter von Kreditkarten, welcher weltweit tätig ist. Zusätzlich bietet das Unternehmen unter anderem</w:t>
      </w:r>
      <w:r w:rsidR="004718A6">
        <w:t xml:space="preserve"> auch</w:t>
      </w:r>
      <w:r>
        <w:t xml:space="preserve"> Versicherungen an. Amercian Express stellt -im Vergleich zu Mastercard und Visa- die Kreditkarten </w:t>
      </w:r>
      <w:r w:rsidR="00B138B3">
        <w:t xml:space="preserve">-genau so wie Diners Club- </w:t>
      </w:r>
      <w:r>
        <w:t>selber aus und rechnet die Umsätze nur über das Konto bei der Bank des Kartennutzers ab.</w:t>
      </w:r>
    </w:p>
    <w:p w14:paraId="14D9238D" w14:textId="4D71347A" w:rsidR="000F7A8A" w:rsidRDefault="000F7A8A" w:rsidP="000F7A8A">
      <w:r>
        <w:t xml:space="preserve">Grundvoraussetzung für den Erhalt einer American Express Kreditkarte ist die Volljährigkeit, ein Haupwohnsitz in Österreich und eine österreichische Bankverbindung, wobei nach Ausstellung der Karte </w:t>
      </w:r>
      <w:r w:rsidR="00B138B3">
        <w:t>eine</w:t>
      </w:r>
      <w:r>
        <w:t xml:space="preserve"> Bankverbindung innerhalb des SEPA- Raumes möglich ist.</w:t>
      </w:r>
      <w:r w:rsidR="00AC568F">
        <w:br/>
      </w:r>
    </w:p>
    <w:p w14:paraId="6935A133" w14:textId="1343A592" w:rsidR="00117143" w:rsidRDefault="000F7A8A" w:rsidP="000F7A8A">
      <w:r>
        <w:t>American Express bietet neben Kreditkarten für Privatkunden auch Karten für Geschäftskunden und ihre Mitarbeiter an.</w:t>
      </w:r>
      <w:r w:rsidR="00B45CE0">
        <w:t xml:space="preserve"> </w:t>
      </w:r>
      <w:r>
        <w:t>Die höchste Karte, für welche ein Antrag gestellt werden kann, ist die Platinum Card. Diese hat eine monatliche Gebühr von 50</w:t>
      </w:r>
      <w:r w:rsidR="006F2B6A">
        <w:t>,-</w:t>
      </w:r>
      <w:r>
        <w:t>€ und bietet dementsprechend viele Vorteile, wie den umfangreichen Versicherungsschutz, den Zugang zu über 1200 Airport- Lounges, ein schnelleres Boarding und einen schnelleren Sicherheitsscheck a</w:t>
      </w:r>
      <w:r w:rsidR="00B45CE0">
        <w:t>n</w:t>
      </w:r>
      <w:r>
        <w:t xml:space="preserve"> Flugh</w:t>
      </w:r>
      <w:r w:rsidR="00B45CE0">
        <w:t>ä</w:t>
      </w:r>
      <w:r>
        <w:t>fe</w:t>
      </w:r>
      <w:r w:rsidR="00B45CE0">
        <w:t>n</w:t>
      </w:r>
      <w:r>
        <w:t xml:space="preserve">. Zusätzlich erhält man 20.000 Membership Rewards Punke als Belohnung. </w:t>
      </w:r>
    </w:p>
    <w:p w14:paraId="49761E95" w14:textId="77777777" w:rsidR="000F7A8A" w:rsidRDefault="000F7A8A" w:rsidP="000F7A8A">
      <w:r>
        <w:t>Anzumerken ist hier, dass in den ersten drei Monaten ein Kartenumsatz von 3.000,-€ erfolgen muss, damit man diese Punktegutschrift erhält. Als Umsatz werden keine Bardgeldabhebungen gezählt.</w:t>
      </w:r>
      <w:r w:rsidR="00AC568F">
        <w:br/>
      </w:r>
    </w:p>
    <w:p w14:paraId="278F9506" w14:textId="4A54C179" w:rsidR="00A6603D" w:rsidRDefault="000F7A8A" w:rsidP="000F7A8A">
      <w:r>
        <w:t xml:space="preserve">Bei diesen Membership Rewards Punkten handelt es sich um das Bonus- Punktesystem von American Express. Diese Punkte können in beispielsweise Gutscheine von Amazon getauscht werden. Die 20.000 Willkommenspunkte entsprechen vom Wert her einem 100,-€ Amazon Gutschein. </w:t>
      </w:r>
    </w:p>
    <w:p w14:paraId="308F24F0" w14:textId="77777777" w:rsidR="00A6603D" w:rsidRDefault="00A6603D" w:rsidP="000F7A8A"/>
    <w:p w14:paraId="27D748CC" w14:textId="3AE613BA" w:rsidR="00117143" w:rsidRDefault="000F7A8A" w:rsidP="000F7A8A">
      <w:r>
        <w:t>Bei der Platinum Card bekommt der Nutzer von umgesetzten Euro einen Membership Punkt als Belohnung. Nutzt man die Karte also oft für Flüge, Hotelbuchungen oder Einkäufe, kann man hier ganz schnell viele Punkte sammeln und sich diese als Gutschein auszahlen lassen. Bei entsprechendem Umsatz, hat man so die monatliche Gebühr der Karte ganz schnell wieder reingeholt. Das mindest Bruttojahreseinkommen muss für diese Karte 65.000</w:t>
      </w:r>
      <w:r w:rsidR="006F2B6A">
        <w:t>,-</w:t>
      </w:r>
      <w:r>
        <w:t>€ betragen.</w:t>
      </w:r>
      <w:r w:rsidR="00AC568F">
        <w:br/>
      </w:r>
    </w:p>
    <w:p w14:paraId="6B1DFB29" w14:textId="7839317A" w:rsidR="00A6603D" w:rsidRDefault="00A6603D" w:rsidP="000F7A8A"/>
    <w:p w14:paraId="452C1094" w14:textId="4684CFF6" w:rsidR="00A6603D" w:rsidRDefault="00A6603D" w:rsidP="000F7A8A"/>
    <w:p w14:paraId="702AF42B" w14:textId="77777777" w:rsidR="00A6603D" w:rsidRDefault="00A6603D" w:rsidP="000F7A8A"/>
    <w:p w14:paraId="091090CE" w14:textId="3EE12EEC" w:rsidR="000F7A8A" w:rsidRDefault="000F7A8A" w:rsidP="000F7A8A">
      <w:r>
        <w:lastRenderedPageBreak/>
        <w:t>Neben der Platinum Card, gibt es für Privatkunden i</w:t>
      </w:r>
      <w:r w:rsidR="00B45CE0">
        <w:t>n</w:t>
      </w:r>
      <w:r>
        <w:t xml:space="preserve"> absteigender Reihenfolge noch die Gold Card, die grüne American Express Card, die Aurum Card sowie die Blue Card. Die Gold Card ist im ersten Jahr Beitragsfrei und kostet danach 16,-€ pro Monat, bietet eben so wie die Platinum pro umgesetzten Euro einen Membership Punkt und Zugang zu Airport- Lounges aber ohne piority Boarding, setzt jedoch nur ein Bruttojahresgehalt von 30.000,-€ voraus. Die American Express Card ist ebenfalls im ersten Jahr kostenlos und kostet anschließend nur 6,-€ pro Monat, bietet ebenfalls einen Membership Punkt für jeden umgesetzten Euro, jedoch keine weiteren Vorzüge an Flughäfen. Ab einem Bruttojahreseinkommen von 25.000,-€ kann die Karte beantragt werden.</w:t>
      </w:r>
    </w:p>
    <w:p w14:paraId="5B8FE861" w14:textId="77777777" w:rsidR="00117143" w:rsidRDefault="00117143" w:rsidP="000F7A8A"/>
    <w:p w14:paraId="7FA52C7E" w14:textId="296CCAE5" w:rsidR="00B45CE0" w:rsidRDefault="000F7A8A" w:rsidP="000F7A8A">
      <w:r>
        <w:t xml:space="preserve">Die günstigsten Kreditkarten von American Express stellen die Aurum und die Blue Card dar, welche 90,-€ beziehungsweise 40,-€ ab dem zweiten Jahr kosten. Das Jahresmindesteinkommen für eine Austellung beträgt hier 25.000,-€ beziehungsweise 18.000,-€. Auch bei diesen Karten gilt der gleiche Membership- Reward. Die Blue Card bietet jedoch keine Reise- und Gepäckversicherung und keinen Kostenersatz bei Schlüsselverlust. </w:t>
      </w:r>
      <w:r w:rsidR="00A6603D">
        <w:br/>
      </w:r>
    </w:p>
    <w:p w14:paraId="3AD2BE42" w14:textId="0E8AD8A0" w:rsidR="000F7A8A" w:rsidRDefault="000F7A8A" w:rsidP="000F7A8A">
      <w:r>
        <w:t>Hier hat man bei Notfällen im Ausland lediglich einen 24h- Stunden- Kundenservice zur Verfügung sowie eine Verkehrsmittel- Unfallversicherung in Höhe von 100.000,-€, wenn die Reise mit der Blue Card gezahlt wurde. Alle American Express Karten bieten jedoch Schutz bei Käufen im Internet an, falls die Karte missbraucht werden sollte. Hier muss der Kunde für keine Schäden aufkommen.</w:t>
      </w:r>
    </w:p>
    <w:p w14:paraId="41D9CED5" w14:textId="77777777" w:rsidR="000F7A8A" w:rsidRDefault="000F7A8A" w:rsidP="000F7A8A"/>
    <w:p w14:paraId="5BE08796" w14:textId="42F073E1" w:rsidR="000F7A8A" w:rsidRPr="00117143" w:rsidRDefault="000F7A8A" w:rsidP="000F7A8A">
      <w:pPr>
        <w:rPr>
          <w:lang w:val="de-DE"/>
        </w:rPr>
      </w:pPr>
      <w:r>
        <w:t xml:space="preserve">American Express bietet auch Co- Branding Karten von BMW an, mit welchen man besondere Vorzüge und Rabatte auf beispielsweise Ersatzteile genießt. </w:t>
      </w:r>
      <w:r w:rsidR="00B45CE0">
        <w:t>Den</w:t>
      </w:r>
      <w:r>
        <w:t xml:space="preserve"> Geschäftskunden stehen die Business Gold Card oder die Business Card zur Verfügung. </w:t>
      </w:r>
      <w:sdt>
        <w:sdtPr>
          <w:id w:val="1460916416"/>
          <w:citation/>
        </w:sdtPr>
        <w:sdtEndPr/>
        <w:sdtContent>
          <w:r w:rsidR="00E55D97">
            <w:fldChar w:fldCharType="begin"/>
          </w:r>
          <w:r w:rsidR="00E55D97">
            <w:rPr>
              <w:lang w:val="de-DE"/>
            </w:rPr>
            <w:instrText xml:space="preserve"> CITATION Ame20 \l 1031 </w:instrText>
          </w:r>
          <w:r w:rsidR="00E55D97">
            <w:fldChar w:fldCharType="separate"/>
          </w:r>
          <w:r w:rsidR="00A6603D" w:rsidRPr="00A6603D">
            <w:rPr>
              <w:noProof/>
              <w:lang w:val="de-DE"/>
            </w:rPr>
            <w:t>(American Express, americanexpress.com, 2020)</w:t>
          </w:r>
          <w:r w:rsidR="00E55D97">
            <w:fldChar w:fldCharType="end"/>
          </w:r>
        </w:sdtContent>
      </w:sdt>
      <w:r w:rsidR="00AC568F">
        <w:br/>
      </w:r>
    </w:p>
    <w:p w14:paraId="6040A355" w14:textId="2AC6D882" w:rsidR="00A6603D" w:rsidRDefault="000F7A8A" w:rsidP="000F7A8A">
      <w:r>
        <w:t xml:space="preserve">Es gibt eine weitere Kreditkarte von American Express, um die sich viele Mythen ranken. Diese Rede ist von der schwarzen American Express, der Centurion Card. Diese zählt zu den exklusivsten weltweit. Die Centurion Card, kann im Vergleich zu </w:t>
      </w:r>
      <w:r w:rsidR="00B45CE0">
        <w:t xml:space="preserve">den </w:t>
      </w:r>
      <w:r>
        <w:t>anderen Kreditkarte</w:t>
      </w:r>
      <w:r w:rsidR="00B45CE0">
        <w:t>n</w:t>
      </w:r>
      <w:r>
        <w:t xml:space="preserve"> nicht einfach beantragt werden. Hierzu muss man bereits American Express Kunde sein und über Jahre hinweg einen sechstelligen Kartenumsatz generieren. </w:t>
      </w:r>
    </w:p>
    <w:p w14:paraId="4FBE66E6" w14:textId="7EA8CAB7" w:rsidR="00E55D97" w:rsidRDefault="000F7A8A" w:rsidP="000F7A8A">
      <w:r>
        <w:t>Erst danach gibt es die Möglichkeit, dass man von American Express selbst zu de</w:t>
      </w:r>
      <w:r w:rsidR="00B45CE0">
        <w:t>r</w:t>
      </w:r>
      <w:r>
        <w:t xml:space="preserve"> Centurion Karte eingeladen wird. Da die Karte so exklusiv ist und nur ausgewählten Nutzern zur Verfügung steht, ist auch nicht zu viel über sie bekannt. </w:t>
      </w:r>
      <w:r w:rsidR="00AC568F">
        <w:br/>
      </w:r>
    </w:p>
    <w:p w14:paraId="567E647D" w14:textId="2A061A49" w:rsidR="000F7A8A" w:rsidRDefault="000F7A8A" w:rsidP="000F7A8A">
      <w:r>
        <w:t xml:space="preserve">Jedoch weiß man, dass mehrere Tausend Euro Aufnahmegebühr zu entrichten sind und die Jahresgebühr auch im vierstelligen Bereich liegt. </w:t>
      </w:r>
      <w:sdt>
        <w:sdtPr>
          <w:id w:val="1898770186"/>
          <w:citation/>
        </w:sdtPr>
        <w:sdtEndPr/>
        <w:sdtContent>
          <w:r w:rsidR="00E55D97">
            <w:fldChar w:fldCharType="begin"/>
          </w:r>
          <w:r w:rsidR="00E55D97">
            <w:rPr>
              <w:lang w:val="de-DE"/>
            </w:rPr>
            <w:instrText xml:space="preserve"> CITATION Pfl10 \l 1031 </w:instrText>
          </w:r>
          <w:r w:rsidR="00E55D97">
            <w:fldChar w:fldCharType="separate"/>
          </w:r>
          <w:r w:rsidR="00A6603D" w:rsidRPr="00A6603D">
            <w:rPr>
              <w:noProof/>
              <w:lang w:val="de-DE"/>
            </w:rPr>
            <w:t>(Pfluger, 2010)</w:t>
          </w:r>
          <w:r w:rsidR="00E55D97">
            <w:fldChar w:fldCharType="end"/>
          </w:r>
        </w:sdtContent>
      </w:sdt>
      <w:r w:rsidR="00E55D97">
        <w:t xml:space="preserve"> </w:t>
      </w:r>
      <w:sdt>
        <w:sdtPr>
          <w:id w:val="-478534233"/>
          <w:citation/>
        </w:sdtPr>
        <w:sdtEndPr/>
        <w:sdtContent>
          <w:r w:rsidR="00E55D97">
            <w:fldChar w:fldCharType="begin"/>
          </w:r>
          <w:r w:rsidR="00E55D97">
            <w:rPr>
              <w:lang w:val="de-DE"/>
            </w:rPr>
            <w:instrText xml:space="preserve"> CITATION Bal19 \l 1031 </w:instrText>
          </w:r>
          <w:r w:rsidR="00E55D97">
            <w:fldChar w:fldCharType="separate"/>
          </w:r>
          <w:r w:rsidR="00A6603D" w:rsidRPr="00A6603D">
            <w:rPr>
              <w:noProof/>
              <w:lang w:val="de-DE"/>
            </w:rPr>
            <w:t>(Baluch, 2019)</w:t>
          </w:r>
          <w:r w:rsidR="00E55D97">
            <w:fldChar w:fldCharType="end"/>
          </w:r>
        </w:sdtContent>
      </w:sdt>
    </w:p>
    <w:p w14:paraId="49E1EE92" w14:textId="77777777" w:rsidR="000F7A8A" w:rsidRDefault="000F7A8A" w:rsidP="000F7A8A"/>
    <w:p w14:paraId="7B8A24BD" w14:textId="6F7D07C2" w:rsidR="000F7A8A" w:rsidRDefault="000F7A8A" w:rsidP="000F7A8A">
      <w:r>
        <w:t xml:space="preserve">Im Jahr 2019 befanden sich weltweit 112,8 Millionen Kreditkarten von American Express im Umlauf, also deutlich weniger als bei Mastercard oder Visa. Ungefähr die Hälfte davon war in den USA ausgestellt. </w:t>
      </w:r>
      <w:sdt>
        <w:sdtPr>
          <w:id w:val="-429208196"/>
          <w:citation/>
        </w:sdtPr>
        <w:sdtEndPr/>
        <w:sdtContent>
          <w:r w:rsidR="00E55D97">
            <w:fldChar w:fldCharType="begin"/>
          </w:r>
          <w:r w:rsidR="00E55D97">
            <w:rPr>
              <w:lang w:val="de-DE"/>
            </w:rPr>
            <w:instrText xml:space="preserve"> CITATION Sta20 \l 1031 </w:instrText>
          </w:r>
          <w:r w:rsidR="00E55D97">
            <w:fldChar w:fldCharType="separate"/>
          </w:r>
          <w:r w:rsidR="00A6603D" w:rsidRPr="00A6603D">
            <w:rPr>
              <w:noProof/>
              <w:lang w:val="de-DE"/>
            </w:rPr>
            <w:t>(Statista Research Department, statista.com, 2020)</w:t>
          </w:r>
          <w:r w:rsidR="00E55D97">
            <w:fldChar w:fldCharType="end"/>
          </w:r>
        </w:sdtContent>
      </w:sdt>
    </w:p>
    <w:p w14:paraId="2FB1644D" w14:textId="3F27DA14" w:rsidR="00AC568F" w:rsidRDefault="00AC568F" w:rsidP="000F7A8A"/>
    <w:p w14:paraId="76E61105" w14:textId="77777777" w:rsidR="00B45CE0" w:rsidRDefault="00B45CE0" w:rsidP="000F7A8A"/>
    <w:p w14:paraId="43619F29" w14:textId="77777777" w:rsidR="000F7A8A" w:rsidRDefault="000F7A8A" w:rsidP="000F7A8A">
      <w:pPr>
        <w:pStyle w:val="Heading2"/>
        <w:numPr>
          <w:ilvl w:val="1"/>
          <w:numId w:val="1"/>
        </w:numPr>
      </w:pPr>
      <w:bookmarkStart w:id="9" w:name="_Toc60707514"/>
      <w:r>
        <w:lastRenderedPageBreak/>
        <w:t>China UnionPay</w:t>
      </w:r>
      <w:bookmarkEnd w:id="9"/>
    </w:p>
    <w:p w14:paraId="1323C2C9" w14:textId="77777777" w:rsidR="00AC568F" w:rsidRPr="00AC568F" w:rsidRDefault="00AC568F" w:rsidP="00AC568F"/>
    <w:p w14:paraId="5DF45928" w14:textId="73C848AA" w:rsidR="00E55D97" w:rsidRDefault="000F7A8A" w:rsidP="000F7A8A">
      <w:r>
        <w:t xml:space="preserve">Ein </w:t>
      </w:r>
      <w:r w:rsidR="00B45CE0">
        <w:t>a</w:t>
      </w:r>
      <w:r>
        <w:t xml:space="preserve">siatischer Anbieter ist die China UnionPay, welche im März 2002 gegründet wurde und die einzige Kreditkartenorganisation in der Volksrepublik China ist. Sie steht unter der Aufsicht der chinesischen Zentralbank. China UnionPay bietet Kredit,- Debit- und Prepaidkarten an. </w:t>
      </w:r>
      <w:sdt>
        <w:sdtPr>
          <w:id w:val="1558057761"/>
          <w:citation/>
        </w:sdtPr>
        <w:sdtEndPr/>
        <w:sdtContent>
          <w:r w:rsidR="00E55D97">
            <w:fldChar w:fldCharType="begin"/>
          </w:r>
          <w:r w:rsidR="00E55D97">
            <w:rPr>
              <w:lang w:val="de-DE"/>
            </w:rPr>
            <w:instrText xml:space="preserve"> CITATION uni20 \l 1031 </w:instrText>
          </w:r>
          <w:r w:rsidR="00E55D97">
            <w:fldChar w:fldCharType="separate"/>
          </w:r>
          <w:r w:rsidR="00A6603D" w:rsidRPr="00A6603D">
            <w:rPr>
              <w:noProof/>
              <w:lang w:val="de-DE"/>
            </w:rPr>
            <w:t>(unionpayintl, Unionpayintl.com, 2020)</w:t>
          </w:r>
          <w:r w:rsidR="00E55D97">
            <w:fldChar w:fldCharType="end"/>
          </w:r>
        </w:sdtContent>
      </w:sdt>
      <w:r w:rsidR="00AC568F">
        <w:br/>
      </w:r>
    </w:p>
    <w:p w14:paraId="020D3FF5" w14:textId="6BA2AC7D" w:rsidR="00AF70F5" w:rsidRDefault="000F7A8A" w:rsidP="000F7A8A">
      <w:r>
        <w:t xml:space="preserve">Neben Privatkunden können auch Geschäftskunden eine Kreditkarte beantragen. </w:t>
      </w:r>
      <w:sdt>
        <w:sdtPr>
          <w:id w:val="2091200488"/>
          <w:citation/>
        </w:sdtPr>
        <w:sdtEndPr/>
        <w:sdtContent>
          <w:r w:rsidR="00AF70F5">
            <w:fldChar w:fldCharType="begin"/>
          </w:r>
          <w:r w:rsidR="00AF70F5">
            <w:rPr>
              <w:lang w:val="de-DE"/>
            </w:rPr>
            <w:instrText xml:space="preserve"> CITATION uni201 \l 1031 </w:instrText>
          </w:r>
          <w:r w:rsidR="00AF70F5">
            <w:fldChar w:fldCharType="separate"/>
          </w:r>
          <w:r w:rsidR="00A6603D" w:rsidRPr="00A6603D">
            <w:rPr>
              <w:noProof/>
              <w:lang w:val="de-DE"/>
            </w:rPr>
            <w:t>(unionpayintl, unionpayintl.com, 2020)</w:t>
          </w:r>
          <w:r w:rsidR="00AF70F5">
            <w:fldChar w:fldCharType="end"/>
          </w:r>
        </w:sdtContent>
      </w:sdt>
      <w:r w:rsidR="00AC568F">
        <w:br/>
      </w:r>
    </w:p>
    <w:p w14:paraId="515B471C" w14:textId="19CA0F0D" w:rsidR="000F7A8A" w:rsidRDefault="000F7A8A" w:rsidP="000F7A8A">
      <w:r>
        <w:t>Neben einigen wenigen aisatischen Län</w:t>
      </w:r>
      <w:r w:rsidR="00AC568F">
        <w:t>d</w:t>
      </w:r>
      <w:r>
        <w:t xml:space="preserve">ern, </w:t>
      </w:r>
      <w:r w:rsidR="00CA54E2">
        <w:t>ist</w:t>
      </w:r>
      <w:r>
        <w:t xml:space="preserve"> </w:t>
      </w:r>
      <w:r w:rsidR="00CA54E2">
        <w:t>die</w:t>
      </w:r>
      <w:r>
        <w:t xml:space="preserve"> Kreditkarte von China UnionPay auch in den USA erhältlich. </w:t>
      </w:r>
      <w:sdt>
        <w:sdtPr>
          <w:id w:val="-926647431"/>
          <w:citation/>
        </w:sdtPr>
        <w:sdtEndPr/>
        <w:sdtContent>
          <w:r w:rsidR="00AF70F5">
            <w:fldChar w:fldCharType="begin"/>
          </w:r>
          <w:r w:rsidR="00AF70F5">
            <w:rPr>
              <w:lang w:val="de-DE"/>
            </w:rPr>
            <w:instrText xml:space="preserve"> CITATION uni16 \l 1031 </w:instrText>
          </w:r>
          <w:r w:rsidR="00AF70F5">
            <w:fldChar w:fldCharType="separate"/>
          </w:r>
          <w:r w:rsidR="00A6603D" w:rsidRPr="00A6603D">
            <w:rPr>
              <w:noProof/>
              <w:lang w:val="de-DE"/>
            </w:rPr>
            <w:t>(unionpayintl, unionpayintl, 2016)</w:t>
          </w:r>
          <w:r w:rsidR="00AF70F5">
            <w:fldChar w:fldCharType="end"/>
          </w:r>
        </w:sdtContent>
      </w:sdt>
      <w:r w:rsidR="00AC568F">
        <w:br/>
      </w:r>
    </w:p>
    <w:p w14:paraId="35C3E45A" w14:textId="38E06FB2" w:rsidR="000F7A8A" w:rsidRDefault="000F7A8A" w:rsidP="000F7A8A">
      <w:r>
        <w:t xml:space="preserve">Der Online- Zahlungsdienstleister PayPal </w:t>
      </w:r>
      <w:r w:rsidR="00CA54E2">
        <w:t>begann</w:t>
      </w:r>
      <w:r>
        <w:t xml:space="preserve"> eine Kooperation mit China UnionPay, wodruch beide Anbieter </w:t>
      </w:r>
      <w:r w:rsidR="00636B45">
        <w:t xml:space="preserve">noch </w:t>
      </w:r>
      <w:r>
        <w:t xml:space="preserve">weiter wachsen und ihren Markt ausbauen können. Der PayPal Account wird mit China UnionPay verknüpft und dadurch können Zahlungen auch außerhalb von China durchfgeführt werden. </w:t>
      </w:r>
      <w:sdt>
        <w:sdtPr>
          <w:id w:val="-1384165130"/>
          <w:citation/>
        </w:sdtPr>
        <w:sdtEndPr/>
        <w:sdtContent>
          <w:r w:rsidR="00AF70F5">
            <w:fldChar w:fldCharType="begin"/>
          </w:r>
          <w:r w:rsidR="00AF70F5">
            <w:rPr>
              <w:lang w:val="de-DE"/>
            </w:rPr>
            <w:instrText xml:space="preserve"> CITATION ITT20 \l 1031 </w:instrText>
          </w:r>
          <w:r w:rsidR="00AF70F5">
            <w:fldChar w:fldCharType="separate"/>
          </w:r>
          <w:r w:rsidR="00A6603D" w:rsidRPr="00A6603D">
            <w:rPr>
              <w:noProof/>
              <w:lang w:val="de-DE"/>
            </w:rPr>
            <w:t>(IT- Times, 2020)</w:t>
          </w:r>
          <w:r w:rsidR="00AF70F5">
            <w:fldChar w:fldCharType="end"/>
          </w:r>
        </w:sdtContent>
      </w:sdt>
      <w:r w:rsidR="00AC568F">
        <w:br/>
      </w:r>
    </w:p>
    <w:p w14:paraId="371C1FBF" w14:textId="06331D0A" w:rsidR="000F7A8A" w:rsidRDefault="000F7A8A" w:rsidP="000F7A8A">
      <w:r>
        <w:t>Eine weitere Kooperation von China UnionPay ist die mit Huawei. Genau so wie Google den eigenen Bezahldienst GooglePay oder Apple den Dienst ApplePay hat, verfügt Huawei ebenfalls über einen eigenen Dienst, der sich Huawei Pay nennt. Neben dem chinesischen Hersteller Huawei, gibt es noch</w:t>
      </w:r>
      <w:r w:rsidR="00636B45">
        <w:t xml:space="preserve"> den Hersteller</w:t>
      </w:r>
      <w:r>
        <w:t xml:space="preserve"> Honor, welcher ebenfalls Mobiltelefone </w:t>
      </w:r>
      <w:r w:rsidR="00636B45">
        <w:t>produziert</w:t>
      </w:r>
      <w:r>
        <w:t>. Die Nutzer dieser zwei Handymarken können in Zukunft die China Union</w:t>
      </w:r>
      <w:r w:rsidR="00636B45">
        <w:t>P</w:t>
      </w:r>
      <w:r>
        <w:t xml:space="preserve">ay mit einem Smartphone verknüpfen, welches Huawei Pay unterstützt und so Zahlungen über NFC tätigen. </w:t>
      </w:r>
      <w:sdt>
        <w:sdtPr>
          <w:id w:val="1664968718"/>
          <w:citation/>
        </w:sdtPr>
        <w:sdtEndPr/>
        <w:sdtContent>
          <w:r w:rsidR="00AF70F5">
            <w:fldChar w:fldCharType="begin"/>
          </w:r>
          <w:r w:rsidR="00AF70F5">
            <w:rPr>
              <w:lang w:val="de-DE"/>
            </w:rPr>
            <w:instrText xml:space="preserve"> CITATION hua18 \l 1031 </w:instrText>
          </w:r>
          <w:r w:rsidR="00AF70F5">
            <w:fldChar w:fldCharType="separate"/>
          </w:r>
          <w:r w:rsidR="00A6603D" w:rsidRPr="00A6603D">
            <w:rPr>
              <w:noProof/>
              <w:lang w:val="de-DE"/>
            </w:rPr>
            <w:t>(huawei, 2018)</w:t>
          </w:r>
          <w:r w:rsidR="00AF70F5">
            <w:fldChar w:fldCharType="end"/>
          </w:r>
        </w:sdtContent>
      </w:sdt>
    </w:p>
    <w:p w14:paraId="4CFAAE10" w14:textId="77777777" w:rsidR="000F7A8A" w:rsidRDefault="00AC568F" w:rsidP="000F7A8A">
      <w:r>
        <w:br/>
      </w:r>
    </w:p>
    <w:p w14:paraId="47F4872F" w14:textId="77777777" w:rsidR="000F7A8A" w:rsidRDefault="000F7A8A" w:rsidP="000F7A8A">
      <w:pPr>
        <w:pStyle w:val="Heading2"/>
        <w:numPr>
          <w:ilvl w:val="1"/>
          <w:numId w:val="1"/>
        </w:numPr>
      </w:pPr>
      <w:bookmarkStart w:id="10" w:name="_Toc60707515"/>
      <w:r>
        <w:t>Japan Credit Bureau</w:t>
      </w:r>
      <w:bookmarkEnd w:id="10"/>
      <w:r>
        <w:t xml:space="preserve"> </w:t>
      </w:r>
    </w:p>
    <w:p w14:paraId="0AF2FB15" w14:textId="77777777" w:rsidR="000F7A8A" w:rsidRDefault="000F7A8A" w:rsidP="000F7A8A"/>
    <w:p w14:paraId="26970269" w14:textId="7DD58561" w:rsidR="00F862A1" w:rsidRDefault="00F862A1" w:rsidP="00F862A1">
      <w:r>
        <w:t>Die Kreditkartengesellschaft Japan Credit Bureau ist - wie der Name vermuten lässt - ein Kreditkartenanbieter aus Japan, welcher im Jahr 1961 gegründet wurde. Die Japan Credit Bureau verfügt insgesamt über 18 Millionen Akzeptanzstellen und ungefähr 70 Millionen Kartennutzer. Neben den asiatischen Länder</w:t>
      </w:r>
      <w:r w:rsidR="00636B45">
        <w:t>n</w:t>
      </w:r>
      <w:r>
        <w:t xml:space="preserve">, ist JCB auch im US amerikanischen Raum vertreten. Die JCB ist sogar auch in Europa vertreten, nämlich in Deutschland im Rahmen einer Kooperation mit der deutschen Kreditwirtschaft. </w:t>
      </w:r>
    </w:p>
    <w:p w14:paraId="0A444F50" w14:textId="77777777" w:rsidR="00F862A1" w:rsidRDefault="00F862A1" w:rsidP="00F862A1"/>
    <w:p w14:paraId="0D0EACB8" w14:textId="364A0F6D" w:rsidR="00F862A1" w:rsidRDefault="00AF70F5" w:rsidP="00F862A1">
      <w:r w:rsidRPr="00AC568F">
        <w:rPr>
          <w:i/>
          <w:iCs/>
        </w:rPr>
        <w:t>„</w:t>
      </w:r>
      <w:r w:rsidR="00F862A1" w:rsidRPr="00AC568F">
        <w:rPr>
          <w:i/>
          <w:iCs/>
        </w:rPr>
        <w:t>Die Deutsche Kreditwirtschaft und JCB International (JCBI) haben heute den Abschluss einer Vereinbarung zur Ausgabe von JCB/</w:t>
      </w:r>
      <w:r w:rsidRPr="00AC568F">
        <w:rPr>
          <w:i/>
          <w:iCs/>
        </w:rPr>
        <w:t xml:space="preserve"> </w:t>
      </w:r>
      <w:r w:rsidR="00F862A1" w:rsidRPr="00AC568F">
        <w:rPr>
          <w:i/>
          <w:iCs/>
        </w:rPr>
        <w:t>girocard-Karten in Deutschland in Form eines sogenannten Co-Badging bekanntgegeben. Beim Co-Badging wird eine zweite Akzeptanzmarke auf die Karte aufgebracht, die die Akzeptanz in dem bezeichneten Zahlungssystem kenntlich macht.</w:t>
      </w:r>
      <w:r w:rsidRPr="00AC568F">
        <w:rPr>
          <w:i/>
          <w:iCs/>
        </w:rPr>
        <w:t>“</w:t>
      </w:r>
      <w:sdt>
        <w:sdtPr>
          <w:id w:val="1750381615"/>
          <w:citation/>
        </w:sdtPr>
        <w:sdtEndPr/>
        <w:sdtContent>
          <w:r>
            <w:fldChar w:fldCharType="begin"/>
          </w:r>
          <w:r>
            <w:rPr>
              <w:lang w:val="de-DE"/>
            </w:rPr>
            <w:instrText xml:space="preserve"> CITATION Die11 \l 1031 </w:instrText>
          </w:r>
          <w:r>
            <w:fldChar w:fldCharType="separate"/>
          </w:r>
          <w:r w:rsidR="00A6603D">
            <w:rPr>
              <w:noProof/>
              <w:lang w:val="de-DE"/>
            </w:rPr>
            <w:t xml:space="preserve"> </w:t>
          </w:r>
          <w:r w:rsidR="00A6603D" w:rsidRPr="00A6603D">
            <w:rPr>
              <w:noProof/>
              <w:lang w:val="de-DE"/>
            </w:rPr>
            <w:t>(Die Deutsche Kreditwirtschaft, 2011)</w:t>
          </w:r>
          <w:r>
            <w:fldChar w:fldCharType="end"/>
          </w:r>
        </w:sdtContent>
      </w:sdt>
    </w:p>
    <w:p w14:paraId="6C80DA34" w14:textId="77777777" w:rsidR="00636B45" w:rsidRDefault="00636B45" w:rsidP="00F862A1"/>
    <w:p w14:paraId="0704D9B3" w14:textId="77777777" w:rsidR="00F862A1" w:rsidRDefault="00F862A1" w:rsidP="00F862A1">
      <w:pPr>
        <w:pStyle w:val="Heading1"/>
        <w:numPr>
          <w:ilvl w:val="0"/>
          <w:numId w:val="1"/>
        </w:numPr>
      </w:pPr>
      <w:bookmarkStart w:id="11" w:name="_Toc60707516"/>
      <w:r>
        <w:lastRenderedPageBreak/>
        <w:t>Bankomatkarten</w:t>
      </w:r>
      <w:bookmarkEnd w:id="11"/>
    </w:p>
    <w:p w14:paraId="60206D1C" w14:textId="77777777" w:rsidR="00F862A1" w:rsidRDefault="00F862A1" w:rsidP="00F862A1"/>
    <w:p w14:paraId="5706B724" w14:textId="1D23BBA1" w:rsidR="00F862A1" w:rsidRDefault="00F862A1" w:rsidP="00F862A1">
      <w:r>
        <w:t xml:space="preserve">Bankomatkarten -oder auch Debitkarten- greifen beim Bezahlen sofort auf das Konto zu, weshalb auch maximal soviel ausgegeben werden kann, wieviel am Bankkonto verfügbar </w:t>
      </w:r>
      <w:r w:rsidR="00636B45">
        <w:t>ist</w:t>
      </w:r>
      <w:r>
        <w:t>. Diese Karte bietet also keinen Überziehungsrahmen, wie es bei der Kreditkarte der Fall ist. Bei Bankomatkarten gibt es aber auch unterschiede beziehungsweise verschiedene Aussteller.</w:t>
      </w:r>
      <w:r w:rsidR="000C4BBD">
        <w:br/>
      </w:r>
    </w:p>
    <w:p w14:paraId="37ACD677" w14:textId="1343DF5A" w:rsidR="00F862A1" w:rsidRDefault="00F862A1" w:rsidP="00F862A1">
      <w:r>
        <w:t xml:space="preserve">Jede Bank legt individuell ein Limit für das Abheben von Bargeld fest, da die KontoinhaberInnen die Bankomatkarte nicht ohne limit einsetzten können. Jedoch können sie mit der Bank dieses Limit vereinbaren, beziehungsweise anpassen lassen, um einen höheren oder niedrigeren Betrag pro Tag abheben zu können. Das Limit stellt gleich eine Sicherheit dar, weil so im Missbrauchsfall der Schaden </w:t>
      </w:r>
      <w:r w:rsidR="00636B45">
        <w:t>geringer gehalten werden kann</w:t>
      </w:r>
      <w:r>
        <w:t>.</w:t>
      </w:r>
      <w:r w:rsidR="00967624">
        <w:t xml:space="preserve"> </w:t>
      </w:r>
      <w:sdt>
        <w:sdtPr>
          <w:id w:val="-2045512936"/>
          <w:citation/>
        </w:sdtPr>
        <w:sdtEndPr/>
        <w:sdtContent>
          <w:r w:rsidR="00967624">
            <w:fldChar w:fldCharType="begin"/>
          </w:r>
          <w:r w:rsidR="00967624">
            <w:rPr>
              <w:lang w:val="de-DE"/>
            </w:rPr>
            <w:instrText xml:space="preserve"> CITATION oes20 \l 1031 </w:instrText>
          </w:r>
          <w:r w:rsidR="00967624">
            <w:fldChar w:fldCharType="separate"/>
          </w:r>
          <w:r w:rsidR="00A6603D" w:rsidRPr="00A6603D">
            <w:rPr>
              <w:noProof/>
              <w:lang w:val="de-DE"/>
            </w:rPr>
            <w:t>(oesterreich.gv.at-Redaktion, oesterreich.gv.at, 2020)</w:t>
          </w:r>
          <w:r w:rsidR="00967624">
            <w:fldChar w:fldCharType="end"/>
          </w:r>
        </w:sdtContent>
      </w:sdt>
    </w:p>
    <w:p w14:paraId="7CAC6CC4" w14:textId="77777777" w:rsidR="00F862A1" w:rsidRDefault="00F862A1" w:rsidP="00F862A1"/>
    <w:p w14:paraId="7DD59DBA" w14:textId="7A33D0DF" w:rsidR="00F862A1" w:rsidRDefault="00F862A1" w:rsidP="00967624">
      <w:r>
        <w:t xml:space="preserve">Eine </w:t>
      </w:r>
      <w:r w:rsidR="000C4BBD">
        <w:t>„</w:t>
      </w:r>
      <w:r>
        <w:t>Girokarte</w:t>
      </w:r>
      <w:r w:rsidR="000C4BBD">
        <w:t xml:space="preserve">“ </w:t>
      </w:r>
      <w:r>
        <w:t>ohne Maestro oder V- Pay Funktion, ist nur in Deutschland einsetzbar. Die Maestro- Bankkarte ist eine Karte von Mastercard, welche weltweit akzeptiert wird und zu den führenden Kartensystemen dieser Art zählt. Maestro basiert auf dem Chip</w:t>
      </w:r>
      <w:r w:rsidR="000C4BBD">
        <w:t xml:space="preserve"> </w:t>
      </w:r>
      <w:r>
        <w:t>&amp;</w:t>
      </w:r>
      <w:r w:rsidR="000C4BBD">
        <w:t xml:space="preserve"> </w:t>
      </w:r>
      <w:r>
        <w:t xml:space="preserve">PIN System, bei welchem der Karteninhaber seine persönliche PIN bei Zahlungen oder Bargeldabhebungen eingibt. Das Konkurrenzsystem von Visa heißt V- Pay. </w:t>
      </w:r>
      <w:r w:rsidR="003542C8">
        <w:t>E</w:t>
      </w:r>
      <w:r>
        <w:t>ine Karte</w:t>
      </w:r>
      <w:r w:rsidR="003542C8">
        <w:t xml:space="preserve">, </w:t>
      </w:r>
      <w:r>
        <w:t xml:space="preserve">welche die V- Pay Funktion besitzt, kann in den meisten Ländern Europas eingesetzt werden. </w:t>
      </w:r>
      <w:sdt>
        <w:sdtPr>
          <w:id w:val="1014728606"/>
          <w:citation/>
        </w:sdtPr>
        <w:sdtEndPr/>
        <w:sdtContent>
          <w:r w:rsidR="00967624">
            <w:fldChar w:fldCharType="begin"/>
          </w:r>
          <w:r w:rsidR="00967624">
            <w:rPr>
              <w:lang w:val="de-DE"/>
            </w:rPr>
            <w:instrText xml:space="preserve"> CITATION Ing20 \l 1031 </w:instrText>
          </w:r>
          <w:r w:rsidR="00967624">
            <w:fldChar w:fldCharType="separate"/>
          </w:r>
          <w:r w:rsidR="00A6603D" w:rsidRPr="00A6603D">
            <w:rPr>
              <w:noProof/>
              <w:lang w:val="de-DE"/>
            </w:rPr>
            <w:t>(Ing, 2020)</w:t>
          </w:r>
          <w:r w:rsidR="00967624">
            <w:fldChar w:fldCharType="end"/>
          </w:r>
        </w:sdtContent>
      </w:sdt>
    </w:p>
    <w:p w14:paraId="0710D299" w14:textId="77777777" w:rsidR="00F862A1" w:rsidRDefault="00F862A1" w:rsidP="00F862A1"/>
    <w:p w14:paraId="2B6BEBF5" w14:textId="77777777" w:rsidR="00F862A1" w:rsidRDefault="00F862A1" w:rsidP="00F862A1">
      <w:r>
        <w:t>Die EC- Karte wurde von der Girokarte abgelöst und ist die klassische Bankkarte, welche mit jedem Bankkonto erhältlich ist. Ihre Verwendung liegt im bargeldlosen bezahlen und abheben von Bargeld. Diese ist entwender in Kooperation mit Visa oder Mastercard erhältlich und enthält je nachdem das V-Pay oder Maestro branding. Während eine Maestro weltweit akzeptiert wird, beschränkt sich V-Pay auf das EU- Ausland.</w:t>
      </w:r>
    </w:p>
    <w:p w14:paraId="6647EE91" w14:textId="77777777" w:rsidR="00F862A1" w:rsidRDefault="00F862A1" w:rsidP="00F862A1"/>
    <w:p w14:paraId="70982556" w14:textId="77777777" w:rsidR="00F862A1" w:rsidRDefault="00F862A1" w:rsidP="00F862A1">
      <w:r>
        <w:t>Das bezahlen mit diesen Karten ist für den Kartennutzer in der Euro- Zone kostenlos, da der Händler die Kosten dafür trägt. Aus diesem Grund legen viele Händler einen Mindestbetrag für Kartenzahlungen fest. Außerhalb der Euro- Zone fallen bei der Bargeldbehebung jedoch Kosten an, welche der Kunde trägt. Die jeweiligen Kosten unterscheiden sich aber auch von Bank zu Bank.</w:t>
      </w:r>
    </w:p>
    <w:p w14:paraId="17DD4D54" w14:textId="77777777" w:rsidR="00F862A1" w:rsidRDefault="00F862A1" w:rsidP="00F862A1"/>
    <w:p w14:paraId="1FEC5760" w14:textId="29B0DA5D" w:rsidR="00F862A1" w:rsidRDefault="00F862A1" w:rsidP="00967624">
      <w:r>
        <w:t xml:space="preserve">Mit einer Maestro kann auch kontaktlos gezahlt werden. Die kontaktlose Zahlung erfolgt durch die </w:t>
      </w:r>
      <w:r w:rsidR="000C4BBD">
        <w:t>„</w:t>
      </w:r>
      <w:r>
        <w:t>Near Field Communication</w:t>
      </w:r>
      <w:r w:rsidR="000C4BBD">
        <w:t>“</w:t>
      </w:r>
      <w:r>
        <w:t xml:space="preserve"> (kurz NFC), welche schon weiter oben ausführlicher erklärt wurde.</w:t>
      </w:r>
      <w:r w:rsidR="00967624">
        <w:t xml:space="preserve"> </w:t>
      </w:r>
      <w:sdt>
        <w:sdtPr>
          <w:id w:val="-928109286"/>
          <w:citation/>
        </w:sdtPr>
        <w:sdtEndPr/>
        <w:sdtContent>
          <w:r w:rsidR="00967624">
            <w:fldChar w:fldCharType="begin"/>
          </w:r>
          <w:r w:rsidR="00967624">
            <w:rPr>
              <w:lang w:val="de-DE"/>
            </w:rPr>
            <w:instrText xml:space="preserve"> CITATION oes201 \l 1031 </w:instrText>
          </w:r>
          <w:r w:rsidR="00967624">
            <w:fldChar w:fldCharType="separate"/>
          </w:r>
          <w:r w:rsidR="00A6603D" w:rsidRPr="00A6603D">
            <w:rPr>
              <w:noProof/>
              <w:lang w:val="de-DE"/>
            </w:rPr>
            <w:t>(oesterreich.gv.at-Redaktion, oesterreich.gv.at, 2020)</w:t>
          </w:r>
          <w:r w:rsidR="00967624">
            <w:fldChar w:fldCharType="end"/>
          </w:r>
        </w:sdtContent>
      </w:sdt>
    </w:p>
    <w:p w14:paraId="48E0B8C5" w14:textId="77777777" w:rsidR="00F862A1" w:rsidRDefault="00F862A1" w:rsidP="00F862A1"/>
    <w:p w14:paraId="701D2E90" w14:textId="77777777" w:rsidR="00F862A1" w:rsidRDefault="00F862A1" w:rsidP="00F862A1"/>
    <w:p w14:paraId="2A9031B7" w14:textId="370FDC09" w:rsidR="000C4BBD" w:rsidRDefault="00BB3773" w:rsidP="00F862A1">
      <w:r>
        <w:br/>
      </w:r>
      <w:r>
        <w:br/>
      </w:r>
      <w:r w:rsidR="00A6603D">
        <w:br/>
      </w:r>
    </w:p>
    <w:p w14:paraId="5F9398B4" w14:textId="065C1D65" w:rsidR="00F862A1" w:rsidRDefault="00F862A1" w:rsidP="00F862A1"/>
    <w:p w14:paraId="3C561D37" w14:textId="77777777" w:rsidR="00F862A1" w:rsidRDefault="00F862A1" w:rsidP="00F862A1">
      <w:pPr>
        <w:pStyle w:val="Heading1"/>
        <w:numPr>
          <w:ilvl w:val="0"/>
          <w:numId w:val="1"/>
        </w:numPr>
      </w:pPr>
      <w:bookmarkStart w:id="12" w:name="_Toc60707517"/>
      <w:r>
        <w:t>Gebühren beim Einsatz von Bargeld</w:t>
      </w:r>
      <w:bookmarkEnd w:id="12"/>
    </w:p>
    <w:p w14:paraId="4EAB8911" w14:textId="77777777" w:rsidR="00F862A1" w:rsidRDefault="00F862A1" w:rsidP="00F862A1"/>
    <w:p w14:paraId="25B632F6" w14:textId="07A1026F" w:rsidR="00F862A1" w:rsidRDefault="00F862A1" w:rsidP="00F862A1">
      <w:r w:rsidRPr="00F862A1">
        <w:t>In diesem Abschnitt werden die verschiedenen Gebühren beschrieben, welche beim Einsatz von Bargeld anfallen könne</w:t>
      </w:r>
      <w:r w:rsidR="003542C8">
        <w:t>n</w:t>
      </w:r>
      <w:r w:rsidRPr="00F862A1">
        <w:t>. Hier wird ersichtlich, dass Bargeld immer noch einige Vorteile gegenüber NFC- Karten hat, sowohl für den Händler als auch für den Käufer. Jedoch bietet es dementsprechend auch einige Nachteile. Bargeld hat bei vielen Leute noch einen hohen Stellenwert, da vorallem noch die Anonymität gegeben ist und geschätzt wird. Dank der Eurozone, muss für Reisen in viele Länder kein Geld mehr gewechselt werden, wodurch Kosten wegfallen.</w:t>
      </w:r>
    </w:p>
    <w:p w14:paraId="59CDBC6A" w14:textId="77777777" w:rsidR="00F862A1" w:rsidRDefault="000C4BBD" w:rsidP="00F862A1">
      <w:r>
        <w:br/>
      </w:r>
    </w:p>
    <w:p w14:paraId="44C21F6D" w14:textId="77777777" w:rsidR="00F862A1" w:rsidRDefault="00F862A1" w:rsidP="00F862A1">
      <w:pPr>
        <w:pStyle w:val="Heading2"/>
        <w:numPr>
          <w:ilvl w:val="1"/>
          <w:numId w:val="3"/>
        </w:numPr>
      </w:pPr>
      <w:bookmarkStart w:id="13" w:name="_Toc60707518"/>
      <w:r>
        <w:t>Bei Zahlungen</w:t>
      </w:r>
      <w:bookmarkEnd w:id="13"/>
    </w:p>
    <w:p w14:paraId="663C682B" w14:textId="77777777" w:rsidR="00F862A1" w:rsidRDefault="00F862A1" w:rsidP="00F862A1"/>
    <w:p w14:paraId="36753614" w14:textId="2333CC94" w:rsidR="00F862A1" w:rsidRDefault="00F862A1" w:rsidP="00F862A1">
      <w:r>
        <w:t xml:space="preserve">Hier wird ersichtlich, dass Bargeld immer noch einige Vorteile gegenüber NFC- Karten hat, sowohl für den Händler als auch für den Käufer. Jedoch bietet es dementsprechend auch einige Nachteile. </w:t>
      </w:r>
      <w:r w:rsidR="000C4BBD">
        <w:br/>
      </w:r>
    </w:p>
    <w:p w14:paraId="49A86BCA" w14:textId="153C1A04" w:rsidR="00F862A1" w:rsidRDefault="00F862A1" w:rsidP="00F862A1">
      <w:r>
        <w:t xml:space="preserve">Für Händler bietet Bardgeld auch einen sehr großen Vorteil, nämlich die Gebühr bei der Zahlungsabwicklung, welche beim Bargeld wegfällt. Bezahlt man bei einem Händler mit Bargeld, erhält dieser die volle Kaufsumme, was bei dem Bezahlen mit Karte nicht der Fall ist. Hier muss der Händler nämlich pro Zahlung einen Betrag an seinen Anbieter abgeben, welcher für ihn diese NFC Zahlungen abwickelt und verwaltet und dafür sorgt, dass der Händler sein Geld erhält. </w:t>
      </w:r>
      <w:r w:rsidR="000C4BBD">
        <w:br/>
      </w:r>
    </w:p>
    <w:p w14:paraId="5D3C0C02" w14:textId="77777777" w:rsidR="00F862A1" w:rsidRDefault="00F862A1" w:rsidP="00F862A1">
      <w:r>
        <w:t>Das ganze summiert sich natürlich auf einen großen Betrag, wenn viele Zahlungen bei einem Händler über NFC getätigt werden. Aus diesem Grund bieten vorallem kleinere Händler, wie zum Beispiel Bäckereien nur die Möglichkeit der Bardgeldzahlung an, da sie dadurch keine weiteren Kosten bei der Zahlungsabwicklung haben.</w:t>
      </w:r>
    </w:p>
    <w:p w14:paraId="63A58A95" w14:textId="77777777" w:rsidR="00F862A1" w:rsidRDefault="00F862A1" w:rsidP="00F862A1"/>
    <w:p w14:paraId="60C25882" w14:textId="77777777" w:rsidR="00F862A1" w:rsidRDefault="00F862A1" w:rsidP="00F862A1">
      <w:r>
        <w:t>Dieser Vorteil für die Händler kann sich als Nachteil für die Kunden darstellen, da diese immer genug Bargeld dabei haben müssen. Weiters ergeben sich dadurch auch längere Wartezeiten an den Kassen.</w:t>
      </w:r>
      <w:r w:rsidR="000C4BBD">
        <w:br/>
      </w:r>
    </w:p>
    <w:p w14:paraId="1ACA6006" w14:textId="7AA001D2" w:rsidR="00F862A1" w:rsidRDefault="00F862A1" w:rsidP="00F862A1">
      <w:r>
        <w:t>Möchte man mit Euro außerhalb der Euro</w:t>
      </w:r>
      <w:r w:rsidR="002235DF">
        <w:t>z</w:t>
      </w:r>
      <w:r>
        <w:t xml:space="preserve">one in </w:t>
      </w:r>
      <w:r w:rsidR="002235DF">
        <w:t>b</w:t>
      </w:r>
      <w:r>
        <w:t>ar bezahlen, wird jeder Händler, der so eine Zahlung akzeptiert, neben einem wahrscheinlich schlechteren Wechselkurs, auch zusätzliche Gebühren</w:t>
      </w:r>
      <w:r w:rsidR="002235DF">
        <w:t xml:space="preserve"> verlangen</w:t>
      </w:r>
      <w:r>
        <w:t>, da der Händler einen Aufwand für den Währungswechsel hat.</w:t>
      </w:r>
    </w:p>
    <w:p w14:paraId="60D29620" w14:textId="77777777" w:rsidR="00F862A1" w:rsidRDefault="00F862A1" w:rsidP="00F862A1"/>
    <w:p w14:paraId="09D64290" w14:textId="77777777" w:rsidR="00117143" w:rsidRDefault="00117143" w:rsidP="00F862A1"/>
    <w:p w14:paraId="7BC4483B" w14:textId="77777777" w:rsidR="00117143" w:rsidRDefault="00117143" w:rsidP="00F862A1"/>
    <w:p w14:paraId="1954339C" w14:textId="77777777" w:rsidR="00A6603D" w:rsidRDefault="00A6603D" w:rsidP="00F862A1">
      <w:r>
        <w:br/>
      </w:r>
    </w:p>
    <w:p w14:paraId="6E0DD9C6" w14:textId="77777777" w:rsidR="00A6603D" w:rsidRDefault="00A6603D" w:rsidP="00F862A1"/>
    <w:p w14:paraId="7ADBE912" w14:textId="24686CD4" w:rsidR="00967624" w:rsidRDefault="00F862A1" w:rsidP="00F862A1">
      <w:r>
        <w:t>Ansonsten gibt es keine Gebühren an sich, wenn man Bargeld bereits besitzt und damit eine Zahlung tätigen möchte. Jedoch können Gebühren anfallen, wenn man überhaupt erst an Bargeld kommen möchte, indem man es bei Geldautomaten abhebt oder durch Geldwechseln an die benötigte Währung kommen muss. Rechnet man all diese Gebühren mit ein, zahlt man im Endeffekt mehr. Im nächsten Abschnitt werden deswegen die Gebühren beim Geldwechseln dargestellt.</w:t>
      </w:r>
    </w:p>
    <w:p w14:paraId="618945FB" w14:textId="1EB6F1D7" w:rsidR="00117143" w:rsidRDefault="00117143" w:rsidP="00F862A1"/>
    <w:p w14:paraId="6A4EA47E" w14:textId="77777777" w:rsidR="00F862A1" w:rsidRDefault="00F862A1" w:rsidP="00F862A1">
      <w:pPr>
        <w:pStyle w:val="Heading2"/>
        <w:numPr>
          <w:ilvl w:val="1"/>
          <w:numId w:val="3"/>
        </w:numPr>
      </w:pPr>
      <w:bookmarkStart w:id="14" w:name="_Toc60707519"/>
      <w:r>
        <w:t>Beim Geldwechseln bei Banken</w:t>
      </w:r>
      <w:bookmarkEnd w:id="14"/>
    </w:p>
    <w:p w14:paraId="66096EB5" w14:textId="77777777" w:rsidR="00F862A1" w:rsidRDefault="00F862A1" w:rsidP="00F862A1"/>
    <w:p w14:paraId="12E8F60A" w14:textId="77777777" w:rsidR="00F862A1" w:rsidRDefault="00F862A1" w:rsidP="00F862A1">
      <w:r>
        <w:t>Die Gebühren für das Wechseln von Währungen hängen von einigen Faktoren ab. Der Wechselkurs selbst, ist eigentlich geregelt und kann jederzeit unter anderem im Internet überprüft werden und hängt von der Finanzkraft der Länder ab. Da Wechselkurse also Schwankungen unterliegen, ist auch der Zeitpunkt der Geldwechslung entscheidend, da man hier ansonten unnötig Geld verlieren kann. Für die unten angeführten Beispiele wurden die Wechselkurse der verschiedenen Banken zur gleichen Zeit überprüft, um ein unverfälschtes Ergebnis zu liefern.</w:t>
      </w:r>
    </w:p>
    <w:p w14:paraId="0E33A0C6" w14:textId="77777777" w:rsidR="00F862A1" w:rsidRDefault="00F862A1" w:rsidP="00F862A1"/>
    <w:p w14:paraId="6DAB75D0" w14:textId="4D98264F" w:rsidR="00F862A1" w:rsidRDefault="00F862A1" w:rsidP="00F862A1">
      <w:r>
        <w:t xml:space="preserve">Bargeld kann nicht nur in einer Bank, sondern und auch in Wechselstuben gewechselt werden. Deswegen ist es hier besonders wichtig, Wechselkurse im Vorhinein zu überprüfen. In den nächsten Absätzen werden die Gebühren für das Wechseln von Bargeld zwischen </w:t>
      </w:r>
      <w:r w:rsidR="002235DF">
        <w:t>zwei</w:t>
      </w:r>
      <w:r>
        <w:t xml:space="preserve"> in österreich ansässigen Banken verglichen. Für eine bessere Überschaubarkeit und leichtere Verständnis, werden die Gebühren für das Wechseln von 100</w:t>
      </w:r>
      <w:r w:rsidR="006F2B6A">
        <w:t>,-</w:t>
      </w:r>
      <w:r>
        <w:t xml:space="preserve">€ zu Dollar dargestellt und verglichen. </w:t>
      </w:r>
    </w:p>
    <w:p w14:paraId="65D39B01" w14:textId="77777777" w:rsidR="00F862A1" w:rsidRDefault="00F862A1" w:rsidP="00F862A1"/>
    <w:p w14:paraId="01EE6BAE" w14:textId="384A78FE" w:rsidR="00F862A1" w:rsidRDefault="00F862A1" w:rsidP="00F862A1">
      <w:r>
        <w:t xml:space="preserve">Verglichen werden die </w:t>
      </w:r>
      <w:r w:rsidR="002235DF">
        <w:t>D</w:t>
      </w:r>
      <w:r>
        <w:t>eniz Bank</w:t>
      </w:r>
      <w:r w:rsidR="000C4BBD">
        <w:t xml:space="preserve"> und </w:t>
      </w:r>
      <w:r>
        <w:t>Schelhammer &amp; Schattera</w:t>
      </w:r>
      <w:r w:rsidR="000C4BBD">
        <w:t>.</w:t>
      </w:r>
    </w:p>
    <w:p w14:paraId="32A59E6B" w14:textId="77777777" w:rsidR="00F862A1" w:rsidRDefault="00F862A1" w:rsidP="00F862A1"/>
    <w:p w14:paraId="16BB4F29" w14:textId="126DAC0C" w:rsidR="00F862A1" w:rsidRDefault="00F862A1" w:rsidP="00967624">
      <w:r>
        <w:t>Möchte man bei der Deniz Bank Geld wechseln, so zahlt man eine Wechselgebühr in Höhe von 1,5% des gewechselten Betrags, was aber jedenfalls mindestens 3,65€ sind. Möchte man US Dollar in Euro wechseln, beträgt der Kurs 1,1973 und umgekehrt erhält man den Kurs 1,1473 während der EURO Referenzkurs 1,1670 beträgt. Der von der Deniz Bank angebotene Wechselkurs orientiert sich am Referenzkurs. Hier würde man also für 100€ abzüglich Gebühren 111,08$, bei einem Wechselkurs von 1,1473 und 3,65€ Gebühren</w:t>
      </w:r>
      <w:r w:rsidR="002235DF">
        <w:t xml:space="preserve"> erhalten</w:t>
      </w:r>
      <w:r>
        <w:t>, da 1,5% nur 1,72€ ausmachen würden. Würde man also gleich einen höheren Eurobetrag in Dollar wächseln, käme man günstiger davon. Für 220</w:t>
      </w:r>
      <w:r w:rsidR="006F2B6A">
        <w:t>,-</w:t>
      </w:r>
      <w:r>
        <w:t xml:space="preserve">€ bekommt man bei einem Wechselkurs von 1,1473  252,45$, wofür dann bei 1,5% Gebühr insgesamt 3,78€ zu zahlen sind. Man zahlt dann also für einen mehr als doppelt so großen Betrag nur 0,13€ mehr. Die Gebühren sind für An- und Verkauf von Währungen identisch. </w:t>
      </w:r>
      <w:sdt>
        <w:sdtPr>
          <w:id w:val="32247770"/>
          <w:citation/>
        </w:sdtPr>
        <w:sdtEndPr/>
        <w:sdtContent>
          <w:r w:rsidR="00967624">
            <w:fldChar w:fldCharType="begin"/>
          </w:r>
          <w:r w:rsidR="00967624">
            <w:rPr>
              <w:lang w:val="de-DE"/>
            </w:rPr>
            <w:instrText xml:space="preserve"> CITATION Den20 \l 1031 </w:instrText>
          </w:r>
          <w:r w:rsidR="00967624">
            <w:fldChar w:fldCharType="separate"/>
          </w:r>
          <w:r w:rsidR="00A6603D" w:rsidRPr="00A6603D">
            <w:rPr>
              <w:noProof/>
              <w:lang w:val="de-DE"/>
            </w:rPr>
            <w:t>(DenizBank, 2020)</w:t>
          </w:r>
          <w:r w:rsidR="00967624">
            <w:fldChar w:fldCharType="end"/>
          </w:r>
        </w:sdtContent>
      </w:sdt>
    </w:p>
    <w:p w14:paraId="2AD88BAC" w14:textId="77777777" w:rsidR="00F862A1" w:rsidRDefault="00F862A1" w:rsidP="00F862A1"/>
    <w:p w14:paraId="50730CAA" w14:textId="3B569DFA" w:rsidR="00F862A1" w:rsidRDefault="00F862A1" w:rsidP="00F862A1">
      <w:r>
        <w:t xml:space="preserve">Die Bankhaus Schelhammer &amp; Schattera AG -welche </w:t>
      </w:r>
      <w:r w:rsidR="002235DF">
        <w:t>W</w:t>
      </w:r>
      <w:r>
        <w:t>iens älteste Privatbank ist- verrechnet ebenfalls 1,5% für den An- und Verkauf von Währungen. Jedoch beträgt hier die Mindestgebühr 10</w:t>
      </w:r>
      <w:r w:rsidR="006F2B6A">
        <w:t>,-</w:t>
      </w:r>
      <w:r>
        <w:t>€ pro Transaktion, bis zu einer Betragshöhe von 700</w:t>
      </w:r>
      <w:r w:rsidR="006F2B6A">
        <w:t>,-</w:t>
      </w:r>
      <w:r>
        <w:t>€. Möchte man hier 100</w:t>
      </w:r>
      <w:r w:rsidR="006F2B6A">
        <w:t>,-</w:t>
      </w:r>
      <w:r>
        <w:t>€ in US- Dollar wechseln, so wird ein Verkaufskurs seitens der Bank für 1,19475 angeboten, was an sich besser als bei der Deniz Bank ist ist. Der Kunde würde hier also 119,48$ erhalten, muss aber noch 10</w:t>
      </w:r>
      <w:r w:rsidR="006F2B6A">
        <w:t>,-</w:t>
      </w:r>
      <w:r>
        <w:t>€ Kommission zahlen, da erst ab 700</w:t>
      </w:r>
      <w:r w:rsidR="006F2B6A">
        <w:t>,-</w:t>
      </w:r>
      <w:r>
        <w:t>€ die Kommission nur 1,5% beträgt.</w:t>
      </w:r>
      <w:r w:rsidR="00967624">
        <w:t xml:space="preserve"> </w:t>
      </w:r>
      <w:sdt>
        <w:sdtPr>
          <w:id w:val="1205520935"/>
          <w:citation/>
        </w:sdtPr>
        <w:sdtEndPr/>
        <w:sdtContent>
          <w:r w:rsidR="00967624">
            <w:fldChar w:fldCharType="begin"/>
          </w:r>
          <w:r w:rsidR="00967624">
            <w:rPr>
              <w:lang w:val="de-DE"/>
            </w:rPr>
            <w:instrText xml:space="preserve"> CITATION Ban20 \l 1031 </w:instrText>
          </w:r>
          <w:r w:rsidR="00967624">
            <w:fldChar w:fldCharType="separate"/>
          </w:r>
          <w:r w:rsidR="00A6603D" w:rsidRPr="00A6603D">
            <w:rPr>
              <w:noProof/>
              <w:lang w:val="de-DE"/>
            </w:rPr>
            <w:t>(Bankhaus Schelhammer &amp; Schattera , 2020)</w:t>
          </w:r>
          <w:r w:rsidR="00967624">
            <w:fldChar w:fldCharType="end"/>
          </w:r>
        </w:sdtContent>
      </w:sdt>
    </w:p>
    <w:p w14:paraId="68B9C506" w14:textId="77777777" w:rsidR="000C4BBD" w:rsidRDefault="000C4BBD" w:rsidP="00F862A1"/>
    <w:p w14:paraId="39C86D44" w14:textId="77777777" w:rsidR="00F862A1" w:rsidRDefault="00F862A1" w:rsidP="00F862A1">
      <w:r>
        <w:t>Neben all dem ist zu bedenken, dass man immer der Gefahr ausgesetzt ist, das Geld zu verlieren oder Überfallen zu werden und die Wahrscheinlichkeit es wieder zu bekommen nur sehr gering ist.</w:t>
      </w:r>
    </w:p>
    <w:p w14:paraId="5914ADBB" w14:textId="77777777" w:rsidR="000C4BBD" w:rsidRDefault="000C4BBD" w:rsidP="00F862A1"/>
    <w:p w14:paraId="0959CB95" w14:textId="73E57C62" w:rsidR="00F862A1" w:rsidRDefault="00F862A1" w:rsidP="00967624">
      <w:r>
        <w:t>Zusätzlich ist zu beachten, dass es in vielen Ländern im EU- Ausland eine Obergrenze für Bahrzahlungen gibt.  Innerhalb der EU liegt die Obergrenze für Bargeld beziehungsweise andere Zahlungsmittel bei Reisen bei 10.000</w:t>
      </w:r>
      <w:r w:rsidR="006F2B6A">
        <w:t>,-</w:t>
      </w:r>
      <w:r>
        <w:t>€ und muss bei einer Zollkontrolle angemeldet werden. In einigen EU- Ländern herreschen jedoch auch Obergrenzen für Barzahlungen. Während beispielsweise in Frankreich lebende Menschen maximal 1.000</w:t>
      </w:r>
      <w:r w:rsidR="006F2B6A">
        <w:t>,-</w:t>
      </w:r>
      <w:r>
        <w:t xml:space="preserve">€ Bar bezahlen können, liegt die Grenze unter anderem </w:t>
      </w:r>
      <w:r w:rsidR="002235DF">
        <w:t xml:space="preserve">für </w:t>
      </w:r>
      <w:r>
        <w:t>Touristen bei 10.000</w:t>
      </w:r>
      <w:r w:rsidR="006F2B6A">
        <w:t>,-</w:t>
      </w:r>
      <w:r>
        <w:t>€. In Belgien liegt diese Grenze für alle bei 3.000</w:t>
      </w:r>
      <w:r w:rsidR="006F2B6A">
        <w:t>,-</w:t>
      </w:r>
      <w:r>
        <w:t>€ für Waren und Dienstleistungen, während Immobilien seit 2014 überhaupt nicht mehr Bar gekauft werden können. Hier drohen Strafzahlungen in Höhe von bis zu 250.000</w:t>
      </w:r>
      <w:r w:rsidR="006F2B6A">
        <w:t>,-</w:t>
      </w:r>
      <w:r>
        <w:t>€. Im beliebten Urlaubsziel Kroatien gilt eine Höchstgrenze für Barzahlungen von 15.000</w:t>
      </w:r>
      <w:r w:rsidR="006F2B6A">
        <w:t>,-</w:t>
      </w:r>
      <w:r>
        <w:t>€</w:t>
      </w:r>
      <w:r w:rsidR="00967624">
        <w:t xml:space="preserve">. </w:t>
      </w:r>
      <w:sdt>
        <w:sdtPr>
          <w:id w:val="-1158761686"/>
          <w:citation/>
        </w:sdtPr>
        <w:sdtEndPr/>
        <w:sdtContent>
          <w:r w:rsidR="00967624">
            <w:fldChar w:fldCharType="begin"/>
          </w:r>
          <w:r w:rsidR="00967624">
            <w:rPr>
              <w:lang w:val="de-DE"/>
            </w:rPr>
            <w:instrText xml:space="preserve"> CITATION evz20 \l 1031 </w:instrText>
          </w:r>
          <w:r w:rsidR="00967624">
            <w:fldChar w:fldCharType="separate"/>
          </w:r>
          <w:r w:rsidR="00A6603D" w:rsidRPr="00A6603D">
            <w:rPr>
              <w:noProof/>
              <w:lang w:val="de-DE"/>
            </w:rPr>
            <w:t>(evz, 2020)</w:t>
          </w:r>
          <w:r w:rsidR="00967624">
            <w:fldChar w:fldCharType="end"/>
          </w:r>
        </w:sdtContent>
      </w:sdt>
    </w:p>
    <w:p w14:paraId="54E3D524" w14:textId="77777777" w:rsidR="00F862A1" w:rsidRDefault="00F862A1" w:rsidP="00F862A1"/>
    <w:p w14:paraId="4374A0E4" w14:textId="77777777" w:rsidR="00F862A1" w:rsidRDefault="00F862A1" w:rsidP="00F862A1">
      <w:pPr>
        <w:pStyle w:val="Heading1"/>
        <w:numPr>
          <w:ilvl w:val="0"/>
          <w:numId w:val="1"/>
        </w:numPr>
      </w:pPr>
      <w:bookmarkStart w:id="15" w:name="_Toc60707520"/>
      <w:r>
        <w:t>Gebühren beim Einsatz von NFC- Karten</w:t>
      </w:r>
      <w:bookmarkEnd w:id="15"/>
    </w:p>
    <w:p w14:paraId="6C4D2A5C" w14:textId="77777777" w:rsidR="00F862A1" w:rsidRDefault="00F862A1" w:rsidP="00F862A1"/>
    <w:p w14:paraId="675EFBF6" w14:textId="37E279C0" w:rsidR="00F862A1" w:rsidRDefault="00F862A1" w:rsidP="00F862A1">
      <w:r>
        <w:t>Wie bereits erwähnt, hängen mögliche Gebühren beim Einsatz von NFC- Karten von mehreren Faktoren ab. Bei Kreditkarten gibt es überlicherweise eine Jahresgebühr, welche sich von Anbieter zu Anbieter unterscheide</w:t>
      </w:r>
      <w:r w:rsidR="002235DF">
        <w:t>t</w:t>
      </w:r>
      <w:r>
        <w:t xml:space="preserve"> und vom jeweiligen Funktionsumfang der Karte abhäng</w:t>
      </w:r>
      <w:r w:rsidR="002235DF">
        <w:t>t</w:t>
      </w:r>
      <w:r>
        <w:t xml:space="preserve">. Diese Gebühr ist oft im ersten Jahr kostenlos und fällt dann erst ab dem zweiten Jahr an. Wie bereits weiter oben erwähnt, legt die ausstellende Bank -oder der Anbieter selbst, wenn er die Karte ausstellt- die weiteren Gebühren fest. Es gibt deswegen auch Kreditkarten, wie die Mastercard free der Advanzia Bank, welche dauerhaft ohne Jahresgebühr erhältlich ist. </w:t>
      </w:r>
    </w:p>
    <w:p w14:paraId="41F505FA" w14:textId="77777777" w:rsidR="00F862A1" w:rsidRDefault="00F862A1" w:rsidP="00F862A1"/>
    <w:p w14:paraId="6FF31A17" w14:textId="7243ACBD" w:rsidR="00F862A1" w:rsidRDefault="00F862A1" w:rsidP="00F862A1">
      <w:r>
        <w:t>Bei Paylife handelt es sich nicht um ein Karteninstitut mit eigenen Karten, sondern um eine Bank, über welche der Kunde eine Visa oder Mastercard beantragen kann. Über Diners Club oder Amerian Express können nur die Karten des jeweiligen Anbieters bezogen werden. Hierzu genügt es, ein Konto bei der Hausbank zu haben, welches dann für die Abrechnung vom Kartenumsatz durch einen der erwähnten Anbieter verwendet wird. Sofern es sich um Kreditkarten mit Überziehungsrahmen handelt, erfolgt eine Bonitätsprüfung und auch die eigene Bank muss diesem Antrag zustimmen. Wenn alle</w:t>
      </w:r>
      <w:r w:rsidR="002235DF">
        <w:t>s</w:t>
      </w:r>
      <w:r>
        <w:t xml:space="preserve"> positiv ausfällt, wird vom jeweiligen Anbieter eine Kreditkarte ausgestellt.</w:t>
      </w:r>
    </w:p>
    <w:p w14:paraId="5C3CCF20" w14:textId="77777777" w:rsidR="00F862A1" w:rsidRDefault="00F862A1" w:rsidP="00F862A1"/>
    <w:p w14:paraId="23E2F8AF" w14:textId="77777777" w:rsidR="00117143" w:rsidRDefault="00117143" w:rsidP="00F862A1"/>
    <w:p w14:paraId="556B274B" w14:textId="590BF233" w:rsidR="00F862A1" w:rsidRDefault="00F862A1" w:rsidP="00F862A1">
      <w:r>
        <w:t xml:space="preserve">Bei der Auswahl der richtigen Karte, spielen die entstehenden Gebühren eine entscheidene Rolle. Neben dem Jahresbeitrag, fallen teilweise auch erhebliche Zinsen an, welche bei der Inanspruchnahme von möglichen Teilzahlungen entstehen. Ein weiterer Punkt sind die Gebühren für die Nutzung der Karte im Ausland beziehungsweise in Fremdwährungen. Hier wird oft eine Gebühr für den Währungswechsel verrechnet, welche in den meisten Fällen zwischen 1-2% des Transaktionsbetrages liegt. Ein Angebotsvergleich ist also sehr wichtig. </w:t>
      </w:r>
      <w:r w:rsidR="00A6603D">
        <w:br/>
      </w:r>
    </w:p>
    <w:p w14:paraId="0ACF3A4C" w14:textId="77777777" w:rsidR="00F862A1" w:rsidRDefault="00F862A1" w:rsidP="00F862A1"/>
    <w:p w14:paraId="4AFC251D" w14:textId="24F6665F" w:rsidR="00F862A1" w:rsidRDefault="00F862A1" w:rsidP="00F862A1">
      <w:r>
        <w:t>Menschen, welche viel im Ausland unterwegs sind beziehungsweise in nicht Euro- Ländern, benötigen eine Kreditkarte, bei welcher der Einsatz im Ausland sehr günstig oder sogar kostenlos ist. Hier zahlt es sich Nutzern also aus, auch eine etwas höhere Jahresgebühr zu zahlen. Unabhängig davon, können Geldautomatenbetreiber eine eigene Gebühr verlangen, auf welche die eigene Bank oder die Kartengesellschaft keinen Einfluss haben.</w:t>
      </w:r>
    </w:p>
    <w:p w14:paraId="4628A985" w14:textId="77777777" w:rsidR="00F862A1" w:rsidRDefault="00F862A1" w:rsidP="00F862A1"/>
    <w:p w14:paraId="20FC20F2" w14:textId="59E117B6" w:rsidR="00F862A1" w:rsidRDefault="00F862A1" w:rsidP="00F862A1">
      <w:r>
        <w:t xml:space="preserve">Man kann aber anfallende Gebühren nicht gleich als schlecht abstempeln, da man immer individuell abwägen muss, was man für diese Gebühren bekommt und welche Prioritäten man </w:t>
      </w:r>
      <w:r w:rsidR="006F2B6A">
        <w:t xml:space="preserve">selbst </w:t>
      </w:r>
      <w:r>
        <w:t>als K</w:t>
      </w:r>
      <w:r w:rsidR="006F2B6A">
        <w:t xml:space="preserve">artennutzer setzt. </w:t>
      </w:r>
      <w:r>
        <w:t>In den folgenden zwei Unterpunkten werden die möglichen Kosten beim Einsatz von Kredit-, Prepaid- und Bakomatkarten  für Zahlungen und Bargeldabhebungen noch genauer erläutert. Hier wird dann deutlich, dass eventuelle Gebühren beim Einsatz der Karte nicht davon abhängen, um welche Kartenanbieter oder um welche Kartenart es sich handelt.</w:t>
      </w:r>
    </w:p>
    <w:p w14:paraId="03889E4A" w14:textId="77777777" w:rsidR="00F862A1" w:rsidRDefault="00F862A1" w:rsidP="00F862A1"/>
    <w:p w14:paraId="2B2D1D1B" w14:textId="23D76F63" w:rsidR="00F862A1" w:rsidRDefault="00F862A1" w:rsidP="00F862A1">
      <w:r>
        <w:t xml:space="preserve">Bei Zahlungen im Ausland wird man oft gefragt, ob man in Zahlung in der Heimatwährung oder der lokalen Währung durchführen möchte. Hier kommt dann der sogenannte Dynamic Currency Conversion Service bei Zahlungen in ausländischer Währung zum Einsatz. Es wird bei Zahlungen der Betrag automatisch in den Euro- Betrag umgetauscht und neben der lokalen Währung dem Kunden angezeigt. Dadurch sieht der Kunde beide Beträge und kann </w:t>
      </w:r>
      <w:r w:rsidR="006F2B6A">
        <w:t xml:space="preserve">so </w:t>
      </w:r>
      <w:r>
        <w:t xml:space="preserve"> eine bessere Entscheidung treffen, in welcher Währung die Transaktion abgeschlossen werden soll. </w:t>
      </w:r>
      <w:sdt>
        <w:sdtPr>
          <w:id w:val="-146209087"/>
          <w:citation/>
        </w:sdtPr>
        <w:sdtEndPr/>
        <w:sdtContent>
          <w:r w:rsidR="00967624">
            <w:fldChar w:fldCharType="begin"/>
          </w:r>
          <w:r w:rsidR="00967624">
            <w:rPr>
              <w:lang w:val="de-DE"/>
            </w:rPr>
            <w:instrText xml:space="preserve"> CITATION car20 \l 1031 </w:instrText>
          </w:r>
          <w:r w:rsidR="00967624">
            <w:fldChar w:fldCharType="separate"/>
          </w:r>
          <w:r w:rsidR="00A6603D" w:rsidRPr="00A6603D">
            <w:rPr>
              <w:noProof/>
              <w:lang w:val="de-DE"/>
            </w:rPr>
            <w:t>(cardcomplete, 2020)</w:t>
          </w:r>
          <w:r w:rsidR="00967624">
            <w:fldChar w:fldCharType="end"/>
          </w:r>
        </w:sdtContent>
      </w:sdt>
    </w:p>
    <w:p w14:paraId="7CC24C54" w14:textId="77777777" w:rsidR="00F862A1" w:rsidRDefault="00F862A1" w:rsidP="00F862A1"/>
    <w:p w14:paraId="44F72335" w14:textId="7220EA00" w:rsidR="00F862A1" w:rsidRDefault="00F862A1" w:rsidP="006F2B6A">
      <w:r>
        <w:t>Um die Überschaubarkeit und de</w:t>
      </w:r>
      <w:r w:rsidR="006F2B6A">
        <w:t>n</w:t>
      </w:r>
      <w:r>
        <w:t xml:space="preserve"> Umfang dieser Arbeit zu wahren, werden in den nächsten Absätzen die Gebühren von PayLife, Diners Club, American Express</w:t>
      </w:r>
      <w:r w:rsidR="006F2B6A">
        <w:t>, der Bawag Bank</w:t>
      </w:r>
      <w:r>
        <w:t xml:space="preserve"> und der Mastercard </w:t>
      </w:r>
      <w:r w:rsidR="006F2B6A">
        <w:t>f</w:t>
      </w:r>
      <w:r>
        <w:t>ree von der Advanzia Bank dargestellt und verglichen. Alle Gebühren beziehen sich auf Privatkunden.</w:t>
      </w:r>
    </w:p>
    <w:p w14:paraId="580E8949" w14:textId="77777777" w:rsidR="00117143" w:rsidRDefault="00117143" w:rsidP="00F862A1"/>
    <w:p w14:paraId="40B597FA" w14:textId="77777777" w:rsidR="00117143" w:rsidRDefault="00117143" w:rsidP="00F862A1"/>
    <w:p w14:paraId="11941F39" w14:textId="77777777" w:rsidR="00F862A1" w:rsidRPr="00F862A1" w:rsidRDefault="00F862A1" w:rsidP="00F862A1">
      <w:pPr>
        <w:pStyle w:val="ListParagraph"/>
        <w:keepNext/>
        <w:keepLines/>
        <w:numPr>
          <w:ilvl w:val="0"/>
          <w:numId w:val="4"/>
        </w:numPr>
        <w:spacing w:before="200" w:after="0"/>
        <w:contextualSpacing w:val="0"/>
        <w:outlineLvl w:val="1"/>
        <w:rPr>
          <w:rFonts w:asciiTheme="majorHAnsi" w:eastAsiaTheme="majorEastAsia" w:hAnsiTheme="majorHAnsi" w:cstheme="majorBidi"/>
          <w:b/>
          <w:bCs/>
          <w:vanish/>
          <w:color w:val="5B9BD5" w:themeColor="accent1"/>
          <w:sz w:val="26"/>
          <w:szCs w:val="26"/>
        </w:rPr>
      </w:pPr>
      <w:bookmarkStart w:id="16" w:name="_Toc59130935"/>
      <w:bookmarkStart w:id="17" w:name="_Toc59136949"/>
      <w:bookmarkStart w:id="18" w:name="_Toc59140496"/>
      <w:bookmarkStart w:id="19" w:name="_Toc60707521"/>
      <w:bookmarkEnd w:id="16"/>
      <w:bookmarkEnd w:id="17"/>
      <w:bookmarkEnd w:id="18"/>
      <w:bookmarkEnd w:id="19"/>
    </w:p>
    <w:p w14:paraId="7A7E9988" w14:textId="77777777" w:rsidR="00F862A1" w:rsidRPr="00F862A1" w:rsidRDefault="00F862A1" w:rsidP="00F862A1">
      <w:pPr>
        <w:pStyle w:val="ListParagraph"/>
        <w:keepNext/>
        <w:keepLines/>
        <w:numPr>
          <w:ilvl w:val="0"/>
          <w:numId w:val="4"/>
        </w:numPr>
        <w:spacing w:before="200" w:after="0"/>
        <w:contextualSpacing w:val="0"/>
        <w:outlineLvl w:val="1"/>
        <w:rPr>
          <w:rFonts w:asciiTheme="majorHAnsi" w:eastAsiaTheme="majorEastAsia" w:hAnsiTheme="majorHAnsi" w:cstheme="majorBidi"/>
          <w:b/>
          <w:bCs/>
          <w:vanish/>
          <w:color w:val="5B9BD5" w:themeColor="accent1"/>
          <w:sz w:val="26"/>
          <w:szCs w:val="26"/>
        </w:rPr>
      </w:pPr>
      <w:bookmarkStart w:id="20" w:name="_Toc59130936"/>
      <w:bookmarkStart w:id="21" w:name="_Toc59136950"/>
      <w:bookmarkStart w:id="22" w:name="_Toc59140497"/>
      <w:bookmarkStart w:id="23" w:name="_Toc60707522"/>
      <w:bookmarkEnd w:id="20"/>
      <w:bookmarkEnd w:id="21"/>
      <w:bookmarkEnd w:id="22"/>
      <w:bookmarkEnd w:id="23"/>
    </w:p>
    <w:p w14:paraId="65D4EFB7" w14:textId="77777777" w:rsidR="00F862A1" w:rsidRDefault="00F862A1" w:rsidP="00F862A1">
      <w:pPr>
        <w:pStyle w:val="Heading2"/>
        <w:numPr>
          <w:ilvl w:val="1"/>
          <w:numId w:val="4"/>
        </w:numPr>
      </w:pPr>
      <w:bookmarkStart w:id="24" w:name="_Toc60707523"/>
      <w:r>
        <w:t>Diners Club</w:t>
      </w:r>
      <w:bookmarkEnd w:id="24"/>
    </w:p>
    <w:p w14:paraId="34FD1C51" w14:textId="77777777" w:rsidR="00F862A1" w:rsidRDefault="00F862A1" w:rsidP="00F862A1"/>
    <w:p w14:paraId="6D342B49" w14:textId="38DBB4E0" w:rsidR="00F862A1" w:rsidRDefault="00F862A1" w:rsidP="00F862A1">
      <w:r>
        <w:t>Besitzern einer Diners Club wird für Umsätze in Euro außerhalb der EU und für Fremwährungen eine Manipulationsgebühr, also Spesen für die Umrechnung, in Rechnung gestellt. Für die Wechselkurse zieht Diners Club die Referenzwechselkurse der Intercontinental Exchange heran, bei welchem es sich um einen Wirtschaftsinformationsdienst handelt. Diese Manipulationsgebühr beträgt 1,5%. Neben der Manipulationsgebühr wird auch ein Ankauf</w:t>
      </w:r>
      <w:r w:rsidR="006F2B6A">
        <w:t>s</w:t>
      </w:r>
      <w:r>
        <w:t>abschlag verrechnet. Dieser Abschlag bildet in Kombination mit dem Mittelkurs den Ankaufskurs, also den Diners Club Wechselkurs. Der Ankaufsabschlag ist Währungsabhängig und beträgt entweder 2</w:t>
      </w:r>
      <w:r w:rsidR="006F2B6A">
        <w:t>%</w:t>
      </w:r>
      <w:r>
        <w:t>, 3%, 4% oder sogar 6%. Nimmt man also einen Euro- USD Kurs von 1,20 und zieht die 2% ab, so erhält man einen neuen Kurs von 1,176. Also bekommt man für 100</w:t>
      </w:r>
      <w:r w:rsidR="006F2B6A">
        <w:t>,-</w:t>
      </w:r>
      <w:r>
        <w:t>€ schon mal nur noch 117,60€ und muss dann dafür noch die</w:t>
      </w:r>
      <w:r w:rsidR="006F2B6A">
        <w:t>sen Betrag die</w:t>
      </w:r>
      <w:r>
        <w:t xml:space="preserve"> Manipulationsgebühr </w:t>
      </w:r>
      <w:r w:rsidR="006F2B6A">
        <w:t xml:space="preserve">in Höhe </w:t>
      </w:r>
      <w:r>
        <w:t xml:space="preserve">von 1,5% bezahlen. </w:t>
      </w:r>
      <w:sdt>
        <w:sdtPr>
          <w:id w:val="630287069"/>
          <w:citation/>
        </w:sdtPr>
        <w:sdtEndPr/>
        <w:sdtContent>
          <w:r w:rsidR="00967624">
            <w:fldChar w:fldCharType="begin"/>
          </w:r>
          <w:r w:rsidR="00967624">
            <w:rPr>
              <w:lang w:val="de-DE"/>
            </w:rPr>
            <w:instrText xml:space="preserve"> CITATION din18 \l 1031 </w:instrText>
          </w:r>
          <w:r w:rsidR="00967624">
            <w:fldChar w:fldCharType="separate"/>
          </w:r>
          <w:r w:rsidR="00A6603D" w:rsidRPr="00A6603D">
            <w:rPr>
              <w:noProof/>
              <w:lang w:val="de-DE"/>
            </w:rPr>
            <w:t>(dinersclub, 2018)</w:t>
          </w:r>
          <w:r w:rsidR="00967624">
            <w:fldChar w:fldCharType="end"/>
          </w:r>
        </w:sdtContent>
      </w:sdt>
    </w:p>
    <w:p w14:paraId="056D83E3" w14:textId="77777777" w:rsidR="00F862A1" w:rsidRDefault="00F862A1" w:rsidP="00F862A1"/>
    <w:p w14:paraId="55695263" w14:textId="77777777" w:rsidR="00117143" w:rsidRDefault="00117143" w:rsidP="00F862A1"/>
    <w:p w14:paraId="10417C12" w14:textId="6B687D39" w:rsidR="00796018" w:rsidRDefault="00F862A1" w:rsidP="00F862A1">
      <w:r>
        <w:lastRenderedPageBreak/>
        <w:t>Bargeldbehebungen mit der Kreditkarte von Diners Club kosten immer 3% vom Behebungsbetrag, jedoch mindestens 4</w:t>
      </w:r>
      <w:r w:rsidR="006F2B6A">
        <w:t>,-</w:t>
      </w:r>
      <w:r>
        <w:t xml:space="preserve">€. Dieser Betrag fällt sowohl für Euro als auch für andere Währungen an. Hebt man nun Geld im Ausland ab, so kommen neben den weiter oben bereits erwähnten Gebühren für Fremdwährungen auch </w:t>
      </w:r>
      <w:r w:rsidR="006F2B6A">
        <w:t>noch</w:t>
      </w:r>
      <w:r>
        <w:t xml:space="preserve"> die Bardgeldbehebungsgebühren dazu. Möchte man also in der Euro- Zone 100</w:t>
      </w:r>
      <w:r w:rsidR="006F2B6A">
        <w:t>,-</w:t>
      </w:r>
      <w:r>
        <w:t>€ abheben, werden 104</w:t>
      </w:r>
      <w:r w:rsidR="006F2B6A">
        <w:t>,-</w:t>
      </w:r>
      <w:r>
        <w:t>€ abgezogen, da die 3% auf diese Summe nur 3</w:t>
      </w:r>
      <w:r w:rsidR="006F2B6A">
        <w:t>,-</w:t>
      </w:r>
      <w:r>
        <w:t>€ ausmachen würden. Der Höchstbetrag für Bargeldbehebungen richtet sich nach Land und Betreiber des Geldautomaten.</w:t>
      </w:r>
      <w:r w:rsidR="00796018">
        <w:t xml:space="preserve"> </w:t>
      </w:r>
      <w:sdt>
        <w:sdtPr>
          <w:id w:val="1739668156"/>
          <w:citation/>
        </w:sdtPr>
        <w:sdtEndPr/>
        <w:sdtContent>
          <w:r w:rsidR="00796018">
            <w:fldChar w:fldCharType="begin"/>
          </w:r>
          <w:r w:rsidR="00796018">
            <w:rPr>
              <w:lang w:val="de-DE"/>
            </w:rPr>
            <w:instrText xml:space="preserve"> CITATION din18 \l 1031 </w:instrText>
          </w:r>
          <w:r w:rsidR="00796018">
            <w:fldChar w:fldCharType="separate"/>
          </w:r>
          <w:r w:rsidR="00A6603D" w:rsidRPr="00A6603D">
            <w:rPr>
              <w:noProof/>
              <w:lang w:val="de-DE"/>
            </w:rPr>
            <w:t>(dinersclub, 2018)</w:t>
          </w:r>
          <w:r w:rsidR="00796018">
            <w:fldChar w:fldCharType="end"/>
          </w:r>
        </w:sdtContent>
      </w:sdt>
      <w:r>
        <w:t xml:space="preserve"> Somit sollte diese Kreditkarte nicht für Bardgeldbehebungen eingesetzt werden, besonders dann nicht, wenn es sich um Fremdwährungen handelt.</w:t>
      </w:r>
    </w:p>
    <w:p w14:paraId="3B4177A3" w14:textId="77777777" w:rsidR="000C4BBD" w:rsidRDefault="000C4BBD" w:rsidP="00F862A1"/>
    <w:p w14:paraId="59976B6D" w14:textId="77777777" w:rsidR="00F862A1" w:rsidRDefault="00F862A1" w:rsidP="00F862A1">
      <w:pPr>
        <w:pStyle w:val="Heading2"/>
        <w:numPr>
          <w:ilvl w:val="1"/>
          <w:numId w:val="4"/>
        </w:numPr>
      </w:pPr>
      <w:bookmarkStart w:id="25" w:name="_Toc60707524"/>
      <w:r>
        <w:t>Paylife</w:t>
      </w:r>
      <w:bookmarkEnd w:id="25"/>
    </w:p>
    <w:p w14:paraId="21010BD1" w14:textId="77777777" w:rsidR="000C4BBD" w:rsidRPr="000C4BBD" w:rsidRDefault="000C4BBD" w:rsidP="000C4BBD"/>
    <w:p w14:paraId="402F14E3" w14:textId="6B2CE347" w:rsidR="00F862A1" w:rsidRDefault="00F862A1" w:rsidP="00F862A1">
      <w:r>
        <w:t xml:space="preserve">Bezieht man eine Kreditkarte über PayLife, so kommt ebenfalls ein Abschlag zum Refernzkurs hinzu. Für EWR- Währungen, schweizer Franken, US- und australische sowie kanadische Dollar kommt ein Abschlag von 1% hinzu. Für alle anderen Währungen beträgt dieser 1,5%. </w:t>
      </w:r>
      <w:sdt>
        <w:sdtPr>
          <w:id w:val="661898007"/>
          <w:citation/>
        </w:sdtPr>
        <w:sdtEndPr/>
        <w:sdtContent>
          <w:r w:rsidR="00796018">
            <w:fldChar w:fldCharType="begin"/>
          </w:r>
          <w:r w:rsidR="00796018">
            <w:rPr>
              <w:lang w:val="de-DE"/>
            </w:rPr>
            <w:instrText xml:space="preserve"> CITATION pay20 \l 1031 </w:instrText>
          </w:r>
          <w:r w:rsidR="00796018">
            <w:fldChar w:fldCharType="separate"/>
          </w:r>
          <w:r w:rsidR="00A6603D" w:rsidRPr="00A6603D">
            <w:rPr>
              <w:noProof/>
              <w:lang w:val="de-DE"/>
            </w:rPr>
            <w:t>(paylife, paylife.at, 2020)</w:t>
          </w:r>
          <w:r w:rsidR="00796018">
            <w:fldChar w:fldCharType="end"/>
          </w:r>
        </w:sdtContent>
      </w:sdt>
    </w:p>
    <w:p w14:paraId="694118A3" w14:textId="77777777" w:rsidR="00F862A1" w:rsidRDefault="00F862A1" w:rsidP="00F862A1"/>
    <w:p w14:paraId="015B0CB2" w14:textId="5C2CD966" w:rsidR="00F862A1" w:rsidRDefault="00F862A1" w:rsidP="00F862A1">
      <w:r>
        <w:t xml:space="preserve">Bei PayLife beträgt die Bargeldauszahlungsgebühr 3,3%, jedoch mindestens 3,50€ und ist auch 1.200,-€ pro Woche limitiert und in Österreich auch noch auf 400,-€ pro Tag. Auch hier sind die Gebühren für alle Kreditkarten die selben. </w:t>
      </w:r>
      <w:sdt>
        <w:sdtPr>
          <w:id w:val="110792681"/>
          <w:citation/>
        </w:sdtPr>
        <w:sdtEndPr/>
        <w:sdtContent>
          <w:r w:rsidR="00796018">
            <w:fldChar w:fldCharType="begin"/>
          </w:r>
          <w:r w:rsidR="00796018">
            <w:rPr>
              <w:lang w:val="de-DE"/>
            </w:rPr>
            <w:instrText xml:space="preserve"> CITATION pay201 \l 1031 </w:instrText>
          </w:r>
          <w:r w:rsidR="00796018">
            <w:fldChar w:fldCharType="separate"/>
          </w:r>
          <w:r w:rsidR="00A6603D" w:rsidRPr="00A6603D">
            <w:rPr>
              <w:noProof/>
              <w:lang w:val="de-DE"/>
            </w:rPr>
            <w:t>(paylife, paylife.at, 2020)</w:t>
          </w:r>
          <w:r w:rsidR="00796018">
            <w:fldChar w:fldCharType="end"/>
          </w:r>
        </w:sdtContent>
      </w:sdt>
    </w:p>
    <w:p w14:paraId="1D02B639" w14:textId="77777777" w:rsidR="000C4BBD" w:rsidRDefault="000C4BBD" w:rsidP="00F862A1"/>
    <w:p w14:paraId="0C156CF9" w14:textId="77777777" w:rsidR="000C4BBD" w:rsidRPr="000C4BBD" w:rsidRDefault="00F862A1" w:rsidP="000C4BBD">
      <w:pPr>
        <w:pStyle w:val="Heading2"/>
        <w:numPr>
          <w:ilvl w:val="1"/>
          <w:numId w:val="4"/>
        </w:numPr>
      </w:pPr>
      <w:bookmarkStart w:id="26" w:name="_Toc60707525"/>
      <w:r>
        <w:t>American Express</w:t>
      </w:r>
      <w:bookmarkEnd w:id="26"/>
      <w:r w:rsidR="000C4BBD">
        <w:br/>
      </w:r>
    </w:p>
    <w:p w14:paraId="2D023748" w14:textId="38C3BD72" w:rsidR="00F862A1" w:rsidRDefault="00F862A1" w:rsidP="00F862A1">
      <w:r>
        <w:t xml:space="preserve">Der Anbieter American Express unterscheidet nicht zwischen einzelnen Fremdwährungen, sondern verrechnet für jede nicht in Euro getätigte Zahlung Umrechnungskosten in Höhe von 2%. Jedoch erfolgt die Umrechnung von Euro in beispielsweise ungarische Forint nicht direkt, sondern wird über US- Dollar abgerechnet. Die Umrechnungskosten von </w:t>
      </w:r>
      <w:r w:rsidR="00F9471C">
        <w:t>2</w:t>
      </w:r>
      <w:r>
        <w:t xml:space="preserve">% werden hier zwar nur ein mal verrechnet, jedoch entstehen so trotzdem höhere Kosten für den Kartennutzer, da der Euro- Betrag zuerst in US- Dollar gewechselt wird und dann von Dollar in Forint. Dadurch ist der ursprüngliche Betrag zwei verschiedenen Wechselkursen und Schwankungen ausgesetzt. In der Euro- Zone entstehen für den Kartennutzer keine weiteren Kosten. </w:t>
      </w:r>
    </w:p>
    <w:p w14:paraId="490F846F" w14:textId="77777777" w:rsidR="00117143" w:rsidRDefault="00117143" w:rsidP="00F862A1"/>
    <w:p w14:paraId="73586C27" w14:textId="419CB1FE" w:rsidR="00F862A1" w:rsidRDefault="00F862A1" w:rsidP="00F862A1">
      <w:r>
        <w:t xml:space="preserve">Möchte man mit einer American Express Kreditkarte Geld abheben, so wird eine Gebühr von 3%, mindestens jedoch 2,50€ fällig. Findet die Transaktion nicht in Euro statt, so werden 2% Umrechnungsgebühren verrechnet. Auch hier sind diese Gebühren für jede Karte die selben. </w:t>
      </w:r>
      <w:sdt>
        <w:sdtPr>
          <w:id w:val="1622333374"/>
          <w:citation/>
        </w:sdtPr>
        <w:sdtEndPr/>
        <w:sdtContent>
          <w:r w:rsidR="00796018">
            <w:fldChar w:fldCharType="begin"/>
          </w:r>
          <w:r w:rsidR="00796018">
            <w:rPr>
              <w:lang w:val="de-DE"/>
            </w:rPr>
            <w:instrText xml:space="preserve"> CITATION Ame19 \l 1031 </w:instrText>
          </w:r>
          <w:r w:rsidR="00796018">
            <w:fldChar w:fldCharType="separate"/>
          </w:r>
          <w:r w:rsidR="00A6603D" w:rsidRPr="00A6603D">
            <w:rPr>
              <w:noProof/>
              <w:lang w:val="de-DE"/>
            </w:rPr>
            <w:t>(American Express, Americanexpress.com, 2019)</w:t>
          </w:r>
          <w:r w:rsidR="00796018">
            <w:fldChar w:fldCharType="end"/>
          </w:r>
        </w:sdtContent>
      </w:sdt>
    </w:p>
    <w:p w14:paraId="223A03D0" w14:textId="77777777" w:rsidR="000C4BBD" w:rsidRDefault="000C4BBD" w:rsidP="00F862A1"/>
    <w:p w14:paraId="26B10EEB" w14:textId="77777777" w:rsidR="000C4BBD" w:rsidRDefault="000C4BBD" w:rsidP="00F862A1"/>
    <w:p w14:paraId="7196045E" w14:textId="77777777" w:rsidR="00117143" w:rsidRDefault="00117143" w:rsidP="00F862A1"/>
    <w:p w14:paraId="2332706D" w14:textId="77777777" w:rsidR="00117143" w:rsidRDefault="00117143" w:rsidP="00F862A1"/>
    <w:p w14:paraId="610FDD30" w14:textId="77777777" w:rsidR="00117143" w:rsidRDefault="00117143" w:rsidP="00F862A1"/>
    <w:p w14:paraId="38A5613D" w14:textId="77777777" w:rsidR="000C4BBD" w:rsidRPr="000C4BBD" w:rsidRDefault="00F862A1" w:rsidP="000C4BBD">
      <w:pPr>
        <w:pStyle w:val="Heading2"/>
        <w:numPr>
          <w:ilvl w:val="1"/>
          <w:numId w:val="4"/>
        </w:numPr>
      </w:pPr>
      <w:bookmarkStart w:id="27" w:name="_Toc60707526"/>
      <w:r>
        <w:lastRenderedPageBreak/>
        <w:t>Advanzia</w:t>
      </w:r>
      <w:bookmarkEnd w:id="27"/>
      <w:r w:rsidR="000C4BBD">
        <w:br/>
      </w:r>
    </w:p>
    <w:p w14:paraId="3B904318" w14:textId="6FC93220" w:rsidR="000C4BBD" w:rsidRDefault="00F862A1" w:rsidP="00F862A1">
      <w:r>
        <w:t xml:space="preserve">Über die Advanzia Bank kann man nur die Mastercard </w:t>
      </w:r>
      <w:r w:rsidR="00F9471C">
        <w:t>f</w:t>
      </w:r>
      <w:r>
        <w:t xml:space="preserve">ree beziehen. Diese zeichnet sich durch eine Dauerhafte Jahresgebühr von 0,-€ und keine Währungsumrechnungskosten beziehungsweise keine Auslandseinsatzgebühren. Dadurch kann man die Karte weltweit kostenlos ohne weitere Gebühren für Zahlungen einsetzten. Die Advanzia bucht die Kreditkartenumsätze im Vergleich zu anderen Anbieter nicht vom Konto ab, da die Überweisung der Karteninhaber immer selber tätigen muss. </w:t>
      </w:r>
      <w:r w:rsidR="00F9471C">
        <w:t>Die Advanzia Bank hat hier also keine Einzugsermächtigung und das kann auch auf Wunsch hin nicht so eingestellt werden.</w:t>
      </w:r>
    </w:p>
    <w:p w14:paraId="286AB2B5" w14:textId="77777777" w:rsidR="00117143" w:rsidRDefault="00117143" w:rsidP="00F862A1"/>
    <w:p w14:paraId="20568C11" w14:textId="62BDCE54" w:rsidR="00F862A1" w:rsidRDefault="00F862A1" w:rsidP="00F862A1">
      <w:r>
        <w:t>Hierzu erhält der Kunde immer Anfang des Monats eine Abrechnung der Vorperiode, welche bis zur Montasmitte beglichen werden muss. In der Abrechung ist der Überziehungsrahmen vermerkt, der verfügbare Restbetrag beziehungsweise der noch offene Betrag und der minimale Überweisungsbetrag für die Rückzahlung.</w:t>
      </w:r>
      <w:r w:rsidR="00F9471C">
        <w:t xml:space="preserve"> Da es sich um den minimalsten Betrag handelt, muss dieser eingezahlt werden, um unter anderem Mahnungen zu vermeiden. Es bleibt jedem Kunden selbst überlassen, ob dieser </w:t>
      </w:r>
      <w:r w:rsidR="0081179A">
        <w:t>eventuell</w:t>
      </w:r>
      <w:r w:rsidR="00F9471C">
        <w:t xml:space="preserve"> einen höheren Betrag zurückzahlen möchte.</w:t>
      </w:r>
      <w:r>
        <w:t xml:space="preserve"> Bei einer Teilzahlung fallen Zinsen an</w:t>
      </w:r>
      <w:r w:rsidR="00F9471C">
        <w:t>. W</w:t>
      </w:r>
      <w:r>
        <w:t xml:space="preserve">ird der ganze Betrag beglichen, so ist dieser Zinslos. </w:t>
      </w:r>
      <w:sdt>
        <w:sdtPr>
          <w:id w:val="1357309979"/>
          <w:citation/>
        </w:sdtPr>
        <w:sdtEndPr/>
        <w:sdtContent>
          <w:r w:rsidR="00796018">
            <w:fldChar w:fldCharType="begin"/>
          </w:r>
          <w:r w:rsidR="00796018">
            <w:rPr>
              <w:lang w:val="de-DE"/>
            </w:rPr>
            <w:instrText xml:space="preserve"> CITATION fre20 \l 1031 </w:instrText>
          </w:r>
          <w:r w:rsidR="00796018">
            <w:fldChar w:fldCharType="separate"/>
          </w:r>
          <w:r w:rsidR="00A6603D" w:rsidRPr="00A6603D">
            <w:rPr>
              <w:noProof/>
              <w:lang w:val="de-DE"/>
            </w:rPr>
            <w:t>(free, 2020)</w:t>
          </w:r>
          <w:r w:rsidR="00796018">
            <w:fldChar w:fldCharType="end"/>
          </w:r>
        </w:sdtContent>
      </w:sdt>
    </w:p>
    <w:p w14:paraId="33483880" w14:textId="77777777" w:rsidR="000C4BBD" w:rsidRDefault="000C4BBD" w:rsidP="00F862A1"/>
    <w:p w14:paraId="74AC558C" w14:textId="0ACECDB0" w:rsidR="00F862A1" w:rsidRDefault="00796018" w:rsidP="00F862A1">
      <w:r w:rsidRPr="00796018">
        <w:rPr>
          <w:i/>
          <w:iCs/>
        </w:rPr>
        <w:t>„</w:t>
      </w:r>
      <w:r w:rsidR="00F862A1" w:rsidRPr="00796018">
        <w:rPr>
          <w:i/>
          <w:iCs/>
        </w:rPr>
        <w:t>Repräsentatives Rechenbeispiel für monatliche Teilzahlungen: Wenn Sie sich für eine Rückzahlung eines in Anspruch genommenen Kredits für Einkäufe in Höhe von beispielsweise EUR 1.000 in 12 monatlichen Raten entschieden haben, so fallen folgende Kosten an: Kreditnominale EUR 1.000; Laufzeit 12 Monate; monatliche Rate EUR 91,48; Sollzinssatz 17,90% pro Jahr (entspricht 1,49% pro Monat), Effektivzinssatz 19,44% pro Jahr; keine Bearbeitungsgebühren; kein Kontoführungsentgelt, zu zahlender Gesamtbetrag: EUR 1.097,78</w:t>
      </w:r>
      <w:r w:rsidRPr="00796018">
        <w:rPr>
          <w:i/>
          <w:iCs/>
        </w:rPr>
        <w:t>.“</w:t>
      </w:r>
      <w:r w:rsidR="00F862A1">
        <w:t xml:space="preserve"> </w:t>
      </w:r>
      <w:sdt>
        <w:sdtPr>
          <w:id w:val="-989395118"/>
          <w:citation/>
        </w:sdtPr>
        <w:sdtEndPr/>
        <w:sdtContent>
          <w:r>
            <w:fldChar w:fldCharType="begin"/>
          </w:r>
          <w:r>
            <w:rPr>
              <w:lang w:val="de-DE"/>
            </w:rPr>
            <w:instrText xml:space="preserve"> CITATION fre20 \l 1031 </w:instrText>
          </w:r>
          <w:r>
            <w:fldChar w:fldCharType="separate"/>
          </w:r>
          <w:r w:rsidR="00A6603D" w:rsidRPr="00A6603D">
            <w:rPr>
              <w:noProof/>
              <w:lang w:val="de-DE"/>
            </w:rPr>
            <w:t>(free, 2020)</w:t>
          </w:r>
          <w:r>
            <w:fldChar w:fldCharType="end"/>
          </w:r>
        </w:sdtContent>
      </w:sdt>
    </w:p>
    <w:p w14:paraId="125ACDE7" w14:textId="77777777" w:rsidR="00F862A1" w:rsidRDefault="00F862A1" w:rsidP="00F862A1"/>
    <w:p w14:paraId="4099DC14" w14:textId="1C8D11A0" w:rsidR="00F862A1" w:rsidRDefault="00F862A1" w:rsidP="00F862A1">
      <w:r>
        <w:t xml:space="preserve">Die Mastercard Free der Advanzia Bank kann weltweit kostenfrei zum Abheben von Bargeld eingesetzt werden. Jedoch werden Zinsen für Bargeldbehebungen fällig und zwar unabhängig davon, ob nur ein Teil oder der </w:t>
      </w:r>
      <w:r w:rsidR="00D112B7">
        <w:t>g</w:t>
      </w:r>
      <w:r>
        <w:t>esamte offene Betrag</w:t>
      </w:r>
      <w:r w:rsidR="00D112B7">
        <w:t xml:space="preserve"> zum</w:t>
      </w:r>
      <w:r>
        <w:t xml:space="preserve"> Fälligkeitszeitpunkt beglichen </w:t>
      </w:r>
      <w:r w:rsidR="00D112B7">
        <w:t>wurde</w:t>
      </w:r>
      <w:r>
        <w:t>.</w:t>
      </w:r>
    </w:p>
    <w:p w14:paraId="699CB7D7" w14:textId="77777777" w:rsidR="00F862A1" w:rsidRDefault="00F862A1" w:rsidP="00F862A1"/>
    <w:p w14:paraId="3C45A55F" w14:textId="7752B63C" w:rsidR="00F862A1" w:rsidRDefault="00B23A67" w:rsidP="00F862A1">
      <w:r w:rsidRPr="000C4BBD">
        <w:rPr>
          <w:i/>
          <w:iCs/>
        </w:rPr>
        <w:t>„</w:t>
      </w:r>
      <w:r w:rsidR="00F862A1" w:rsidRPr="000C4BBD">
        <w:rPr>
          <w:i/>
          <w:iCs/>
        </w:rPr>
        <w:t>Für Bargeldabhebungen und Überweisungen fallen davon abweichend folgende Kosten an, wenn Sie sich für eine Rückzahlung einer Bargeldabhebung oder einer Überweisung in Höhe von beispielsweise EUR 1.000 in 12 monatlichen Raten entschieden haben: Kreditnominale EUR 1.000; Laufzeit 12 Monate; monatliche Rate EUR 91,54; Sollzinssatz 17,90% pro Jahr (entspricht 1,49% pro Monat), Effektivzinssatz 19,44% pro Jahr; keine Bearbeitungsgebühren; kein Kontoführungsentgelt, zu zahlender Gesamtbetrag: EUR 1.098,47.</w:t>
      </w:r>
      <w:r w:rsidRPr="000C4BBD">
        <w:rPr>
          <w:i/>
          <w:iCs/>
        </w:rPr>
        <w:t xml:space="preserve">“ </w:t>
      </w:r>
      <w:sdt>
        <w:sdtPr>
          <w:rPr>
            <w:i/>
            <w:iCs/>
          </w:rPr>
          <w:id w:val="-1916013765"/>
          <w:citation/>
        </w:sdtPr>
        <w:sdtEndPr>
          <w:rPr>
            <w:i w:val="0"/>
            <w:iCs w:val="0"/>
          </w:rPr>
        </w:sdtEndPr>
        <w:sdtContent>
          <w:r>
            <w:fldChar w:fldCharType="begin"/>
          </w:r>
          <w:r>
            <w:rPr>
              <w:lang w:val="de-DE"/>
            </w:rPr>
            <w:instrText xml:space="preserve"> CITATION fre20 \l 1031 </w:instrText>
          </w:r>
          <w:r>
            <w:fldChar w:fldCharType="separate"/>
          </w:r>
          <w:r w:rsidR="00A6603D" w:rsidRPr="00A6603D">
            <w:rPr>
              <w:noProof/>
              <w:lang w:val="de-DE"/>
            </w:rPr>
            <w:t>(free, 2020)</w:t>
          </w:r>
          <w:r>
            <w:fldChar w:fldCharType="end"/>
          </w:r>
        </w:sdtContent>
      </w:sdt>
    </w:p>
    <w:p w14:paraId="56E6076D" w14:textId="77777777" w:rsidR="000C4BBD" w:rsidRDefault="000C4BBD" w:rsidP="00F862A1"/>
    <w:p w14:paraId="51B7B93D" w14:textId="77777777" w:rsidR="00117143" w:rsidRDefault="00117143" w:rsidP="00F862A1"/>
    <w:p w14:paraId="104A2E6F" w14:textId="77777777" w:rsidR="00117143" w:rsidRDefault="00117143" w:rsidP="00F862A1"/>
    <w:p w14:paraId="041A1D72" w14:textId="56794614" w:rsidR="00A6603D" w:rsidRDefault="00A6603D" w:rsidP="00F862A1">
      <w:r>
        <w:br/>
      </w:r>
    </w:p>
    <w:p w14:paraId="2DF65C8B" w14:textId="77777777" w:rsidR="000C4BBD" w:rsidRDefault="000C4BBD" w:rsidP="000C4BBD">
      <w:pPr>
        <w:pStyle w:val="Heading2"/>
        <w:numPr>
          <w:ilvl w:val="1"/>
          <w:numId w:val="4"/>
        </w:numPr>
      </w:pPr>
      <w:bookmarkStart w:id="28" w:name="_Toc60707527"/>
      <w:r>
        <w:lastRenderedPageBreak/>
        <w:t>Bawag</w:t>
      </w:r>
      <w:bookmarkEnd w:id="28"/>
      <w:r>
        <w:br/>
      </w:r>
    </w:p>
    <w:p w14:paraId="5F491E3B" w14:textId="73A9BA0D" w:rsidR="000C4BBD" w:rsidRDefault="000C4BBD" w:rsidP="000C4BBD">
      <w:r>
        <w:t>Gebühren sind für den An- und Verkauf aller angeboteten Währungen die selben. Mit der V</w:t>
      </w:r>
      <w:r w:rsidR="00D112B7">
        <w:t>-P</w:t>
      </w:r>
      <w:r>
        <w:t>ay Bankomatkarte von der Bawag Bank zahlt man für nicht- Euro- Währungen 1,82€ + 0,75% des abgehobenen Betrages</w:t>
      </w:r>
      <w:r w:rsidR="00ED01C4">
        <w:t xml:space="preserve">. Für Kartenzahlungen werden ebenfalls 0,75% verrechnet, jedoch kommen hier dann nur 1,09€ hinzu. </w:t>
      </w:r>
      <w:sdt>
        <w:sdtPr>
          <w:id w:val="-1340766796"/>
          <w:citation/>
        </w:sdtPr>
        <w:sdtEndPr/>
        <w:sdtContent>
          <w:r w:rsidR="00ED01C4">
            <w:fldChar w:fldCharType="begin"/>
          </w:r>
          <w:r w:rsidR="00ED01C4">
            <w:rPr>
              <w:lang w:val="de-DE"/>
            </w:rPr>
            <w:instrText xml:space="preserve"> CITATION Baw201 \l 1031 </w:instrText>
          </w:r>
          <w:r w:rsidR="00ED01C4">
            <w:fldChar w:fldCharType="separate"/>
          </w:r>
          <w:r w:rsidR="00A6603D" w:rsidRPr="00A6603D">
            <w:rPr>
              <w:noProof/>
              <w:lang w:val="de-DE"/>
            </w:rPr>
            <w:t>(Bawag, Bawagpsk.com, 2020)</w:t>
          </w:r>
          <w:r w:rsidR="00ED01C4">
            <w:fldChar w:fldCharType="end"/>
          </w:r>
        </w:sdtContent>
      </w:sdt>
    </w:p>
    <w:p w14:paraId="1319A031" w14:textId="77777777" w:rsidR="00ED01C4" w:rsidRDefault="00ED01C4" w:rsidP="000C4BBD"/>
    <w:p w14:paraId="59233AB6" w14:textId="4A790627" w:rsidR="00ED01C4" w:rsidRDefault="00ED01C4" w:rsidP="000C4BBD">
      <w:r>
        <w:t>Für Kreditkarten sieht das ganze etwas anders aus. Die Gebühren</w:t>
      </w:r>
      <w:r w:rsidR="00D112B7">
        <w:t xml:space="preserve"> sind hier</w:t>
      </w:r>
      <w:r>
        <w:t xml:space="preserve"> für jede Kreditkarte die selben. Bargeldbehebungen kosten mindestens 3,63€ oder 3% des Umsatzes. Das Manipulationsentgelt für Fremdwährungen beläuft sich auf 1,5%. </w:t>
      </w:r>
      <w:sdt>
        <w:sdtPr>
          <w:id w:val="648011720"/>
          <w:citation/>
        </w:sdtPr>
        <w:sdtEndPr/>
        <w:sdtContent>
          <w:r>
            <w:fldChar w:fldCharType="begin"/>
          </w:r>
          <w:r>
            <w:rPr>
              <w:lang w:val="de-DE"/>
            </w:rPr>
            <w:instrText xml:space="preserve">CITATION Baw \l 1031 </w:instrText>
          </w:r>
          <w:r>
            <w:fldChar w:fldCharType="separate"/>
          </w:r>
          <w:r w:rsidR="00A6603D" w:rsidRPr="00A6603D">
            <w:rPr>
              <w:noProof/>
              <w:lang w:val="de-DE"/>
            </w:rPr>
            <w:t>(Bawag, Bawagpsk.com, 2020)</w:t>
          </w:r>
          <w:r>
            <w:fldChar w:fldCharType="end"/>
          </w:r>
        </w:sdtContent>
      </w:sdt>
    </w:p>
    <w:p w14:paraId="379039D3" w14:textId="77777777" w:rsidR="000C4BBD" w:rsidRDefault="000C4BBD" w:rsidP="00F862A1"/>
    <w:p w14:paraId="33072819" w14:textId="38ACB058" w:rsidR="00ED01C4" w:rsidRDefault="00ED01C4" w:rsidP="00F862A1">
      <w:r>
        <w:t xml:space="preserve">Somit zahlt man für eine Abhebung von 100,-€ im EU- Ausland mit der Kreditkarte mehr als mit der Bankomatkarte. Jedoch kann man sicher sein, dass eine Kreditkarte im Ausland problemlos akzeptiert wird, während es mit Bankomatkarten zu Schwierigkeiten kommen kann. Weiters bieten Bankomatkarten keinen Reiseschutz </w:t>
      </w:r>
      <w:r w:rsidR="00D112B7">
        <w:t>oder</w:t>
      </w:r>
      <w:r>
        <w:t xml:space="preserve"> andere Versicherungen.</w:t>
      </w:r>
    </w:p>
    <w:p w14:paraId="349A15C2" w14:textId="77777777" w:rsidR="00ED01C4" w:rsidRDefault="00ED01C4" w:rsidP="00F862A1"/>
    <w:p w14:paraId="164182AE" w14:textId="77777777" w:rsidR="00ED01C4" w:rsidRDefault="00ED01C4" w:rsidP="00F862A1"/>
    <w:p w14:paraId="6A3F0076" w14:textId="77777777" w:rsidR="00117143" w:rsidRDefault="00117143" w:rsidP="00F862A1"/>
    <w:p w14:paraId="0E019200" w14:textId="77777777" w:rsidR="00117143" w:rsidRDefault="00117143" w:rsidP="00F862A1"/>
    <w:p w14:paraId="6D4AC963" w14:textId="77777777" w:rsidR="00117143" w:rsidRDefault="00117143" w:rsidP="00F862A1"/>
    <w:p w14:paraId="691CCE6D" w14:textId="77777777" w:rsidR="00117143" w:rsidRDefault="00117143" w:rsidP="00F862A1"/>
    <w:p w14:paraId="1128285B" w14:textId="77777777" w:rsidR="00117143" w:rsidRDefault="00117143" w:rsidP="00F862A1"/>
    <w:p w14:paraId="4CA0EF18" w14:textId="77777777" w:rsidR="00117143" w:rsidRDefault="00117143" w:rsidP="00F862A1"/>
    <w:p w14:paraId="550142DC" w14:textId="77777777" w:rsidR="00117143" w:rsidRDefault="00117143" w:rsidP="00F862A1"/>
    <w:p w14:paraId="2C6ED547" w14:textId="77777777" w:rsidR="00117143" w:rsidRDefault="00117143" w:rsidP="00F862A1"/>
    <w:p w14:paraId="32F8D917" w14:textId="77777777" w:rsidR="00117143" w:rsidRDefault="00117143" w:rsidP="00F862A1"/>
    <w:p w14:paraId="0FAD0819" w14:textId="77777777" w:rsidR="00117143" w:rsidRDefault="00117143" w:rsidP="00F862A1"/>
    <w:p w14:paraId="7C1C5828" w14:textId="77777777" w:rsidR="00117143" w:rsidRDefault="00117143" w:rsidP="00F862A1"/>
    <w:p w14:paraId="666EF5C2" w14:textId="77777777" w:rsidR="00117143" w:rsidRDefault="00117143" w:rsidP="00F862A1"/>
    <w:p w14:paraId="49D6FDCD" w14:textId="77777777" w:rsidR="00117143" w:rsidRDefault="00117143" w:rsidP="00F862A1"/>
    <w:p w14:paraId="57D371A5" w14:textId="77777777" w:rsidR="00117143" w:rsidRDefault="00117143" w:rsidP="00F862A1"/>
    <w:p w14:paraId="65BBAE6A" w14:textId="77777777" w:rsidR="00117143" w:rsidRDefault="00117143" w:rsidP="00F862A1"/>
    <w:p w14:paraId="6C1F12CA" w14:textId="0582520C" w:rsidR="00ED01C4" w:rsidRDefault="00ED01C4" w:rsidP="00F862A1"/>
    <w:p w14:paraId="73925599" w14:textId="4FEAB41C" w:rsidR="00A6603D" w:rsidRDefault="00A6603D" w:rsidP="00F862A1"/>
    <w:p w14:paraId="142FA18C" w14:textId="09CDC8B0" w:rsidR="00A6603D" w:rsidRDefault="00A6603D" w:rsidP="00F862A1"/>
    <w:p w14:paraId="7F20BA01" w14:textId="77777777" w:rsidR="00F862A1" w:rsidRDefault="00F862A1" w:rsidP="00F862A1">
      <w:pPr>
        <w:pStyle w:val="Heading1"/>
        <w:numPr>
          <w:ilvl w:val="0"/>
          <w:numId w:val="1"/>
        </w:numPr>
      </w:pPr>
      <w:bookmarkStart w:id="29" w:name="_Toc60707528"/>
      <w:r>
        <w:lastRenderedPageBreak/>
        <w:t>Preiswerte Onlinebanken</w:t>
      </w:r>
      <w:bookmarkEnd w:id="29"/>
    </w:p>
    <w:p w14:paraId="258CA47D" w14:textId="77777777" w:rsidR="00ED01C4" w:rsidRPr="00ED01C4" w:rsidRDefault="00ED01C4" w:rsidP="00ED01C4"/>
    <w:p w14:paraId="1F8F0716" w14:textId="06FE7BCE" w:rsidR="00F862A1" w:rsidRDefault="00F862A1" w:rsidP="00F862A1">
      <w:r>
        <w:t>Im vorherigen Abschnitt wurden die Kosten beim Einsatz von Kredit-, Prepaid und Bankomatkarten erläutert. In diesem Abschnitt geht es um sogena</w:t>
      </w:r>
      <w:r w:rsidR="00EF43CE">
        <w:t>n</w:t>
      </w:r>
      <w:r>
        <w:t xml:space="preserve">nte Reisekreditkarten. Diese sind keine wirklichen Kreditkarten, sondern Prepaidkarten, bei welchen also nur der im vorhinein aufgeladene Betrag zur Verfügung steht. Diese unterscheiden sich im Vergleich zu normalen Prepaidkarten vorallem im Punkt der entstehenden Gebühren beim </w:t>
      </w:r>
      <w:r w:rsidR="00EF43CE">
        <w:t>B</w:t>
      </w:r>
      <w:r>
        <w:t xml:space="preserve">ezahlen in fremder Währung. Diese Kreditkarten werden auch von einigen Banken ausgestellt. </w:t>
      </w:r>
    </w:p>
    <w:p w14:paraId="4D0F88E5" w14:textId="77777777" w:rsidR="00F862A1" w:rsidRDefault="00F862A1" w:rsidP="00F862A1"/>
    <w:p w14:paraId="680391FB" w14:textId="43F0A752" w:rsidR="00F862A1" w:rsidRDefault="00F862A1" w:rsidP="00F862A1">
      <w:r>
        <w:t>Es gibt hier natürlich auch viele Anbieter, jedoch werden in den nächsten Absätzen nur drei vorgestellt, welche wirklich sehr gute Angebote und Preise haben. Es handelt sich um drei Onlinebanken, bei welchen solche Reisekreditkarten in Form</w:t>
      </w:r>
      <w:r w:rsidR="00EF43CE">
        <w:t xml:space="preserve"> einer</w:t>
      </w:r>
      <w:r>
        <w:t xml:space="preserve"> Mastercard oder Visa</w:t>
      </w:r>
      <w:r w:rsidR="00EF43CE">
        <w:t xml:space="preserve"> </w:t>
      </w:r>
      <w:r>
        <w:t>erhältlich sind</w:t>
      </w:r>
      <w:r w:rsidR="00EF43CE">
        <w:t>. Hier erhält der Kunde auch ein</w:t>
      </w:r>
      <w:r>
        <w:t xml:space="preserve"> Bankkonto.</w:t>
      </w:r>
    </w:p>
    <w:p w14:paraId="6C042D63" w14:textId="77777777" w:rsidR="00ED01C4" w:rsidRDefault="00ED01C4" w:rsidP="00F862A1"/>
    <w:p w14:paraId="774E1BAF" w14:textId="77777777" w:rsidR="00ED01C4" w:rsidRDefault="00ED01C4" w:rsidP="00F862A1"/>
    <w:p w14:paraId="0A88F7FF" w14:textId="77777777" w:rsidR="00F862A1" w:rsidRPr="00F862A1" w:rsidRDefault="00F862A1" w:rsidP="00F862A1">
      <w:pPr>
        <w:pStyle w:val="ListParagraph"/>
        <w:keepNext/>
        <w:keepLines/>
        <w:numPr>
          <w:ilvl w:val="0"/>
          <w:numId w:val="4"/>
        </w:numPr>
        <w:spacing w:before="200" w:after="0"/>
        <w:contextualSpacing w:val="0"/>
        <w:outlineLvl w:val="1"/>
        <w:rPr>
          <w:rFonts w:asciiTheme="majorHAnsi" w:eastAsiaTheme="majorEastAsia" w:hAnsiTheme="majorHAnsi" w:cstheme="majorBidi"/>
          <w:b/>
          <w:bCs/>
          <w:vanish/>
          <w:color w:val="5B9BD5" w:themeColor="accent1"/>
          <w:sz w:val="26"/>
          <w:szCs w:val="26"/>
        </w:rPr>
      </w:pPr>
      <w:bookmarkStart w:id="30" w:name="_Toc59130942"/>
      <w:bookmarkStart w:id="31" w:name="_Toc59136956"/>
      <w:bookmarkStart w:id="32" w:name="_Toc59140504"/>
      <w:bookmarkStart w:id="33" w:name="_Toc60707529"/>
      <w:bookmarkEnd w:id="30"/>
      <w:bookmarkEnd w:id="31"/>
      <w:bookmarkEnd w:id="32"/>
      <w:bookmarkEnd w:id="33"/>
    </w:p>
    <w:p w14:paraId="439EA902" w14:textId="77777777" w:rsidR="00ED01C4" w:rsidRPr="00ED01C4" w:rsidRDefault="00F862A1" w:rsidP="00ED01C4">
      <w:pPr>
        <w:pStyle w:val="Heading2"/>
        <w:numPr>
          <w:ilvl w:val="1"/>
          <w:numId w:val="4"/>
        </w:numPr>
      </w:pPr>
      <w:bookmarkStart w:id="34" w:name="_Toc60707530"/>
      <w:r>
        <w:t>N26</w:t>
      </w:r>
      <w:bookmarkEnd w:id="34"/>
      <w:r w:rsidR="00ED01C4">
        <w:br/>
      </w:r>
    </w:p>
    <w:p w14:paraId="38C6947C" w14:textId="67B3138B" w:rsidR="00F862A1" w:rsidRDefault="00F862A1" w:rsidP="00F862A1">
      <w:r>
        <w:t xml:space="preserve">Die N26 GmbH ist eine deutsche Bank, welche ihren Sitz in Berlin hat und im Jahr 2013 gegründet wurde. Sie betreibt keine physischen Filialen, sondern ist nur Online verfügbar. Die Bank hat viele </w:t>
      </w:r>
      <w:r w:rsidR="00570169">
        <w:t>j</w:t>
      </w:r>
      <w:r>
        <w:t>unge Kunden, da laut eigenen Aussagen knapp 60% ihrer Nutzer -Gesamtannzahl betrug im Anfang 2020 5 Millionen- jünger als 35 Jahre waren. Aktuell ist N26 in 25 Ländern verfügbar. Das Unternehmen bietet Konten für private und auch geschäftliche Kunden. Überweisungen in Fremdwährungen erfolgen bei N26 in der App über Transferwise, über welche später noch mehr Informationen folgen.</w:t>
      </w:r>
      <w:r w:rsidR="00ED01C4">
        <w:br/>
      </w:r>
    </w:p>
    <w:p w14:paraId="353B1BF5" w14:textId="77777777" w:rsidR="00F862A1" w:rsidRDefault="00F862A1" w:rsidP="00F862A1">
      <w:r>
        <w:t>Für Privatkunden steht ein kostenloses und drei kostenpflichtige Konten zur Auswahl. Die kostenpflichtigen Konten kosten entweder 4,90€, 9,90€ oder 16,90€ pro Monat. Bei jedem dieser Konten erhält der Kunde eine Debitkarte mit NFC- Technologie und die Möglichkeit über mobile Zahlungen über die App am Smartphone. Bei den kostenpflichtigen Optionen kann eine Ersatzkarte angefordert werden, was bei der kostenfreien Option nicht möglich ist.</w:t>
      </w:r>
      <w:r w:rsidR="00ED01C4">
        <w:br/>
      </w:r>
    </w:p>
    <w:p w14:paraId="37AC67B6" w14:textId="127AEE3D" w:rsidR="00F862A1" w:rsidRDefault="00F862A1" w:rsidP="00F862A1">
      <w:r>
        <w:t>Der Kundenservice ist für alle Kontooptionen schriftlich und bis auf das kostenfreie Konto auch telefonisch verfügbar. Im Punkt Sicherheit sind alle vier Optionen für Privatkunden gleich gut geschützt. Jede Kontooption bietet eine Einlagensicherung in Höhe von 100.000</w:t>
      </w:r>
      <w:r w:rsidR="00570169">
        <w:t>,-</w:t>
      </w:r>
      <w:r>
        <w:t xml:space="preserve">€, ein 3D Secureverfahren bei Onlinezahlungen sowie eine </w:t>
      </w:r>
      <w:r w:rsidR="00570169">
        <w:t>zwei</w:t>
      </w:r>
      <w:r>
        <w:t>- Faktor- Authentifizierung beim Einloggen.</w:t>
      </w:r>
      <w:r w:rsidR="00ED01C4">
        <w:br/>
      </w:r>
    </w:p>
    <w:p w14:paraId="6C13858F" w14:textId="114C4D16" w:rsidR="00F862A1" w:rsidRDefault="00F862A1" w:rsidP="00F862A1">
      <w:r>
        <w:t>Mit der Mastercard und der Maestro von N26, sind bargeldlose Zahlungen weltweit in alle Währungen kostenlos. Die Umrechnung erfolgt zum echten Devisenmittelkurs und ganz ohne Fremdwährungszuschlag. Die Anzahl der kostenlosen Bargeldbehebung</w:t>
      </w:r>
      <w:r w:rsidR="00570169">
        <w:t>en</w:t>
      </w:r>
      <w:r>
        <w:t xml:space="preserve"> p</w:t>
      </w:r>
      <w:r w:rsidR="00ED01C4">
        <w:t>ro</w:t>
      </w:r>
      <w:r>
        <w:t xml:space="preserve"> Monat, hängt von der Art der Mitgliedschaft und dem Land ab, in welches die Karte geliefert wurde. Für Österreich gilt eine unbegrenzte Anzahl an kostenlosen Bargeldbehebungen. Lediglich für die Abhebung in Fremdwährung, wird eine Gebühr von 1,7% verrechnet, welche für gewisse Mitgliedschaften entfällt. </w:t>
      </w:r>
      <w:sdt>
        <w:sdtPr>
          <w:id w:val="-1115447614"/>
          <w:citation/>
        </w:sdtPr>
        <w:sdtEndPr/>
        <w:sdtContent>
          <w:r w:rsidR="00B23A67">
            <w:fldChar w:fldCharType="begin"/>
          </w:r>
          <w:r w:rsidR="00B23A67">
            <w:rPr>
              <w:lang w:val="de-DE"/>
            </w:rPr>
            <w:instrText xml:space="preserve"> CITATION N2620 \l 1031 </w:instrText>
          </w:r>
          <w:r w:rsidR="00B23A67">
            <w:fldChar w:fldCharType="separate"/>
          </w:r>
          <w:r w:rsidR="00A6603D" w:rsidRPr="00A6603D">
            <w:rPr>
              <w:noProof/>
              <w:lang w:val="de-DE"/>
            </w:rPr>
            <w:t>(N26, support.n26.com, 2020)</w:t>
          </w:r>
          <w:r w:rsidR="00B23A67">
            <w:fldChar w:fldCharType="end"/>
          </w:r>
        </w:sdtContent>
      </w:sdt>
    </w:p>
    <w:p w14:paraId="43F7B3FD" w14:textId="1725257C" w:rsidR="00F862A1" w:rsidRDefault="00F862A1" w:rsidP="00F862A1">
      <w:r>
        <w:lastRenderedPageBreak/>
        <w:t xml:space="preserve">Neben einer Mastercard, ist nur in Deutschland, Österreich und den Niederlanden eine Maestro verfügbar, mit welcher immer eine Gebühr für Bargeldbehebungen in Euro in Höhe von 2,-€ anfällt. Sonstige Währungen kosten 2,-€ pro Abhebung und 1,7% vom Umsatz. </w:t>
      </w:r>
      <w:sdt>
        <w:sdtPr>
          <w:id w:val="1093974090"/>
          <w:citation/>
        </w:sdtPr>
        <w:sdtEndPr/>
        <w:sdtContent>
          <w:r w:rsidR="00B23A67">
            <w:fldChar w:fldCharType="begin"/>
          </w:r>
          <w:r w:rsidR="00B23A67">
            <w:rPr>
              <w:lang w:val="de-DE"/>
            </w:rPr>
            <w:instrText xml:space="preserve"> CITATION N26201 \l 1031 </w:instrText>
          </w:r>
          <w:r w:rsidR="00B23A67">
            <w:fldChar w:fldCharType="separate"/>
          </w:r>
          <w:r w:rsidR="00A6603D" w:rsidRPr="00A6603D">
            <w:rPr>
              <w:noProof/>
              <w:lang w:val="de-DE"/>
            </w:rPr>
            <w:t>(N26, docs.n26.com, 2020)</w:t>
          </w:r>
          <w:r w:rsidR="00B23A67">
            <w:fldChar w:fldCharType="end"/>
          </w:r>
        </w:sdtContent>
      </w:sdt>
    </w:p>
    <w:p w14:paraId="10C0C043" w14:textId="77777777" w:rsidR="00F862A1" w:rsidRDefault="00F862A1" w:rsidP="00F862A1"/>
    <w:p w14:paraId="09A194EF" w14:textId="0DC7C7F1" w:rsidR="00B23A67" w:rsidRDefault="00F862A1" w:rsidP="00F862A1">
      <w:r>
        <w:t>Mit der kostenlosen Mitgliedschaft</w:t>
      </w:r>
      <w:r w:rsidR="00570169">
        <w:t xml:space="preserve"> </w:t>
      </w:r>
      <w:r>
        <w:t>hat man also überhaupt keine Versicherungen und nur schriftlichen Kundensupport. Die Sicherheitsmaßnahmen sind bei allen Kontotypen gleich.</w:t>
      </w:r>
      <w:r w:rsidR="00ED01C4">
        <w:br/>
      </w:r>
    </w:p>
    <w:p w14:paraId="16DB54F7" w14:textId="77777777" w:rsidR="00ED01C4" w:rsidRPr="00ED01C4" w:rsidRDefault="00F862A1" w:rsidP="00ED01C4">
      <w:pPr>
        <w:pStyle w:val="Heading2"/>
        <w:numPr>
          <w:ilvl w:val="1"/>
          <w:numId w:val="4"/>
        </w:numPr>
      </w:pPr>
      <w:bookmarkStart w:id="35" w:name="_Toc60707531"/>
      <w:r>
        <w:t>Revolut</w:t>
      </w:r>
      <w:bookmarkEnd w:id="35"/>
      <w:r>
        <w:t xml:space="preserve"> </w:t>
      </w:r>
      <w:r w:rsidR="00ED01C4">
        <w:br/>
      </w:r>
    </w:p>
    <w:p w14:paraId="77574DC9" w14:textId="7613934E" w:rsidR="00F862A1" w:rsidRPr="00117143" w:rsidRDefault="00ED01C4" w:rsidP="00F862A1">
      <w:pPr>
        <w:rPr>
          <w:lang w:val="de-DE"/>
        </w:rPr>
      </w:pPr>
      <w:r w:rsidRPr="00ED01C4">
        <w:rPr>
          <w:lang w:val="de-DE"/>
        </w:rPr>
        <w:t xml:space="preserve">Bei </w:t>
      </w:r>
      <w:r w:rsidR="00F862A1" w:rsidRPr="00ED01C4">
        <w:rPr>
          <w:lang w:val="de-DE"/>
        </w:rPr>
        <w:t xml:space="preserve">Revolut Limited </w:t>
      </w:r>
      <w:r w:rsidRPr="00ED01C4">
        <w:rPr>
          <w:lang w:val="de-DE"/>
        </w:rPr>
        <w:t>handelt es sich u</w:t>
      </w:r>
      <w:r>
        <w:rPr>
          <w:lang w:val="de-DE"/>
        </w:rPr>
        <w:t xml:space="preserve">m ein </w:t>
      </w:r>
      <w:r w:rsidR="00F862A1" w:rsidRPr="00ED01C4">
        <w:rPr>
          <w:lang w:val="de-DE"/>
        </w:rPr>
        <w:t>Start- Up Unternehmen mit Sit</w:t>
      </w:r>
      <w:r w:rsidR="00F363A6">
        <w:rPr>
          <w:lang w:val="de-DE"/>
        </w:rPr>
        <w:t>z</w:t>
      </w:r>
      <w:r w:rsidR="00F862A1" w:rsidRPr="00ED01C4">
        <w:rPr>
          <w:lang w:val="de-DE"/>
        </w:rPr>
        <w:t xml:space="preserve"> in London. </w:t>
      </w:r>
      <w:r w:rsidR="00F862A1">
        <w:t xml:space="preserve">Sie werden als Konkurrent zu Transferwise angesehen, um welche es im nächsten Kapitel geht. Revolut bietet sowohl die Mastercard, als auch eine Visa an. Jedoch kann hier der Kunde nicht selber entscheiden, welche Karte er haben möchte. Die Entscheidung, ob eine Mastercard oder eine Visa ausgestellt wird, hängt vom Standort des Antragstellers ab und wird basierend darauf zugewiesen. </w:t>
      </w:r>
      <w:sdt>
        <w:sdtPr>
          <w:id w:val="-1216970873"/>
          <w:citation/>
        </w:sdtPr>
        <w:sdtEndPr/>
        <w:sdtContent>
          <w:r w:rsidR="00B23A67">
            <w:fldChar w:fldCharType="begin"/>
          </w:r>
          <w:r w:rsidR="00B23A67">
            <w:rPr>
              <w:lang w:val="de-DE"/>
            </w:rPr>
            <w:instrText xml:space="preserve"> CITATION rev20 \l 1031 </w:instrText>
          </w:r>
          <w:r w:rsidR="00B23A67">
            <w:fldChar w:fldCharType="separate"/>
          </w:r>
          <w:r w:rsidR="00A6603D" w:rsidRPr="00A6603D">
            <w:rPr>
              <w:noProof/>
              <w:lang w:val="de-DE"/>
            </w:rPr>
            <w:t>(revolut, revolut.com, 2020)</w:t>
          </w:r>
          <w:r w:rsidR="00B23A67">
            <w:fldChar w:fldCharType="end"/>
          </w:r>
        </w:sdtContent>
      </w:sdt>
    </w:p>
    <w:p w14:paraId="6B5011DA" w14:textId="77777777" w:rsidR="00F862A1" w:rsidRDefault="00F862A1" w:rsidP="00F862A1"/>
    <w:p w14:paraId="79C9BF85" w14:textId="661B4209" w:rsidR="00F862A1" w:rsidRDefault="00F862A1" w:rsidP="00F862A1">
      <w:r>
        <w:t>Mit August 2020 führte Revolut Gebühren für Dienstleistungen ein, welche bis dahin komplett kostenfrei waren oder senkt</w:t>
      </w:r>
      <w:r w:rsidR="00F363A6">
        <w:t>e</w:t>
      </w:r>
      <w:r>
        <w:t xml:space="preserve"> gewisse Freibetragsgrenzen. Während man früher mit dem kostenlosen Konto bis zu 6.000</w:t>
      </w:r>
      <w:r w:rsidR="00F363A6">
        <w:t>,-</w:t>
      </w:r>
      <w:r>
        <w:t xml:space="preserve">€ pro Monat kostenfrei </w:t>
      </w:r>
      <w:r w:rsidR="00F363A6">
        <w:t xml:space="preserve">zwischen </w:t>
      </w:r>
      <w:r>
        <w:t>Währungen wechseln konnte, beträgt diese Freigrenze seit August nur noch 1.000</w:t>
      </w:r>
      <w:r w:rsidR="00F363A6">
        <w:t>,-</w:t>
      </w:r>
      <w:r>
        <w:t xml:space="preserve">€ pro Monat. Am Wochenende ist der Währungwechseln nun auch teurer, nämlich 1% statt ursprünglich 0,5%. Für den Erwerb von Kryptowährungen verrechnet Revolut nun 2,5% für kostenfreie Kontopläne und 1,5% für die zwei kostenpflichtigen, während für Rohstoffe 1,5% beziehungsweise 0,25% fällig werden. </w:t>
      </w:r>
      <w:sdt>
        <w:sdtPr>
          <w:id w:val="81495962"/>
          <w:citation/>
        </w:sdtPr>
        <w:sdtEndPr/>
        <w:sdtContent>
          <w:r w:rsidR="00505150">
            <w:fldChar w:fldCharType="begin"/>
          </w:r>
          <w:r w:rsidR="00505150">
            <w:rPr>
              <w:lang w:val="de-DE"/>
            </w:rPr>
            <w:instrText xml:space="preserve"> CITATION Car20 \l 1031 </w:instrText>
          </w:r>
          <w:r w:rsidR="00505150">
            <w:fldChar w:fldCharType="separate"/>
          </w:r>
          <w:r w:rsidR="00A6603D" w:rsidRPr="00A6603D">
            <w:rPr>
              <w:noProof/>
              <w:lang w:val="de-DE"/>
            </w:rPr>
            <w:t>(Carisen, 2020)</w:t>
          </w:r>
          <w:r w:rsidR="00505150">
            <w:fldChar w:fldCharType="end"/>
          </w:r>
        </w:sdtContent>
      </w:sdt>
      <w:r w:rsidR="00505150">
        <w:t xml:space="preserve"> </w:t>
      </w:r>
      <w:sdt>
        <w:sdtPr>
          <w:id w:val="-278489141"/>
          <w:citation/>
        </w:sdtPr>
        <w:sdtEndPr/>
        <w:sdtContent>
          <w:r w:rsidR="00505150">
            <w:fldChar w:fldCharType="begin"/>
          </w:r>
          <w:r w:rsidR="00505150">
            <w:rPr>
              <w:lang w:val="de-DE"/>
            </w:rPr>
            <w:instrText xml:space="preserve"> CITATION rev201 \l 1031 </w:instrText>
          </w:r>
          <w:r w:rsidR="00505150">
            <w:fldChar w:fldCharType="separate"/>
          </w:r>
          <w:r w:rsidR="00A6603D" w:rsidRPr="00A6603D">
            <w:rPr>
              <w:noProof/>
              <w:lang w:val="de-DE"/>
            </w:rPr>
            <w:t>(revolut, revolut.com, 2020)</w:t>
          </w:r>
          <w:r w:rsidR="00505150">
            <w:fldChar w:fldCharType="end"/>
          </w:r>
        </w:sdtContent>
      </w:sdt>
    </w:p>
    <w:p w14:paraId="4BC53DBD" w14:textId="77777777" w:rsidR="00F862A1" w:rsidRDefault="00F862A1" w:rsidP="00F862A1"/>
    <w:p w14:paraId="68DE4F34" w14:textId="743B9B34" w:rsidR="00F862A1" w:rsidRDefault="00F862A1" w:rsidP="00F862A1">
      <w:r>
        <w:t>Revolutet bietet Konten für Privatpersonen und Geschäftskunden an. Als Privatperson hat man die Wahl zwischen einem kostenlosen und zwei kostenpflichtigen Konten, welche im Monat 7,99€ oder 13,99€ kosten. Mit der kostenlosen Option lassen sich pro Monat bis zu 200</w:t>
      </w:r>
      <w:r w:rsidR="00F363A6">
        <w:t>,-</w:t>
      </w:r>
      <w:r>
        <w:t>€ an Bargeld kostenlos abheben. Danach wird eine Gebühr von 2% verrechnet. Ein Währungsumtausch ist -wie bereits erwäht- bis zur Montasgrenze von 1.000</w:t>
      </w:r>
      <w:r w:rsidR="00F363A6">
        <w:t>,-</w:t>
      </w:r>
      <w:r>
        <w:t>€ kostenfrei</w:t>
      </w:r>
      <w:r w:rsidR="00F363A6">
        <w:t>. D</w:t>
      </w:r>
      <w:r>
        <w:t>arüber</w:t>
      </w:r>
      <w:r w:rsidR="00F363A6">
        <w:t xml:space="preserve"> </w:t>
      </w:r>
      <w:r>
        <w:t>hinaus werden 0,5% Gebühren verrechnet. Der Premiumplan um 7,99€ pro Monat bietet kostenfreie Bargeldbehebungen bis 400</w:t>
      </w:r>
      <w:r w:rsidR="00F363A6">
        <w:t>,-</w:t>
      </w:r>
      <w:r>
        <w:t xml:space="preserve">€ pro Monat an und die Obergrenze von 1.000€ für kostenfreien Wärhungswechsel fällt weg. </w:t>
      </w:r>
    </w:p>
    <w:p w14:paraId="33916C09" w14:textId="77777777" w:rsidR="00F862A1" w:rsidRDefault="00F862A1" w:rsidP="00F862A1"/>
    <w:p w14:paraId="6CEA6F8E" w14:textId="77777777" w:rsidR="00117143" w:rsidRDefault="00117143" w:rsidP="00F862A1"/>
    <w:p w14:paraId="78C69611" w14:textId="6811C735" w:rsidR="00F862A1" w:rsidRDefault="00F862A1" w:rsidP="00F862A1">
      <w:r>
        <w:t>Mit dieser Option bekommt man auch einen LoungeKey, mit welchem</w:t>
      </w:r>
      <w:r w:rsidR="00F363A6">
        <w:t xml:space="preserve"> insgesamt</w:t>
      </w:r>
      <w:r>
        <w:t xml:space="preserve"> über 1.000 Lounges an Flughäfen betreten werden können. Die letzte Kontooption für 13,99€ im Monat bietet nocheinmal mehr Leisungen. Hier wird ein Cashback für Karteneinsätze von 0,1% innerhalb von Europa und 1% außerhalb von Europa angeboten. Zusätzlich lassen sich kostenfrei 800€ pro Monat abheben. Bei jedem Kontoplan ist jedoch nur eine SWIFT- Überweisung pro Monat kostenfrei.</w:t>
      </w:r>
    </w:p>
    <w:p w14:paraId="7577F133" w14:textId="77777777" w:rsidR="00ED01C4" w:rsidRDefault="00ED01C4" w:rsidP="00F862A1"/>
    <w:p w14:paraId="156D2871" w14:textId="77777777" w:rsidR="00ED01C4" w:rsidRDefault="00ED01C4" w:rsidP="00F862A1"/>
    <w:p w14:paraId="17B534B8" w14:textId="66121ECE" w:rsidR="00F862A1" w:rsidRDefault="00F862A1" w:rsidP="00F862A1">
      <w:r>
        <w:lastRenderedPageBreak/>
        <w:t xml:space="preserve">Weiters werden je nach Kontoplan auch verschiedene Versicherungsleisungen, wie eine Wintersportversicherung, Auslandskrankenversicherung oder Geräteversicherung angeboten. Über Revolut kann auch der Handel mit Kryptowährungen oder Rohstoffen wie Gold oder Silber betrieben werden. Abhängig vom jeweiligen Kontoplan, sind auch Auslandsüberweisungen entweder unbregrenzt oder nur in einer gewissen Anzahl kostenlos. Wird die kostenlose Anzahl überschritten, werden 0,50€ pro weiterer Überweisung  fällig. </w:t>
      </w:r>
      <w:sdt>
        <w:sdtPr>
          <w:id w:val="1971702237"/>
          <w:citation/>
        </w:sdtPr>
        <w:sdtEndPr/>
        <w:sdtContent>
          <w:r w:rsidR="00505150">
            <w:fldChar w:fldCharType="begin"/>
          </w:r>
          <w:r w:rsidR="00505150">
            <w:rPr>
              <w:lang w:val="de-DE"/>
            </w:rPr>
            <w:instrText xml:space="preserve"> CITATION rev202 \l 1031 </w:instrText>
          </w:r>
          <w:r w:rsidR="00505150">
            <w:fldChar w:fldCharType="separate"/>
          </w:r>
          <w:r w:rsidR="00A6603D" w:rsidRPr="00A6603D">
            <w:rPr>
              <w:noProof/>
              <w:lang w:val="de-DE"/>
            </w:rPr>
            <w:t>(revolut, revolut.com, 2020)</w:t>
          </w:r>
          <w:r w:rsidR="00505150">
            <w:fldChar w:fldCharType="end"/>
          </w:r>
        </w:sdtContent>
      </w:sdt>
      <w:r w:rsidR="00ED01C4">
        <w:br/>
      </w:r>
    </w:p>
    <w:p w14:paraId="1DB43D21" w14:textId="77777777" w:rsidR="00F862A1" w:rsidRDefault="00F862A1" w:rsidP="00F862A1">
      <w:r>
        <w:t>Möchte ein Revolutnutzer einem anderen Nutzer Geld schicken, so kann das über die Revolut App oder Homepage in sekundenschnelle und kostenfrei erledigt werden.</w:t>
      </w:r>
    </w:p>
    <w:p w14:paraId="2699DD01" w14:textId="77777777" w:rsidR="00F862A1" w:rsidRDefault="00F862A1" w:rsidP="00F862A1"/>
    <w:p w14:paraId="77C023CF" w14:textId="5FEB9A81" w:rsidR="00F862A1" w:rsidRDefault="00F862A1" w:rsidP="00F862A1">
      <w:r>
        <w:t xml:space="preserve">Geschätskunden stehen mehrere Möglichkeiten </w:t>
      </w:r>
      <w:r w:rsidR="00F363A6">
        <w:t>zur Verfügung</w:t>
      </w:r>
      <w:r>
        <w:t>. Hier kann der Kunden auswählen, ob er sich als Freelancer -also mit eigenem Namen- registrieren möchte, oder als Unternehmen mit dem Firmennamen. Für Freelancer wird ebenfalls ein kostenloses Konto angeboten, sowie ein</w:t>
      </w:r>
      <w:r w:rsidR="00F363A6">
        <w:t>e</w:t>
      </w:r>
      <w:r>
        <w:t>s für 7</w:t>
      </w:r>
      <w:r w:rsidR="00F363A6">
        <w:t>,-</w:t>
      </w:r>
      <w:r>
        <w:t>€ pro Monat oder ein</w:t>
      </w:r>
      <w:r w:rsidR="00F363A6">
        <w:t>e</w:t>
      </w:r>
      <w:r>
        <w:t>s für 25</w:t>
      </w:r>
      <w:r w:rsidR="00F363A6">
        <w:t>,-</w:t>
      </w:r>
      <w:r>
        <w:t>€ pro Monat. Unternehmen können neben einem kostenlosen Konto ein</w:t>
      </w:r>
      <w:r w:rsidR="00F363A6">
        <w:t>e</w:t>
      </w:r>
      <w:r>
        <w:t>s für 25</w:t>
      </w:r>
      <w:r w:rsidR="00F363A6">
        <w:t>,-</w:t>
      </w:r>
      <w:r>
        <w:t>€ im Monat wählen oder für 100</w:t>
      </w:r>
      <w:r w:rsidR="00F363A6">
        <w:t>,-</w:t>
      </w:r>
      <w:r>
        <w:t>€ pro Monat. Das Konto Enterprise, welches das höchste ist, muss speziell angefragt werden. Es bietet unter andere</w:t>
      </w:r>
      <w:r w:rsidR="00F363A6">
        <w:t>m</w:t>
      </w:r>
      <w:r>
        <w:t xml:space="preserve"> </w:t>
      </w:r>
      <w:r w:rsidR="00F363A6">
        <w:t xml:space="preserve">eine </w:t>
      </w:r>
      <w:r>
        <w:t>unbegren</w:t>
      </w:r>
      <w:r w:rsidR="00F363A6">
        <w:t>zte</w:t>
      </w:r>
      <w:r>
        <w:t xml:space="preserve"> </w:t>
      </w:r>
      <w:r w:rsidR="00F363A6">
        <w:t xml:space="preserve">Anzahl an </w:t>
      </w:r>
      <w:r>
        <w:t>kostenlose</w:t>
      </w:r>
      <w:r w:rsidR="00F363A6">
        <w:t>n</w:t>
      </w:r>
      <w:r>
        <w:t xml:space="preserve"> internationale</w:t>
      </w:r>
      <w:r w:rsidR="00F363A6">
        <w:t>n</w:t>
      </w:r>
      <w:r>
        <w:t xml:space="preserve"> Zahlungen an. </w:t>
      </w:r>
      <w:sdt>
        <w:sdtPr>
          <w:id w:val="-1414459017"/>
          <w:citation/>
        </w:sdtPr>
        <w:sdtEndPr/>
        <w:sdtContent>
          <w:r w:rsidR="00505150">
            <w:fldChar w:fldCharType="begin"/>
          </w:r>
          <w:r w:rsidR="00505150">
            <w:rPr>
              <w:lang w:val="de-DE"/>
            </w:rPr>
            <w:instrText xml:space="preserve"> CITATION rev203 \l 1031 </w:instrText>
          </w:r>
          <w:r w:rsidR="00505150">
            <w:fldChar w:fldCharType="separate"/>
          </w:r>
          <w:r w:rsidR="00A6603D" w:rsidRPr="00A6603D">
            <w:rPr>
              <w:noProof/>
              <w:lang w:val="de-DE"/>
            </w:rPr>
            <w:t>(revolut, revolut.com, 2020)</w:t>
          </w:r>
          <w:r w:rsidR="00505150">
            <w:fldChar w:fldCharType="end"/>
          </w:r>
        </w:sdtContent>
      </w:sdt>
    </w:p>
    <w:p w14:paraId="212AC219" w14:textId="77777777" w:rsidR="00F862A1" w:rsidRDefault="00F862A1" w:rsidP="00F862A1"/>
    <w:p w14:paraId="00650357" w14:textId="719DB480" w:rsidR="00F862A1" w:rsidRDefault="00F862A1" w:rsidP="00F862A1">
      <w:r>
        <w:t xml:space="preserve">Die Einzahlung auf das Revolutkonto kann entweder durch eine reguläre Überweisung erfolgen oder über die Einzahlung mit einer Kreditkarte. Als weitere Option wird auch Google Pay angeboten. Möchte man Gehaltszahlungen auf das Revolutkonto empfangen, so ist das auch kein Problem, da man ein Euro- Konto mit einer IBAN aus Litauen bekommt. Jede dieser Einzahlungsmethoden </w:t>
      </w:r>
      <w:r w:rsidR="00F363A6">
        <w:t>ist</w:t>
      </w:r>
      <w:r>
        <w:t xml:space="preserve"> kostenlos.</w:t>
      </w:r>
    </w:p>
    <w:p w14:paraId="3E3DD44E" w14:textId="77777777" w:rsidR="00F862A1" w:rsidRDefault="00F862A1" w:rsidP="00F862A1"/>
    <w:p w14:paraId="65069AEA" w14:textId="6AACCA9F" w:rsidR="00F862A1" w:rsidRDefault="00F862A1" w:rsidP="00F862A1">
      <w:r>
        <w:t xml:space="preserve">Für Kunden, welche of verreisen, zahlt sich ein </w:t>
      </w:r>
      <w:r w:rsidR="00F363A6">
        <w:t>k</w:t>
      </w:r>
      <w:r>
        <w:t>ostenpflichtiger Kontoplan jedenfalls aus, da einfach verschiedene wichtige Versicherungen ang</w:t>
      </w:r>
      <w:r w:rsidR="00F363A6">
        <w:t>e</w:t>
      </w:r>
      <w:r>
        <w:t>boten werden, wie auch höhere Grenzen bei Bargeldbehebungen und Währungswechsel gegeben sind.</w:t>
      </w:r>
    </w:p>
    <w:p w14:paraId="4971DE6C" w14:textId="77777777" w:rsidR="00F862A1" w:rsidRDefault="00ED01C4" w:rsidP="00F862A1">
      <w:r>
        <w:br/>
      </w:r>
    </w:p>
    <w:p w14:paraId="306E9FCA" w14:textId="77777777" w:rsidR="00F862A1" w:rsidRDefault="00F862A1" w:rsidP="00F862A1">
      <w:pPr>
        <w:pStyle w:val="Heading2"/>
        <w:numPr>
          <w:ilvl w:val="1"/>
          <w:numId w:val="4"/>
        </w:numPr>
      </w:pPr>
      <w:bookmarkStart w:id="36" w:name="_Toc60707532"/>
      <w:r>
        <w:t>Transferwise</w:t>
      </w:r>
      <w:bookmarkEnd w:id="36"/>
      <w:r w:rsidR="00ED01C4">
        <w:br/>
      </w:r>
    </w:p>
    <w:p w14:paraId="1EF4D7F6" w14:textId="4BBC1F2B" w:rsidR="00F862A1" w:rsidRDefault="00F862A1" w:rsidP="00F862A1">
      <w:r>
        <w:t>TransferWise Limited -zu deutsch GmbH- wurde im Jahr 2011 gegründet. Der Finanzdienstleister dienst hauptsächlich zum Online-</w:t>
      </w:r>
      <w:r w:rsidR="00180025">
        <w:t xml:space="preserve"> </w:t>
      </w:r>
      <w:r>
        <w:t>Geldtransfer für Fremdwährungen und hat seinen Sitz in London-Shoreditch. Sie bieten Online Bankkonten sowohl für private Kunden als auch für Geschäftskunden an. Zusätzlich steht beiden Kundengruppen eine Prepaid Mastercard zur Verfügung.</w:t>
      </w:r>
    </w:p>
    <w:p w14:paraId="320DA819" w14:textId="77777777" w:rsidR="00F862A1" w:rsidRDefault="00F862A1" w:rsidP="00F862A1"/>
    <w:p w14:paraId="601957AF" w14:textId="77777777" w:rsidR="00180025" w:rsidRDefault="00F862A1" w:rsidP="00F862A1">
      <w:r>
        <w:t>Das Funktionsprinzip hinter Transferwise ist einfach und trotzdem sehr effizient. Wenn ein Kunde von Transferwise eine Überweisun</w:t>
      </w:r>
      <w:r w:rsidR="00180025">
        <w:t>g</w:t>
      </w:r>
      <w:r>
        <w:t xml:space="preserve"> in seiner Landeswährun</w:t>
      </w:r>
      <w:r w:rsidR="00180025">
        <w:t>g</w:t>
      </w:r>
      <w:r>
        <w:t xml:space="preserve"> tätigen möchte und das Empfängerland eine andere Währung hat, wird nicht das Geld vom Kunden direkt an den Empfänger geschickt. </w:t>
      </w:r>
    </w:p>
    <w:p w14:paraId="50F6959B" w14:textId="3698BEB6" w:rsidR="00F862A1" w:rsidRDefault="00A6603D" w:rsidP="00F862A1">
      <w:r>
        <w:lastRenderedPageBreak/>
        <w:br/>
      </w:r>
      <w:r w:rsidR="00F862A1">
        <w:t xml:space="preserve">Das Funktionsprinzip lässt sich mit einem Beispiel am besten erklären. Transferwise biete nicht jedes Land und jede Währung an, sondern nur diese, wo sie selbst ein Konto haben. </w:t>
      </w:r>
    </w:p>
    <w:p w14:paraId="1ED642F0" w14:textId="77777777" w:rsidR="00F862A1" w:rsidRDefault="00F862A1" w:rsidP="00F862A1"/>
    <w:p w14:paraId="1CD2ACAF" w14:textId="32FB8736" w:rsidR="00F862A1" w:rsidRDefault="00F862A1" w:rsidP="00F862A1">
      <w:r>
        <w:t>Wenn jetzt Person A aus Österreich 100</w:t>
      </w:r>
      <w:r w:rsidR="00180025">
        <w:t>,-</w:t>
      </w:r>
      <w:r>
        <w:t>€ in die USA schicken möchte, so wird nicht direkt das Geld vom Auftraggeber an den Empfänger geschickt. Transferwise hat ein Konto in den USA, sodass der Empfänger das Geld eigentlich vom US amerikanischen Konto von Transferwise erhält und der Versender aus Österreich schickt die 100</w:t>
      </w:r>
      <w:r w:rsidR="00180025">
        <w:t>,-</w:t>
      </w:r>
      <w:r>
        <w:t xml:space="preserve">€ an das österreichische Konto von Transferwise. Dadurch spart sich das Unternehmen zusätzliche Wechselkurs- und Bearbeitungsgebühren von anderen Dienstleistern und Banken. Im Vergleich dazu, wird bei einer normalen Auslandsüberweisung von der Hausbank der Betrag der Auftraggebers direkt an den Empfänger überwiesen, </w:t>
      </w:r>
      <w:r w:rsidR="00ED01C4">
        <w:t>wodurch</w:t>
      </w:r>
      <w:r>
        <w:t xml:space="preserve"> Kosten anfallen, welche der Kunde tragen muss. </w:t>
      </w:r>
    </w:p>
    <w:p w14:paraId="59377197" w14:textId="77777777" w:rsidR="00F862A1" w:rsidRDefault="00F862A1" w:rsidP="00F862A1"/>
    <w:p w14:paraId="3F0D9AA7" w14:textId="69CE7062" w:rsidR="00117143" w:rsidRDefault="00F862A1" w:rsidP="00F862A1">
      <w:r>
        <w:t>Die Gebühren bei Transferwise sind also im Vergleich zu anderen Anbieter</w:t>
      </w:r>
      <w:r w:rsidR="00180025">
        <w:t>n</w:t>
      </w:r>
      <w:r>
        <w:t xml:space="preserve"> sehr gering. Die Eröffnung eines Onlinekontos ist kostenlos und es werden auch im nach</w:t>
      </w:r>
      <w:r w:rsidR="00180025">
        <w:t>h</w:t>
      </w:r>
      <w:r>
        <w:t>inein keine Kontoführung</w:t>
      </w:r>
      <w:r w:rsidR="00180025">
        <w:t>s</w:t>
      </w:r>
      <w:r>
        <w:t xml:space="preserve">gebühren verrechnet. Da es sich um ein Multi- Währungskonto handelt, kann der Kunde über 50 verschiedene Währungen in seinem Konto halten, was ebenfalls kostenlos ist. Hat ein Kunde ein Euro- Konto bei Transferwise, so erhält er dafür auch eine eigene IBAN. </w:t>
      </w:r>
    </w:p>
    <w:p w14:paraId="07F2C89F" w14:textId="2FBA3E3D" w:rsidR="00F862A1" w:rsidRDefault="00117143" w:rsidP="00F862A1">
      <w:r>
        <w:br/>
      </w:r>
      <w:r w:rsidR="00F862A1">
        <w:t xml:space="preserve">Der Nutzer hat jedoch nicht die Möglichkeit, für jedes Land, in welches Transferwise Geld verschickt, eine Bankverbindung zu erhalten. Eine Bankverbindung wird für australische Dollar, britische Pfund, Neuseeland- Dollar, rumänische Leu, Singapur- Dollar, türkische Lira, ungarische Forint, für US- Dollar und wie schon erwähnt, für die Euro- Zone abgeboten.  Man muss nur lediglich eine erste Einzahlung auf das Konto vornehmen, damit alle Funktionen zu Verfügung stehen.  </w:t>
      </w:r>
    </w:p>
    <w:p w14:paraId="080727F9" w14:textId="77777777" w:rsidR="00F862A1" w:rsidRDefault="00F862A1" w:rsidP="00F862A1"/>
    <w:p w14:paraId="182D8D60" w14:textId="136BF67E" w:rsidR="00F862A1" w:rsidRDefault="00F862A1" w:rsidP="00F862A1">
      <w:r>
        <w:t>Schickt ein Nutzer einem anderen Geld in der selben Währung, erfolgt dies komplett kostenlos. Wenn man auf sein eigenes Transferwise Konto Geld einzahlen möchte, gibt es hierfür verschiedene Optionen, die unter umständen auch etwas Kosten. Möchte mein beispielsweise 100</w:t>
      </w:r>
      <w:r w:rsidR="00180025">
        <w:t>,-</w:t>
      </w:r>
      <w:r>
        <w:t xml:space="preserve">€ einzahlen, so ist das per Onlinebanking, iDeal und Trustly kostenfrei. Diese Art der Einzahlung nennt Transferwise </w:t>
      </w:r>
      <w:r w:rsidR="00505150">
        <w:t>„</w:t>
      </w:r>
      <w:r>
        <w:t>Preiswert</w:t>
      </w:r>
      <w:r w:rsidR="00505150">
        <w:t>“</w:t>
      </w:r>
      <w:r>
        <w:t xml:space="preserve"> - Überweisung. </w:t>
      </w:r>
    </w:p>
    <w:p w14:paraId="12EC800D" w14:textId="2FDC0A54" w:rsidR="004259DC" w:rsidRDefault="00F862A1" w:rsidP="00F862A1">
      <w:r>
        <w:t xml:space="preserve">Mit einer Kredit,- Debit- oder Prepaidkarte, fallen 0,41€ an Gebühren an, </w:t>
      </w:r>
      <w:r w:rsidR="00180025">
        <w:t>dafür</w:t>
      </w:r>
      <w:r>
        <w:t xml:space="preserve"> ist das Geld aber auch in Sekunden am Konto. Diese Methode nennt sich </w:t>
      </w:r>
      <w:r w:rsidR="00505150">
        <w:t>„</w:t>
      </w:r>
      <w:r>
        <w:t>Schnell</w:t>
      </w:r>
      <w:r w:rsidR="00505150">
        <w:t>“</w:t>
      </w:r>
      <w:r w:rsidR="00180025">
        <w:t xml:space="preserve">- </w:t>
      </w:r>
      <w:r>
        <w:t xml:space="preserve">Überweisung. Die letzte Einzahlungsmethode, die sogennante </w:t>
      </w:r>
      <w:r w:rsidR="00505150">
        <w:t>„</w:t>
      </w:r>
      <w:r>
        <w:t>Einfach</w:t>
      </w:r>
      <w:r w:rsidR="00505150">
        <w:t>“</w:t>
      </w:r>
      <w:r w:rsidR="00180025">
        <w:t xml:space="preserve">- </w:t>
      </w:r>
      <w:r>
        <w:t>Überweisung ist eine Sofort</w:t>
      </w:r>
      <w:r w:rsidR="00180025">
        <w:t>ü</w:t>
      </w:r>
      <w:r>
        <w:t>berweisung mit Onlinebanking, wo ebenfalls das Geld in Sekunden ankommt und für welche 0,12€ Gebühren bei 100</w:t>
      </w:r>
      <w:r w:rsidR="002C7F8E">
        <w:t>,-</w:t>
      </w:r>
      <w:r>
        <w:t>€ anfallen. Die anfallenden Gebühren hängen immer von der Höhe des einzuzahlenden Betrages ab. Bei 200</w:t>
      </w:r>
      <w:r w:rsidR="002C7F8E">
        <w:t>,-</w:t>
      </w:r>
      <w:r>
        <w:t>€ verdopppeln sich die Gebühren auf 0,82€ beziehungsweise 0,24€. Die Preiswert- Überweisung bleibt weiterhin kostenlos.</w:t>
      </w:r>
      <w:r w:rsidR="00505150">
        <w:t xml:space="preserve"> </w:t>
      </w:r>
      <w:sdt>
        <w:sdtPr>
          <w:id w:val="-1105499095"/>
          <w:citation/>
        </w:sdtPr>
        <w:sdtEndPr/>
        <w:sdtContent>
          <w:r w:rsidR="00505150">
            <w:fldChar w:fldCharType="begin"/>
          </w:r>
          <w:r w:rsidR="00505150">
            <w:rPr>
              <w:lang w:val="de-DE"/>
            </w:rPr>
            <w:instrText xml:space="preserve"> CITATION Tra20 \l 1031 </w:instrText>
          </w:r>
          <w:r w:rsidR="00505150">
            <w:fldChar w:fldCharType="separate"/>
          </w:r>
          <w:r w:rsidR="00A6603D" w:rsidRPr="00A6603D">
            <w:rPr>
              <w:noProof/>
              <w:lang w:val="de-DE"/>
            </w:rPr>
            <w:t>(Transferwise, Transferwise.com, 2020)</w:t>
          </w:r>
          <w:r w:rsidR="00505150">
            <w:fldChar w:fldCharType="end"/>
          </w:r>
        </w:sdtContent>
      </w:sdt>
      <w:r w:rsidR="004259DC">
        <w:br/>
      </w:r>
    </w:p>
    <w:p w14:paraId="3C6A228E" w14:textId="40560201" w:rsidR="00117143" w:rsidRDefault="00F862A1" w:rsidP="00F862A1">
      <w:r>
        <w:t>Möchte man in seinem Multiwährungskonto Euro in britische Pfund wechseln, so erhält man für 100</w:t>
      </w:r>
      <w:r w:rsidR="002C7F8E">
        <w:t>,-</w:t>
      </w:r>
      <w:r>
        <w:t xml:space="preserve">€ am Ende 91,22 Pfund. Hier gibt es nur eine variable Gebühr, welche 0,41% vom zu wechselnden Betrag ausmacht. Setzt man die Mastercard von Transferwise für beispielsweise eine Zahlung in Pfund ein, hat aber nur Euro am Konto, so erfolgt die Umrechnung zu den gleichen Konditionen automatisch. </w:t>
      </w:r>
    </w:p>
    <w:p w14:paraId="4EBC6638" w14:textId="5C4B2005" w:rsidR="00F862A1" w:rsidRDefault="00F862A1" w:rsidP="00F862A1">
      <w:r>
        <w:lastRenderedPageBreak/>
        <w:t>Möchte man jedoch eine Überweisung in Euro tätigen und der Empfänger soll das Geld in Pfund erhalten, fällt neben der variablen Gebühr in Höhe von 0,41% auch eine fixe Gebühr von 0,50€ an, weshalb man hier für 100</w:t>
      </w:r>
      <w:r w:rsidR="002C7F8E">
        <w:t>,-</w:t>
      </w:r>
      <w:r>
        <w:t xml:space="preserve">€ nur 90,77 Pfund erhalten würde. Da diese fix ist, bleibt sie auch bei höheren oder niedrigeren Beträgen die selbe. </w:t>
      </w:r>
    </w:p>
    <w:p w14:paraId="2CAA5ADF" w14:textId="77777777" w:rsidR="00117143" w:rsidRDefault="00117143" w:rsidP="00F862A1"/>
    <w:p w14:paraId="1E6CDF67" w14:textId="7001EB77" w:rsidR="00F862A1" w:rsidRDefault="00F862A1" w:rsidP="00F862A1">
      <w:r>
        <w:t>Macht man es jedoch umgekehrt und möchte in Pfund Geld Versenden, sodass Euro ankommen, so bekommt man für 100</w:t>
      </w:r>
      <w:r w:rsidR="002C7F8E">
        <w:t>,-</w:t>
      </w:r>
      <w:r>
        <w:t xml:space="preserve"> Pfund am Ende 108,50€, da dann die Gebühren geringer sind. Die varibale Gebühr beträgt hier nur 0</w:t>
      </w:r>
      <w:r w:rsidR="002C7F8E">
        <w:t>,</w:t>
      </w:r>
      <w:r>
        <w:t>35% und die fixe nur 0,26 GBP. Von Pfund zu Euro fallen also geringere Gebühren an als umgekehrt. Schickt man Euro und der Empfänger erhält auch Euro, fallen 0,35€ an fixen Gebühren an während es für 100</w:t>
      </w:r>
      <w:r w:rsidR="002C7F8E">
        <w:t>,-</w:t>
      </w:r>
      <w:r>
        <w:t xml:space="preserve"> GBP 0,32 GBP ausmacht.</w:t>
      </w:r>
    </w:p>
    <w:p w14:paraId="51C32358" w14:textId="77777777" w:rsidR="00F862A1" w:rsidRDefault="00F862A1" w:rsidP="00F862A1"/>
    <w:p w14:paraId="462FD843" w14:textId="61EA7DC2" w:rsidR="00F862A1" w:rsidRDefault="00F862A1" w:rsidP="00F862A1">
      <w:r>
        <w:t xml:space="preserve">Weiters bietet Transferwise einen garantierten Wechselkurs an, welcher bis zu 72 Stunden lang gültig ist, damit die Überweisung genug Zeit hat, bei Tranferwise anzukommen. Dieser garantierte Kurs </w:t>
      </w:r>
      <w:r w:rsidR="002C7F8E">
        <w:t xml:space="preserve">ist gegen eine </w:t>
      </w:r>
      <w:r>
        <w:t>Schwankung von bis zu 5%</w:t>
      </w:r>
      <w:r w:rsidR="002C7F8E">
        <w:t xml:space="preserve"> abgesichert</w:t>
      </w:r>
      <w:r>
        <w:t xml:space="preserve">, was bedeutet, dass Tranfserwise das Recht hat die Überweisung abzubrechen, wenn sich der Kurs innerhalb der garantierten Zeit um eben mehr als 5% ändert. </w:t>
      </w:r>
      <w:sdt>
        <w:sdtPr>
          <w:id w:val="1002010887"/>
          <w:citation/>
        </w:sdtPr>
        <w:sdtEndPr/>
        <w:sdtContent>
          <w:r w:rsidR="00505150">
            <w:fldChar w:fldCharType="begin"/>
          </w:r>
          <w:r w:rsidR="00505150">
            <w:rPr>
              <w:lang w:val="de-DE"/>
            </w:rPr>
            <w:instrText xml:space="preserve"> CITATION Tra201 \l 1031 </w:instrText>
          </w:r>
          <w:r w:rsidR="00505150">
            <w:fldChar w:fldCharType="separate"/>
          </w:r>
          <w:r w:rsidR="00A6603D" w:rsidRPr="00A6603D">
            <w:rPr>
              <w:noProof/>
              <w:lang w:val="de-DE"/>
            </w:rPr>
            <w:t>(Transferwise, transferwise.com, 2020)</w:t>
          </w:r>
          <w:r w:rsidR="00505150">
            <w:fldChar w:fldCharType="end"/>
          </w:r>
        </w:sdtContent>
      </w:sdt>
      <w:r w:rsidR="00ED01C4">
        <w:br/>
      </w:r>
    </w:p>
    <w:p w14:paraId="34884E65" w14:textId="08DCB632" w:rsidR="00F862A1" w:rsidRDefault="00F862A1" w:rsidP="00505150">
      <w:r>
        <w:t xml:space="preserve">Die oben dargestellten Endbeträge können natürlich noch immer variieren, da der Wechselkurs nie fix ist. Transferwise nutzt den echten Wechselkurs, welcher auch Devisenmittelkurs genannt wird. Abhängig davon, ob man eine Währung kaufen oder verkaufen will, gibt es einen eigenen Kurs. Der Devisenmittelkurs steht den Mittelwert zwischen beiden dar. Transferwise bezieht ihre Informationen zum Wechselkurs von der Nachrichtenagentur Reuters, welche Wirtschaftsthemen als Schwerpunkt hat und die größte ihrer Art ist. </w:t>
      </w:r>
      <w:sdt>
        <w:sdtPr>
          <w:id w:val="222572977"/>
          <w:citation/>
        </w:sdtPr>
        <w:sdtEndPr/>
        <w:sdtContent>
          <w:r w:rsidR="00505150">
            <w:fldChar w:fldCharType="begin"/>
          </w:r>
          <w:r w:rsidR="00505150">
            <w:rPr>
              <w:lang w:val="de-DE"/>
            </w:rPr>
            <w:instrText xml:space="preserve"> CITATION Tra202 \l 1031 </w:instrText>
          </w:r>
          <w:r w:rsidR="00505150">
            <w:fldChar w:fldCharType="separate"/>
          </w:r>
          <w:r w:rsidR="00A6603D" w:rsidRPr="00A6603D">
            <w:rPr>
              <w:noProof/>
              <w:lang w:val="de-DE"/>
            </w:rPr>
            <w:t>(Transferwise, transferwise.com, 2020)</w:t>
          </w:r>
          <w:r w:rsidR="00505150">
            <w:fldChar w:fldCharType="end"/>
          </w:r>
        </w:sdtContent>
      </w:sdt>
    </w:p>
    <w:p w14:paraId="6C343A2D" w14:textId="77777777" w:rsidR="00F862A1" w:rsidRDefault="00F862A1" w:rsidP="00F862A1"/>
    <w:p w14:paraId="2AA8C71C" w14:textId="189C4B51" w:rsidR="00F862A1" w:rsidRDefault="00F862A1" w:rsidP="00F862A1">
      <w:r>
        <w:t>Der Unterschied ist auch, dass der Wechselkurs der EZB nur einmal täglich um 16:00 Uhr mitteleuropäischer Zeit festlegt</w:t>
      </w:r>
      <w:r w:rsidR="002C7F8E">
        <w:t xml:space="preserve"> wird</w:t>
      </w:r>
      <w:r>
        <w:t xml:space="preserve">, während der Devisenmittelkurs sich während eines Tages nach oben und unten bewegen kann. </w:t>
      </w:r>
      <w:sdt>
        <w:sdtPr>
          <w:id w:val="-186916764"/>
          <w:citation/>
        </w:sdtPr>
        <w:sdtEndPr/>
        <w:sdtContent>
          <w:r w:rsidR="00505150">
            <w:fldChar w:fldCharType="begin"/>
          </w:r>
          <w:r w:rsidR="00505150">
            <w:rPr>
              <w:lang w:val="de-DE"/>
            </w:rPr>
            <w:instrText xml:space="preserve"> CITATION tra20 \l 1031 </w:instrText>
          </w:r>
          <w:r w:rsidR="00505150">
            <w:fldChar w:fldCharType="separate"/>
          </w:r>
          <w:r w:rsidR="00A6603D" w:rsidRPr="00A6603D">
            <w:rPr>
              <w:noProof/>
              <w:lang w:val="de-DE"/>
            </w:rPr>
            <w:t>(transferwise, transferwise.com, 2020)</w:t>
          </w:r>
          <w:r w:rsidR="00505150">
            <w:fldChar w:fldCharType="end"/>
          </w:r>
        </w:sdtContent>
      </w:sdt>
    </w:p>
    <w:p w14:paraId="27EB5344" w14:textId="77777777" w:rsidR="00F862A1" w:rsidRDefault="00F862A1" w:rsidP="00F862A1"/>
    <w:p w14:paraId="09E6263B" w14:textId="33F45649" w:rsidR="00F862A1" w:rsidRDefault="00F862A1" w:rsidP="00F862A1">
      <w:r>
        <w:t>Das Unternehmen hat auch eine Gebühr für das Guthaben am Konto eingeführt, welche bei Privatkunden erst bei einem Betrag von über 15.000</w:t>
      </w:r>
      <w:r w:rsidR="002C7F8E">
        <w:t>,-</w:t>
      </w:r>
      <w:r>
        <w:t>€ und für Geschäftskunden ab 70.000</w:t>
      </w:r>
      <w:r w:rsidR="002C7F8E">
        <w:t>,-</w:t>
      </w:r>
      <w:r>
        <w:t xml:space="preserve">€ am Konto anfällt. Die Gebühr von 0,4% wird monatlich von jenem Betrag fällig, um welchen die Freigrenze überschritten wurde. </w:t>
      </w:r>
      <w:sdt>
        <w:sdtPr>
          <w:id w:val="313997153"/>
          <w:citation/>
        </w:sdtPr>
        <w:sdtEndPr/>
        <w:sdtContent>
          <w:r w:rsidR="00505150">
            <w:fldChar w:fldCharType="begin"/>
          </w:r>
          <w:r w:rsidR="00505150">
            <w:rPr>
              <w:lang w:val="de-DE"/>
            </w:rPr>
            <w:instrText xml:space="preserve"> CITATION Mor20 \l 1031 </w:instrText>
          </w:r>
          <w:r w:rsidR="00505150">
            <w:fldChar w:fldCharType="separate"/>
          </w:r>
          <w:r w:rsidR="00A6603D" w:rsidRPr="00A6603D">
            <w:rPr>
              <w:noProof/>
              <w:lang w:val="de-DE"/>
            </w:rPr>
            <w:t>(Morales, 2020)</w:t>
          </w:r>
          <w:r w:rsidR="00505150">
            <w:fldChar w:fldCharType="end"/>
          </w:r>
        </w:sdtContent>
      </w:sdt>
    </w:p>
    <w:p w14:paraId="5D5566B2" w14:textId="77777777" w:rsidR="00F862A1" w:rsidRDefault="00F862A1" w:rsidP="00F862A1"/>
    <w:p w14:paraId="30519C86" w14:textId="50D92A6A" w:rsidR="00F862A1" w:rsidRDefault="00F862A1" w:rsidP="00F862A1">
      <w:r>
        <w:t>Die Mastercard Predpaidkarte kann natürlich auch wie jede andere Karte für Bargeldbehebungen eingesetzt werden. Es können monatlich bis zu 200</w:t>
      </w:r>
      <w:r w:rsidR="002C7F8E">
        <w:t xml:space="preserve">,- </w:t>
      </w:r>
      <w:r>
        <w:t xml:space="preserve">GBP kostenfrei abgehoben werden, oder der entsprechende Gegenwert, wenn die Karte in einem anderen Land ausgestellt wurde. Danach kann natürlich weiterhin Geld abgehoben werden, jedoch fallen 2% an Gebühren an. Wenn es sich um einen Geldautomaten von einem Anbieter handelt, welcher selbst nochmal Gebühren für die Abhebung verrechnet, so fallen diese zusätzlich an und werden von Transferwise auch nicht erstattet. </w:t>
      </w:r>
    </w:p>
    <w:p w14:paraId="45EE7CB2" w14:textId="77777777" w:rsidR="00F862A1" w:rsidRDefault="00F862A1" w:rsidP="00F862A1"/>
    <w:p w14:paraId="6932A575" w14:textId="3F3BB054" w:rsidR="00F862A1" w:rsidRDefault="00F862A1" w:rsidP="00F862A1">
      <w:r>
        <w:lastRenderedPageBreak/>
        <w:t>Eine einzige Außnahme stellt Singapur dar, da Karte</w:t>
      </w:r>
      <w:r w:rsidR="002C7F8E">
        <w:t>n</w:t>
      </w:r>
      <w:r>
        <w:t xml:space="preserve"> welche dort ausgestellt wurden, nicht in Singapur für Bargeldabhebungen eingesetzt werden können. Für Abhebungen außerhalb dieses Landes oder für Zahlungen in diesem Land, kann sie aber normal verwendet werden. </w:t>
      </w:r>
      <w:sdt>
        <w:sdtPr>
          <w:id w:val="1969545983"/>
          <w:citation/>
        </w:sdtPr>
        <w:sdtEndPr/>
        <w:sdtContent>
          <w:r w:rsidR="00505150">
            <w:fldChar w:fldCharType="begin"/>
          </w:r>
          <w:r w:rsidR="00505150">
            <w:rPr>
              <w:lang w:val="de-DE"/>
            </w:rPr>
            <w:instrText xml:space="preserve"> CITATION Tra203 \l 1031 </w:instrText>
          </w:r>
          <w:r w:rsidR="00505150">
            <w:fldChar w:fldCharType="separate"/>
          </w:r>
          <w:r w:rsidR="00A6603D" w:rsidRPr="00A6603D">
            <w:rPr>
              <w:noProof/>
              <w:lang w:val="de-DE"/>
            </w:rPr>
            <w:t>(Transferwise, transferwise.com, 2020)</w:t>
          </w:r>
          <w:r w:rsidR="00505150">
            <w:fldChar w:fldCharType="end"/>
          </w:r>
        </w:sdtContent>
      </w:sdt>
    </w:p>
    <w:p w14:paraId="57026FD1" w14:textId="77777777" w:rsidR="00F862A1" w:rsidRDefault="00F862A1" w:rsidP="00F862A1"/>
    <w:p w14:paraId="13887780" w14:textId="29C14369" w:rsidR="00F862A1" w:rsidRDefault="00F862A1" w:rsidP="00F862A1">
      <w:r>
        <w:t>Transferwise rät seinen Kunden dazu, bei Bargeldbehebungen im Ausland nie de</w:t>
      </w:r>
      <w:r w:rsidR="002C7F8E">
        <w:t>n</w:t>
      </w:r>
      <w:r>
        <w:t xml:space="preserve"> Geldautomaten den umtauschen durchführen zu lassen und bei Möglichkeit die Auszahlung in der lokalen Währungen durchzuführen. Den Umtausch übernimmt dann Transferwise selbst, welche bessere Konditionen anbieten. Laut eigenen Aussagen und Analysen, entstehen sonst im Durschnitt bis zu 6</w:t>
      </w:r>
      <w:r w:rsidR="002C7F8E">
        <w:t xml:space="preserve">% </w:t>
      </w:r>
      <w:r>
        <w:t>mehr Kosten für den Kunden, welche im Extremfall sogar bis zu 13% erreichen können.</w:t>
      </w:r>
      <w:r w:rsidR="00ED01C4">
        <w:t xml:space="preserve"> </w:t>
      </w:r>
      <w:sdt>
        <w:sdtPr>
          <w:id w:val="1354850643"/>
          <w:citation/>
        </w:sdtPr>
        <w:sdtEndPr/>
        <w:sdtContent>
          <w:r w:rsidR="00505150">
            <w:fldChar w:fldCharType="begin"/>
          </w:r>
          <w:r w:rsidR="00505150">
            <w:rPr>
              <w:lang w:val="de-DE"/>
            </w:rPr>
            <w:instrText xml:space="preserve"> CITATION tra201 \l 1031 </w:instrText>
          </w:r>
          <w:r w:rsidR="00505150">
            <w:fldChar w:fldCharType="separate"/>
          </w:r>
          <w:r w:rsidR="00A6603D" w:rsidRPr="00A6603D">
            <w:rPr>
              <w:noProof/>
              <w:lang w:val="de-DE"/>
            </w:rPr>
            <w:t>(transferwise, transferwise.com, 2020)</w:t>
          </w:r>
          <w:r w:rsidR="00505150">
            <w:fldChar w:fldCharType="end"/>
          </w:r>
        </w:sdtContent>
      </w:sdt>
    </w:p>
    <w:p w14:paraId="755D236B" w14:textId="77777777" w:rsidR="00F862A1" w:rsidRDefault="00F862A1" w:rsidP="00F862A1"/>
    <w:p w14:paraId="1124A960" w14:textId="7CA54BB0" w:rsidR="00F862A1" w:rsidRDefault="00F862A1" w:rsidP="00F862A1">
      <w:r>
        <w:t>Transferwise hat jedoch au</w:t>
      </w:r>
      <w:r w:rsidR="002C7F8E">
        <w:t>ch</w:t>
      </w:r>
      <w:r>
        <w:t xml:space="preserve"> strenge Regelungen bezüglich der Nutzungsbedingungen. Beispielsweise darf die Mastercard von Transferwise nicht für die Zahlung von einige Produkten beziehungsweise Produktkategorien verwendet werden. Hierzu zählen beispielsweise pornografische Inhalte und Stripclubs</w:t>
      </w:r>
      <w:r w:rsidR="002C7F8E">
        <w:t xml:space="preserve"> </w:t>
      </w:r>
      <w:r>
        <w:t xml:space="preserve">oder aber auch Pharmazeutiker, Lotterien oder andere Glücksspiele. Zusätzlich werden unter anderem Zahlungen für Alkohol oder Tabakprodukte nicht unterstützt. Ein </w:t>
      </w:r>
      <w:r w:rsidR="002C7F8E">
        <w:t xml:space="preserve">weiterer </w:t>
      </w:r>
      <w:r>
        <w:t xml:space="preserve">Nachteil ist auch, dass </w:t>
      </w:r>
      <w:r w:rsidR="002C7F8E">
        <w:t>die</w:t>
      </w:r>
      <w:r>
        <w:t xml:space="preserve"> Guthabenkonten</w:t>
      </w:r>
      <w:r w:rsidR="00237C74">
        <w:t>, welche Transferwise neben den Bankkonten anbietet,</w:t>
      </w:r>
      <w:r>
        <w:t xml:space="preserve"> im Falle einer Insolvenz keiner Einlagensicherung unterliegen.</w:t>
      </w:r>
      <w:r w:rsidR="00505150">
        <w:t xml:space="preserve"> </w:t>
      </w:r>
      <w:sdt>
        <w:sdtPr>
          <w:id w:val="801420428"/>
          <w:citation/>
        </w:sdtPr>
        <w:sdtEndPr/>
        <w:sdtContent>
          <w:r w:rsidR="00E0286D">
            <w:fldChar w:fldCharType="begin"/>
          </w:r>
          <w:r w:rsidR="00E0286D">
            <w:rPr>
              <w:lang w:val="de-DE"/>
            </w:rPr>
            <w:instrText xml:space="preserve"> CITATION tra202 \l 1031 </w:instrText>
          </w:r>
          <w:r w:rsidR="00E0286D">
            <w:fldChar w:fldCharType="separate"/>
          </w:r>
          <w:r w:rsidR="00A6603D" w:rsidRPr="00A6603D">
            <w:rPr>
              <w:noProof/>
              <w:lang w:val="de-DE"/>
            </w:rPr>
            <w:t>(transferwise, transferwise.com, 2020)</w:t>
          </w:r>
          <w:r w:rsidR="00E0286D">
            <w:fldChar w:fldCharType="end"/>
          </w:r>
        </w:sdtContent>
      </w:sdt>
    </w:p>
    <w:p w14:paraId="468271C3" w14:textId="77777777" w:rsidR="00F862A1" w:rsidRDefault="00F862A1" w:rsidP="00F862A1"/>
    <w:p w14:paraId="15530DEC" w14:textId="77777777" w:rsidR="00F862A1" w:rsidRDefault="00F862A1" w:rsidP="00F862A1"/>
    <w:p w14:paraId="2E49E689" w14:textId="77777777" w:rsidR="00ED01C4" w:rsidRDefault="00ED01C4" w:rsidP="00F862A1"/>
    <w:p w14:paraId="641DDA67" w14:textId="77777777" w:rsidR="00ED01C4" w:rsidRDefault="00ED01C4" w:rsidP="00F862A1"/>
    <w:p w14:paraId="685089F1" w14:textId="77777777" w:rsidR="00ED01C4" w:rsidRDefault="00ED01C4" w:rsidP="00F862A1"/>
    <w:p w14:paraId="74C8CB4C" w14:textId="77777777" w:rsidR="00ED01C4" w:rsidRDefault="00ED01C4" w:rsidP="00F862A1"/>
    <w:p w14:paraId="562C2043" w14:textId="77777777" w:rsidR="00ED01C4" w:rsidRDefault="00ED01C4" w:rsidP="00F862A1"/>
    <w:p w14:paraId="75DE9BB4" w14:textId="77777777" w:rsidR="00ED01C4" w:rsidRDefault="00ED01C4" w:rsidP="00F862A1"/>
    <w:p w14:paraId="780841C5" w14:textId="77777777" w:rsidR="00ED01C4" w:rsidRDefault="00ED01C4" w:rsidP="00F862A1"/>
    <w:p w14:paraId="6FD02CA8" w14:textId="77777777" w:rsidR="00ED01C4" w:rsidRDefault="00ED01C4" w:rsidP="00F862A1"/>
    <w:p w14:paraId="204E203F" w14:textId="77777777" w:rsidR="00ED01C4" w:rsidRDefault="00ED01C4" w:rsidP="00F862A1"/>
    <w:p w14:paraId="7037C40F" w14:textId="77777777" w:rsidR="00ED01C4" w:rsidRDefault="00ED01C4" w:rsidP="00F862A1"/>
    <w:p w14:paraId="266975FA" w14:textId="77777777" w:rsidR="00ED01C4" w:rsidRDefault="00ED01C4" w:rsidP="00F862A1"/>
    <w:p w14:paraId="36DFBB7B" w14:textId="77777777" w:rsidR="00ED01C4" w:rsidRDefault="00ED01C4" w:rsidP="00F862A1"/>
    <w:p w14:paraId="40283859" w14:textId="77777777" w:rsidR="00ED01C4" w:rsidRDefault="00ED01C4" w:rsidP="00F862A1"/>
    <w:p w14:paraId="3B0F7D98" w14:textId="500B9131" w:rsidR="00A6603D" w:rsidRDefault="00A6603D" w:rsidP="00F862A1">
      <w:r>
        <w:br/>
      </w:r>
    </w:p>
    <w:p w14:paraId="32107373" w14:textId="77777777" w:rsidR="00F862A1" w:rsidRDefault="00F862A1" w:rsidP="00F862A1">
      <w:pPr>
        <w:pStyle w:val="Heading1"/>
        <w:numPr>
          <w:ilvl w:val="0"/>
          <w:numId w:val="1"/>
        </w:numPr>
      </w:pPr>
      <w:bookmarkStart w:id="37" w:name="_Toc60707533"/>
      <w:r>
        <w:lastRenderedPageBreak/>
        <w:t>Zusammenfassung</w:t>
      </w:r>
      <w:bookmarkEnd w:id="37"/>
    </w:p>
    <w:p w14:paraId="3C29CE28" w14:textId="77777777" w:rsidR="00F862A1" w:rsidRDefault="00F862A1" w:rsidP="00F862A1"/>
    <w:p w14:paraId="2AD6A408" w14:textId="31DF4B68" w:rsidR="00421271" w:rsidRDefault="00117143" w:rsidP="00F862A1">
      <w:r>
        <w:t>In dieser Seminararbeit wurden alle wichtigen Aspekte</w:t>
      </w:r>
      <w:r w:rsidR="00237C74">
        <w:t xml:space="preserve"> über das Thema der Gebühren bei NFC und Bargeldzahlungen</w:t>
      </w:r>
      <w:r>
        <w:t xml:space="preserve"> behandelt und verständlich erklärt. Neben dem technischen Verständnis über die Funktionsweise der NFC- technologie, wurde die Sicherheit dieser Technik erklärt und die Anwendung bei Geräten wie Smartphones oder Smartwatches. Es muss verständlich sein, dass es nie eine 100%-ige Sicherheitsgarantie geben kann, jedoch kann das Risiko für Kartenmissbrauch durch die stetige Entwicklung der Technologie und sachgemäßen Gebrauch stark reduziert werden.</w:t>
      </w:r>
    </w:p>
    <w:p w14:paraId="075F9609" w14:textId="77777777" w:rsidR="00117143" w:rsidRDefault="00117143" w:rsidP="00F862A1"/>
    <w:p w14:paraId="790B838D" w14:textId="5361E71D" w:rsidR="00117143" w:rsidRDefault="00117143" w:rsidP="00F862A1">
      <w:r>
        <w:t xml:space="preserve">Neben einer allgemeinen Übersicht über die verschiedenen Kartenorganisationen, ist nun auch auch </w:t>
      </w:r>
      <w:r w:rsidR="00237C74">
        <w:t>k</w:t>
      </w:r>
      <w:r>
        <w:t>lar, welche Kartenanbieter es gibt, wie der Markt unter ihnen aufgeteilt ist und welche Kooperationen es unter ihnen gibt</w:t>
      </w:r>
      <w:r w:rsidR="00237C74">
        <w:t xml:space="preserve">. Es wurden ebenfalls </w:t>
      </w:r>
      <w:r>
        <w:t>negative Schlagzeilen</w:t>
      </w:r>
      <w:r w:rsidR="00237C74">
        <w:t xml:space="preserve"> vorgestellt.</w:t>
      </w:r>
    </w:p>
    <w:p w14:paraId="49C29F79" w14:textId="77777777" w:rsidR="00117143" w:rsidRDefault="00117143" w:rsidP="00F862A1"/>
    <w:p w14:paraId="4A6CCA7C" w14:textId="6D6FDD78" w:rsidR="00117143" w:rsidRDefault="00117143" w:rsidP="00F862A1">
      <w:r>
        <w:t xml:space="preserve">Was nun klar sein sollte, ist nicht nur den Unterschied zwischen den jeweiligen Anbieter, sondern auch zwischen den jeweiligen Karten. Am Anfang mag sich Kredit,- Debit- und Prepaidkarte wie ein und das selbe anhören, jedoch ist es sehr wichtig den Unterschied zu </w:t>
      </w:r>
      <w:r w:rsidR="00237C74">
        <w:t>kennen</w:t>
      </w:r>
      <w:r>
        <w:t>. Wenn man seine eigenen Präferenzen und Anforderungen an ein Produkt kennt, kann man es</w:t>
      </w:r>
      <w:r w:rsidR="00237C74">
        <w:t xml:space="preserve"> dadurch</w:t>
      </w:r>
      <w:r>
        <w:t xml:space="preserve"> auch besser auswählen.</w:t>
      </w:r>
    </w:p>
    <w:p w14:paraId="4AA0D59B" w14:textId="77777777" w:rsidR="00117143" w:rsidRDefault="00117143" w:rsidP="00F862A1"/>
    <w:p w14:paraId="172F7DFE" w14:textId="03C7A726" w:rsidR="00117143" w:rsidRDefault="00117143" w:rsidP="00F862A1">
      <w:r>
        <w:t>Wie am Beispiel von der Bawag gesehen, werden für den Einsatz im EU- Ausland verschiedene Gebühren für eine Debitkarte (Bankomatkare) und eine Kreditkarte verwendet. Man muss sich also im klaren sein, dass ein Anbieter für seine verschiedenen Produkte auch verschiedene Preise verrechnet</w:t>
      </w:r>
      <w:r w:rsidR="00237C74">
        <w:t>, obwohl diese im Endeffekt die gleiche Funktion erfüllen sollen.</w:t>
      </w:r>
    </w:p>
    <w:p w14:paraId="14013538" w14:textId="77777777" w:rsidR="0009646A" w:rsidRDefault="0009646A" w:rsidP="00F862A1"/>
    <w:p w14:paraId="0D6364D0" w14:textId="77777777" w:rsidR="0009646A" w:rsidRDefault="0009646A" w:rsidP="0009646A">
      <w:r>
        <w:t>Es wurden noch Onlinebanken vorgestellt, welche mit der Zeit zwar etwas teurer wurden, jedoch trotzdem sehr gute Konditionen im Vergleich zur normalen Hausbank haben.</w:t>
      </w:r>
    </w:p>
    <w:p w14:paraId="391F2D45" w14:textId="77777777" w:rsidR="00117143" w:rsidRDefault="00117143" w:rsidP="00F862A1"/>
    <w:p w14:paraId="7C188242" w14:textId="14803129" w:rsidR="00117143" w:rsidRDefault="00117143" w:rsidP="00F862A1">
      <w:r>
        <w:t>Bezüglich Bargeld wurde auch vorgestellt, welche Vor</w:t>
      </w:r>
      <w:r w:rsidR="00237C74">
        <w:t>-</w:t>
      </w:r>
      <w:r>
        <w:t xml:space="preserve"> und Nachteile </w:t>
      </w:r>
      <w:r w:rsidR="00237C74">
        <w:t>dieser</w:t>
      </w:r>
      <w:r>
        <w:t xml:space="preserve"> Einsatz bringt. Der größte Nachteil ist, dass man immer ausreichend mit sich mittragen muss und dadurch immer dem Risiko ausgesetzt ist, es zu verlieren und auf den Kosten sitzen zu bleiben.</w:t>
      </w:r>
      <w:r w:rsidR="0009646A">
        <w:t xml:space="preserve"> Zusätzlich sind hier die teilweise sehr hohen Gebühren für das Wechseln zu beachten, wenn man zum Beispiel im Ausland in einem Restaurant mit Euro bezahlt. Einige Geschäfte im EU- Ausland werden Anschreiben, dass sie auch Euro akzeptieren und man sich so das mühsame </w:t>
      </w:r>
      <w:r w:rsidR="00237C74">
        <w:t>W</w:t>
      </w:r>
      <w:r w:rsidR="0009646A">
        <w:t xml:space="preserve">echseln </w:t>
      </w:r>
      <w:r w:rsidR="00237C74">
        <w:t>er</w:t>
      </w:r>
      <w:r w:rsidR="0009646A">
        <w:t>spart, jedoch verrechnen diese Händler dann auch eine eigene Gebühr beziehungsweise bieten einen viel schlechteren Wechselkurs an, als man ihn zum Beispiel in der Wechselstube bekommen hätte.</w:t>
      </w:r>
    </w:p>
    <w:p w14:paraId="534A2825" w14:textId="77777777" w:rsidR="00117143" w:rsidRDefault="00117143" w:rsidP="00F862A1"/>
    <w:p w14:paraId="5EF2EB2E" w14:textId="77777777" w:rsidR="0009646A" w:rsidRDefault="0009646A" w:rsidP="00F862A1"/>
    <w:p w14:paraId="28353873" w14:textId="77777777" w:rsidR="0009646A" w:rsidRDefault="0009646A" w:rsidP="00F862A1"/>
    <w:p w14:paraId="1CC36D78" w14:textId="77777777" w:rsidR="0009646A" w:rsidRDefault="0009646A" w:rsidP="00F862A1"/>
    <w:p w14:paraId="104B5855" w14:textId="2F41D28A" w:rsidR="0009646A" w:rsidRDefault="0009646A" w:rsidP="00F862A1">
      <w:r>
        <w:lastRenderedPageBreak/>
        <w:t xml:space="preserve">Zum Schluss lässt sich sagen, dass man nicht nur mit NFC- Karten oder nur mit Bargeld unterwegs sein sollte. Es kann immer wieder Händler geben, die eine der beiden Zahlungsarten nicht akzeptieren beziehungsweise erst ab einem höheren Betrag. Deswegen empfiehlt es sich, immer 100,-€ bis 200,-€ an Gegenwert der jeweiligen Währung im Ausland </w:t>
      </w:r>
      <w:r w:rsidR="00237C74">
        <w:t>b</w:t>
      </w:r>
      <w:r>
        <w:t xml:space="preserve">ar bei sich zu haben. Für Menschen die oft Verreisen, empfiehlt sich unter anderem auch eine kostenpflichtige Mitgliedschaft beispielsweise </w:t>
      </w:r>
      <w:r w:rsidR="00237C74">
        <w:t xml:space="preserve">bei </w:t>
      </w:r>
      <w:r>
        <w:t>Revolut. Für Gelegenheitsurlauber reicht es vollkommen aus, ein kostenloses Konto bei N26, Revolut der Tranfserwise zu eröffnen und dieses für Zahlungen im Ausland zu verwenden.</w:t>
      </w:r>
    </w:p>
    <w:p w14:paraId="35887026" w14:textId="77777777" w:rsidR="0009646A" w:rsidRDefault="0009646A" w:rsidP="00F862A1"/>
    <w:p w14:paraId="4E432F48" w14:textId="77777777" w:rsidR="0009646A" w:rsidRDefault="0009646A" w:rsidP="00F862A1">
      <w:r>
        <w:t>Im EU- Inland ist das ganze nicht so streng wie im EU- Ausland, da es hier prinzipiell keine Gebühren für Kartenzahlungen und Bargeldbehebungen gibt.</w:t>
      </w:r>
    </w:p>
    <w:p w14:paraId="0279AFF5" w14:textId="77777777" w:rsidR="0009646A" w:rsidRDefault="0009646A" w:rsidP="00F862A1"/>
    <w:p w14:paraId="115FF278" w14:textId="2EED22C0" w:rsidR="0009646A" w:rsidRDefault="0009646A" w:rsidP="00F862A1">
      <w:r>
        <w:t xml:space="preserve">Letztenendes muss man jedoch vorausplanen, sich überlegen wie lange man im Ausland bleibt und was man machen möchte, um so das bestmögliche Produkt für sich </w:t>
      </w:r>
      <w:r w:rsidR="00237C74">
        <w:t xml:space="preserve">selbst </w:t>
      </w:r>
      <w:r>
        <w:t>auszuwählen.</w:t>
      </w:r>
    </w:p>
    <w:p w14:paraId="28E59C5F" w14:textId="77777777" w:rsidR="00117143" w:rsidRDefault="00117143" w:rsidP="00F862A1"/>
    <w:p w14:paraId="0BACAA87" w14:textId="77777777" w:rsidR="00117143" w:rsidRDefault="00117143" w:rsidP="00F862A1"/>
    <w:p w14:paraId="7A16B17D" w14:textId="77777777" w:rsidR="00117143" w:rsidRDefault="00117143" w:rsidP="00F862A1"/>
    <w:p w14:paraId="53A40E4E" w14:textId="77777777" w:rsidR="00117143" w:rsidRDefault="00117143" w:rsidP="00F862A1"/>
    <w:p w14:paraId="57C5B6F4" w14:textId="77777777" w:rsidR="00117143" w:rsidRDefault="00117143" w:rsidP="00F862A1"/>
    <w:p w14:paraId="570888B4" w14:textId="77777777" w:rsidR="00117143" w:rsidRDefault="00117143" w:rsidP="00F862A1"/>
    <w:p w14:paraId="7D7147F7" w14:textId="77777777" w:rsidR="00117143" w:rsidRDefault="00117143" w:rsidP="00F862A1"/>
    <w:p w14:paraId="7DE2C21E" w14:textId="77777777" w:rsidR="00117143" w:rsidRDefault="00117143" w:rsidP="00F862A1"/>
    <w:p w14:paraId="7F3DEE9B" w14:textId="77777777" w:rsidR="00117143" w:rsidRDefault="00117143" w:rsidP="00F862A1"/>
    <w:p w14:paraId="05F7BE4D" w14:textId="77777777" w:rsidR="00117143" w:rsidRDefault="00117143" w:rsidP="00F862A1"/>
    <w:p w14:paraId="0C4C4B8B" w14:textId="77777777" w:rsidR="00117143" w:rsidRDefault="00117143" w:rsidP="00F862A1"/>
    <w:p w14:paraId="65FAD67B" w14:textId="77777777" w:rsidR="00117143" w:rsidRDefault="00117143" w:rsidP="00F862A1"/>
    <w:p w14:paraId="6303155B" w14:textId="77777777" w:rsidR="00117143" w:rsidRDefault="00117143" w:rsidP="00F862A1"/>
    <w:p w14:paraId="08573AC0" w14:textId="77777777" w:rsidR="00117143" w:rsidRDefault="00117143" w:rsidP="00F862A1"/>
    <w:p w14:paraId="15758070" w14:textId="77777777" w:rsidR="00117143" w:rsidRDefault="00117143" w:rsidP="00F862A1"/>
    <w:p w14:paraId="57CD145D" w14:textId="77777777" w:rsidR="00117143" w:rsidRDefault="00117143" w:rsidP="00F862A1"/>
    <w:p w14:paraId="71931F28" w14:textId="77777777" w:rsidR="00117143" w:rsidRDefault="00117143" w:rsidP="00F862A1"/>
    <w:p w14:paraId="341F2689" w14:textId="77777777" w:rsidR="00117143" w:rsidRDefault="00117143" w:rsidP="00F862A1"/>
    <w:p w14:paraId="2A1629EA" w14:textId="77777777" w:rsidR="00117143" w:rsidRDefault="00117143" w:rsidP="00F862A1"/>
    <w:p w14:paraId="2F52CF2C" w14:textId="77777777" w:rsidR="00117143" w:rsidRDefault="00117143" w:rsidP="00F862A1"/>
    <w:bookmarkStart w:id="38" w:name="_Toc60707534" w:displacedByCustomXml="next"/>
    <w:sdt>
      <w:sdtPr>
        <w:rPr>
          <w:rFonts w:asciiTheme="minorHAnsi" w:eastAsiaTheme="minorHAnsi" w:hAnsiTheme="minorHAnsi" w:cstheme="minorBidi"/>
          <w:b w:val="0"/>
          <w:bCs w:val="0"/>
          <w:color w:val="auto"/>
          <w:sz w:val="22"/>
          <w:szCs w:val="22"/>
        </w:rPr>
        <w:id w:val="-522324835"/>
        <w:docPartObj>
          <w:docPartGallery w:val="Bibliographies"/>
          <w:docPartUnique/>
        </w:docPartObj>
      </w:sdtPr>
      <w:sdtEndPr/>
      <w:sdtContent>
        <w:p w14:paraId="16E2AAAC" w14:textId="77777777" w:rsidR="00F862A1" w:rsidRDefault="00964574">
          <w:pPr>
            <w:pStyle w:val="Heading1"/>
          </w:pPr>
          <w:r>
            <w:t>Literaturverzeichnis</w:t>
          </w:r>
          <w:bookmarkEnd w:id="38"/>
        </w:p>
        <w:sdt>
          <w:sdtPr>
            <w:id w:val="111145805"/>
            <w:bibliography/>
          </w:sdtPr>
          <w:sdtEndPr/>
          <w:sdtContent>
            <w:p w14:paraId="7B7FA0AF" w14:textId="77777777" w:rsidR="00A6603D" w:rsidRDefault="00F862A1" w:rsidP="00A6603D">
              <w:pPr>
                <w:pStyle w:val="Bibliography"/>
                <w:ind w:left="720" w:hanging="720"/>
                <w:rPr>
                  <w:noProof/>
                  <w:sz w:val="24"/>
                  <w:szCs w:val="24"/>
                </w:rPr>
              </w:pPr>
              <w:r>
                <w:fldChar w:fldCharType="begin"/>
              </w:r>
              <w:r>
                <w:instrText xml:space="preserve"> BIBLIOGRAPHY </w:instrText>
              </w:r>
              <w:r>
                <w:fldChar w:fldCharType="separate"/>
              </w:r>
              <w:r w:rsidR="00A6603D">
                <w:rPr>
                  <w:noProof/>
                </w:rPr>
                <w:t xml:space="preserve">American Express. (März 2019). </w:t>
              </w:r>
              <w:r w:rsidR="00A6603D">
                <w:rPr>
                  <w:i/>
                  <w:iCs/>
                  <w:noProof/>
                </w:rPr>
                <w:t>Americanexpress.com.</w:t>
              </w:r>
              <w:r w:rsidR="00A6603D">
                <w:rPr>
                  <w:noProof/>
                </w:rPr>
                <w:t xml:space="preserve"> Abgerufen am 12. November 2020 von Amex_AT_Green_VS_PL_Verzeichnis.pdf: https://www.americanexpress.com/content/dam/amex/at/legal/Amex_AT_Green_VS_PL_Verzeichnis.pdf</w:t>
              </w:r>
            </w:p>
            <w:p w14:paraId="6A445F05" w14:textId="77777777" w:rsidR="00A6603D" w:rsidRDefault="00A6603D" w:rsidP="00A6603D">
              <w:pPr>
                <w:pStyle w:val="Bibliography"/>
                <w:ind w:left="720" w:hanging="720"/>
                <w:rPr>
                  <w:noProof/>
                </w:rPr>
              </w:pPr>
              <w:r>
                <w:rPr>
                  <w:noProof/>
                </w:rPr>
                <w:t xml:space="preserve">American Express. (2020). </w:t>
              </w:r>
              <w:r>
                <w:rPr>
                  <w:i/>
                  <w:iCs/>
                  <w:noProof/>
                </w:rPr>
                <w:t>americanexpress.com</w:t>
              </w:r>
              <w:r>
                <w:rPr>
                  <w:noProof/>
                </w:rPr>
                <w:t>. Abgerufen am 02. November 2020 von Kreditkarten von American Express: https://www.americanexpress.com/at/kreditkarten/?inav=at_menu_cards_pc_viewcrdinfo</w:t>
              </w:r>
            </w:p>
            <w:p w14:paraId="5BFE2FFC" w14:textId="77777777" w:rsidR="00A6603D" w:rsidRPr="009F4288" w:rsidRDefault="00A6603D" w:rsidP="00A6603D">
              <w:pPr>
                <w:pStyle w:val="Bibliography"/>
                <w:ind w:left="720" w:hanging="720"/>
                <w:rPr>
                  <w:noProof/>
                  <w:lang w:val="en-US"/>
                </w:rPr>
              </w:pPr>
              <w:r>
                <w:rPr>
                  <w:noProof/>
                </w:rPr>
                <w:t xml:space="preserve">Baluch, A. (07. November 2019). </w:t>
              </w:r>
              <w:r>
                <w:rPr>
                  <w:i/>
                  <w:iCs/>
                  <w:noProof/>
                </w:rPr>
                <w:t>businessinsider.de</w:t>
              </w:r>
              <w:r>
                <w:rPr>
                  <w:noProof/>
                </w:rPr>
                <w:t xml:space="preserve">. Abgerufen am 02. </w:t>
              </w:r>
              <w:r w:rsidRPr="009F4288">
                <w:rPr>
                  <w:noProof/>
                  <w:lang w:val="en-US"/>
                </w:rPr>
                <w:t>November 2020 von The Centurion ‚black‘ card has a $2,500 annual fee and is invite-only, but you can get most of its benefits with the Amex Platinum: https://www.businessinsider.de/international/benefits-of-the-amex-centurion-black-card/?r=US&amp;IR=T</w:t>
              </w:r>
            </w:p>
            <w:p w14:paraId="4183C956" w14:textId="77777777" w:rsidR="00A6603D" w:rsidRDefault="00A6603D" w:rsidP="00A6603D">
              <w:pPr>
                <w:pStyle w:val="Bibliography"/>
                <w:ind w:left="720" w:hanging="720"/>
                <w:rPr>
                  <w:noProof/>
                </w:rPr>
              </w:pPr>
              <w:r>
                <w:rPr>
                  <w:noProof/>
                </w:rPr>
                <w:t xml:space="preserve">bankaustria. (2020). </w:t>
              </w:r>
              <w:r>
                <w:rPr>
                  <w:i/>
                  <w:iCs/>
                  <w:noProof/>
                </w:rPr>
                <w:t>Bankaustria.at</w:t>
              </w:r>
              <w:r>
                <w:rPr>
                  <w:noProof/>
                </w:rPr>
                <w:t>. Abgerufen am 02. November 2020 von Kreditkarten vergleichen &amp; beantragen: https://www.bankaustria.at/kreditkarte-beantragen.jsp</w:t>
              </w:r>
            </w:p>
            <w:p w14:paraId="77CFCC91" w14:textId="77777777" w:rsidR="00A6603D" w:rsidRDefault="00A6603D" w:rsidP="00A6603D">
              <w:pPr>
                <w:pStyle w:val="Bibliography"/>
                <w:ind w:left="720" w:hanging="720"/>
                <w:rPr>
                  <w:noProof/>
                </w:rPr>
              </w:pPr>
              <w:r>
                <w:rPr>
                  <w:noProof/>
                </w:rPr>
                <w:t xml:space="preserve">Bankhaus Schelhammer &amp; Schattera . (2020). </w:t>
              </w:r>
              <w:r>
                <w:rPr>
                  <w:i/>
                  <w:iCs/>
                  <w:noProof/>
                </w:rPr>
                <w:t>schelhammer.at</w:t>
              </w:r>
              <w:r>
                <w:rPr>
                  <w:noProof/>
                </w:rPr>
                <w:t>. Abgerufen am 06. November 2020 von Aktuelles Kursblatt Valuten: https://schelhammer.at/service/gold-edelmetalle-and-valuten/valutenkurse/</w:t>
              </w:r>
            </w:p>
            <w:p w14:paraId="79E7DF31" w14:textId="77777777" w:rsidR="00A6603D" w:rsidRDefault="00A6603D" w:rsidP="00A6603D">
              <w:pPr>
                <w:pStyle w:val="Bibliography"/>
                <w:ind w:left="720" w:hanging="720"/>
                <w:rPr>
                  <w:noProof/>
                </w:rPr>
              </w:pPr>
              <w:r>
                <w:rPr>
                  <w:noProof/>
                </w:rPr>
                <w:t xml:space="preserve">Bawag. (2020). </w:t>
              </w:r>
              <w:r>
                <w:rPr>
                  <w:i/>
                  <w:iCs/>
                  <w:noProof/>
                </w:rPr>
                <w:t>Bawagpsk.com</w:t>
              </w:r>
              <w:r>
                <w:rPr>
                  <w:noProof/>
                </w:rPr>
                <w:t>. Abgerufen am 15. November 2020 von Geldbehebung im Ausland: https://www.bawagpsk.com/BAWAGPSK/PK/services/zahlungsverkehr/120256/geldbehebung-im-ausland.html</w:t>
              </w:r>
            </w:p>
            <w:p w14:paraId="4F6A5934" w14:textId="77777777" w:rsidR="00A6603D" w:rsidRDefault="00A6603D" w:rsidP="00A6603D">
              <w:pPr>
                <w:pStyle w:val="Bibliography"/>
                <w:ind w:left="720" w:hanging="720"/>
                <w:rPr>
                  <w:noProof/>
                </w:rPr>
              </w:pPr>
              <w:r>
                <w:rPr>
                  <w:noProof/>
                </w:rPr>
                <w:t xml:space="preserve">Bawag. (2020). </w:t>
              </w:r>
              <w:r>
                <w:rPr>
                  <w:i/>
                  <w:iCs/>
                  <w:noProof/>
                </w:rPr>
                <w:t>Bawagpsk.com</w:t>
              </w:r>
              <w:r>
                <w:rPr>
                  <w:noProof/>
                </w:rPr>
                <w:t>. Abgerufen am 16. November 2020 von Kreditkarte GOLD_EB: https://www.bawagpsk.com/BAWAGPSK/PK/Karte/426952/kreditkarte-gold.html</w:t>
              </w:r>
            </w:p>
            <w:p w14:paraId="3DED0A37" w14:textId="77777777" w:rsidR="00A6603D" w:rsidRDefault="00A6603D" w:rsidP="00A6603D">
              <w:pPr>
                <w:pStyle w:val="Bibliography"/>
                <w:ind w:left="720" w:hanging="720"/>
                <w:rPr>
                  <w:noProof/>
                </w:rPr>
              </w:pPr>
              <w:r>
                <w:rPr>
                  <w:noProof/>
                </w:rPr>
                <w:t xml:space="preserve">Bawagpsk. (2020). </w:t>
              </w:r>
              <w:r>
                <w:rPr>
                  <w:i/>
                  <w:iCs/>
                  <w:noProof/>
                </w:rPr>
                <w:t>bawagpsk.com</w:t>
              </w:r>
              <w:r>
                <w:rPr>
                  <w:noProof/>
                </w:rPr>
                <w:t>. Abgerufen am 09. November 2020 von Wechselkursrechner: https://www.bawagpsk.com/BAWAGPSK/PK/services/Rechner/277234/ueb-wechselkursrechner.html</w:t>
              </w:r>
            </w:p>
            <w:p w14:paraId="49ADB027" w14:textId="77777777" w:rsidR="00A6603D" w:rsidRDefault="00A6603D" w:rsidP="00A6603D">
              <w:pPr>
                <w:pStyle w:val="Bibliography"/>
                <w:ind w:left="720" w:hanging="720"/>
                <w:rPr>
                  <w:noProof/>
                </w:rPr>
              </w:pPr>
              <w:r>
                <w:rPr>
                  <w:noProof/>
                </w:rPr>
                <w:t xml:space="preserve">cardcomplete. (2020). </w:t>
              </w:r>
              <w:r>
                <w:rPr>
                  <w:i/>
                  <w:iCs/>
                  <w:noProof/>
                </w:rPr>
                <w:t>cardcomplete.com</w:t>
              </w:r>
              <w:r>
                <w:rPr>
                  <w:noProof/>
                </w:rPr>
                <w:t>. Abgerufen am 09. November 2020 von Dynamic Currency Conversion: https://www.cardcomplete.com/fuer-unternehmen/services/dynamic-currency-conversion/</w:t>
              </w:r>
            </w:p>
            <w:p w14:paraId="274BAFA5" w14:textId="77777777" w:rsidR="00A6603D" w:rsidRDefault="00A6603D" w:rsidP="00A6603D">
              <w:pPr>
                <w:pStyle w:val="Bibliography"/>
                <w:ind w:left="720" w:hanging="720"/>
                <w:rPr>
                  <w:noProof/>
                </w:rPr>
              </w:pPr>
              <w:r>
                <w:rPr>
                  <w:noProof/>
                </w:rPr>
                <w:t xml:space="preserve">Carisen, J. (11. Juni 2020). </w:t>
              </w:r>
              <w:r>
                <w:rPr>
                  <w:i/>
                  <w:iCs/>
                  <w:noProof/>
                </w:rPr>
                <w:t>computerbild.de</w:t>
              </w:r>
              <w:r>
                <w:rPr>
                  <w:noProof/>
                </w:rPr>
                <w:t>. Abgerufen am 14. November 2020 von Revolut: Änderungen bei Limits und Gebühren: https://www.computerbild.de/artikel/cb-News-Finanzen-Revolut-aenderungen-Limits-Gebuehren-26336345.html</w:t>
              </w:r>
            </w:p>
            <w:p w14:paraId="1D9E20DD" w14:textId="77777777" w:rsidR="00A6603D" w:rsidRPr="009F4288" w:rsidRDefault="00A6603D" w:rsidP="00A6603D">
              <w:pPr>
                <w:pStyle w:val="Bibliography"/>
                <w:ind w:left="720" w:hanging="720"/>
                <w:rPr>
                  <w:noProof/>
                  <w:lang w:val="en-US"/>
                </w:rPr>
              </w:pPr>
              <w:r>
                <w:rPr>
                  <w:noProof/>
                </w:rPr>
                <w:t xml:space="preserve">Dash, E. (26. Juni 2008). </w:t>
              </w:r>
              <w:r>
                <w:rPr>
                  <w:i/>
                  <w:iCs/>
                  <w:noProof/>
                </w:rPr>
                <w:t>nyimes.com</w:t>
              </w:r>
              <w:r>
                <w:rPr>
                  <w:noProof/>
                </w:rPr>
                <w:t xml:space="preserve">. Abgerufen am 02. </w:t>
              </w:r>
              <w:r w:rsidRPr="009F4288">
                <w:rPr>
                  <w:noProof/>
                  <w:lang w:val="en-US"/>
                </w:rPr>
                <w:t>November 2020 von MasterCard Will Pay $1.8 Billion to American Express: https://www.nytimes.com/2008/06/26/business/26credit.html</w:t>
              </w:r>
            </w:p>
            <w:p w14:paraId="565F828B" w14:textId="77777777" w:rsidR="00A6603D" w:rsidRDefault="00A6603D" w:rsidP="00A6603D">
              <w:pPr>
                <w:pStyle w:val="Bibliography"/>
                <w:ind w:left="720" w:hanging="720"/>
                <w:rPr>
                  <w:noProof/>
                </w:rPr>
              </w:pPr>
              <w:r>
                <w:rPr>
                  <w:noProof/>
                </w:rPr>
                <w:t xml:space="preserve">DenizBank. (2020). </w:t>
              </w:r>
              <w:r>
                <w:rPr>
                  <w:i/>
                  <w:iCs/>
                  <w:noProof/>
                </w:rPr>
                <w:t>denizbank.at</w:t>
              </w:r>
              <w:r>
                <w:rPr>
                  <w:noProof/>
                </w:rPr>
                <w:t>. Abgerufen am 05. November 2020 von Geld wechseln bei der DenizBank: https://www.denizbank.at/at/Privatkunden/Geldwechsel</w:t>
              </w:r>
            </w:p>
            <w:p w14:paraId="291FFA8B" w14:textId="77777777" w:rsidR="00A6603D" w:rsidRDefault="00A6603D" w:rsidP="00A6603D">
              <w:pPr>
                <w:pStyle w:val="Bibliography"/>
                <w:ind w:left="720" w:hanging="720"/>
                <w:rPr>
                  <w:noProof/>
                </w:rPr>
              </w:pPr>
              <w:r>
                <w:rPr>
                  <w:noProof/>
                </w:rPr>
                <w:t xml:space="preserve">Die Deutsche Kreditwirtschaft. (13. Oktober 2011). </w:t>
              </w:r>
              <w:r>
                <w:rPr>
                  <w:i/>
                  <w:iCs/>
                  <w:noProof/>
                </w:rPr>
                <w:t>die-dk.de</w:t>
              </w:r>
              <w:r>
                <w:rPr>
                  <w:noProof/>
                </w:rPr>
                <w:t>. Abgerufen am 02. November 2020 von Neue Kooperation im Zahlungsverkehr – Die Deutsche Kreditwirtschaft unterzeichnet Rahmenvertrag mit JCB: https://die-dk.de/themen/pressemitteilungen/neue-kooperation-im-zahlungsverkehr-die-deutsche-kreditwirtschaft-unterzeichnet-rahmenvertrag-mit-jcb-f3fd8d/</w:t>
              </w:r>
            </w:p>
            <w:p w14:paraId="4ADB7D7D" w14:textId="77777777" w:rsidR="00A6603D" w:rsidRDefault="00A6603D" w:rsidP="00A6603D">
              <w:pPr>
                <w:pStyle w:val="Bibliography"/>
                <w:ind w:left="720" w:hanging="720"/>
                <w:rPr>
                  <w:noProof/>
                </w:rPr>
              </w:pPr>
              <w:r>
                <w:rPr>
                  <w:noProof/>
                </w:rPr>
                <w:lastRenderedPageBreak/>
                <w:t xml:space="preserve">Diners Club. (2020). </w:t>
              </w:r>
              <w:r>
                <w:rPr>
                  <w:i/>
                  <w:iCs/>
                  <w:noProof/>
                </w:rPr>
                <w:t>dinersclub.at</w:t>
              </w:r>
              <w:r>
                <w:rPr>
                  <w:noProof/>
                </w:rPr>
                <w:t>. Abgerufen am 02. November 2020 von Unsere Karten: https://www.dinersclub.at/karten</w:t>
              </w:r>
            </w:p>
            <w:p w14:paraId="6169F9D4" w14:textId="77777777" w:rsidR="00A6603D" w:rsidRDefault="00A6603D" w:rsidP="00A6603D">
              <w:pPr>
                <w:pStyle w:val="Bibliography"/>
                <w:ind w:left="720" w:hanging="720"/>
                <w:rPr>
                  <w:noProof/>
                </w:rPr>
              </w:pPr>
              <w:r>
                <w:rPr>
                  <w:noProof/>
                </w:rPr>
                <w:t xml:space="preserve">Diners Club. (2020). </w:t>
              </w:r>
              <w:r>
                <w:rPr>
                  <w:i/>
                  <w:iCs/>
                  <w:noProof/>
                </w:rPr>
                <w:t>dinersclub.at</w:t>
              </w:r>
              <w:r>
                <w:rPr>
                  <w:noProof/>
                </w:rPr>
                <w:t>. Abgerufen am 02. November 2020 von über-uns: https://www.dinersclub.at/ueber-uns</w:t>
              </w:r>
            </w:p>
            <w:p w14:paraId="39A2168E" w14:textId="77777777" w:rsidR="00A6603D" w:rsidRDefault="00A6603D" w:rsidP="00A6603D">
              <w:pPr>
                <w:pStyle w:val="Bibliography"/>
                <w:ind w:left="720" w:hanging="720"/>
                <w:rPr>
                  <w:noProof/>
                </w:rPr>
              </w:pPr>
              <w:r>
                <w:rPr>
                  <w:noProof/>
                </w:rPr>
                <w:t xml:space="preserve">dinersclub. (15. August 2018). </w:t>
              </w:r>
              <w:r>
                <w:rPr>
                  <w:i/>
                  <w:iCs/>
                  <w:noProof/>
                </w:rPr>
                <w:t>dinersclub.at</w:t>
              </w:r>
              <w:r>
                <w:rPr>
                  <w:noProof/>
                </w:rPr>
                <w:t>. Abgerufen am 10. November 2020 von Allgemeine Geschäftsbedingungen: https://www.dinersclub.at/allgemeine-geschaeftsbedingungen</w:t>
              </w:r>
            </w:p>
            <w:p w14:paraId="1A480594" w14:textId="77777777" w:rsidR="00A6603D" w:rsidRDefault="00A6603D" w:rsidP="00A6603D">
              <w:pPr>
                <w:pStyle w:val="Bibliography"/>
                <w:ind w:left="720" w:hanging="720"/>
                <w:rPr>
                  <w:noProof/>
                </w:rPr>
              </w:pPr>
              <w:r>
                <w:rPr>
                  <w:noProof/>
                </w:rPr>
                <w:t xml:space="preserve">dpa. (23. Juli 2017). </w:t>
              </w:r>
              <w:r>
                <w:rPr>
                  <w:i/>
                  <w:iCs/>
                  <w:noProof/>
                </w:rPr>
                <w:t>fanz.net</w:t>
              </w:r>
              <w:r>
                <w:rPr>
                  <w:noProof/>
                </w:rPr>
                <w:t>. Abgerufen am 02. November 2020 von Gericht lehnt Milliarden-Sammelklage gegen Mastercard ab: https://www.faz.net/aktuell/finanzen/gericht-lehnt-milliarden-sammelklage-gegen-mastercard-ab-15118644.html</w:t>
              </w:r>
            </w:p>
            <w:p w14:paraId="580AB6E3" w14:textId="77777777" w:rsidR="00A6603D" w:rsidRDefault="00A6603D" w:rsidP="00A6603D">
              <w:pPr>
                <w:pStyle w:val="Bibliography"/>
                <w:ind w:left="720" w:hanging="720"/>
                <w:rPr>
                  <w:noProof/>
                </w:rPr>
              </w:pPr>
              <w:r>
                <w:rPr>
                  <w:noProof/>
                </w:rPr>
                <w:t xml:space="preserve">evz. (09. Jänner 2020). </w:t>
              </w:r>
              <w:r>
                <w:rPr>
                  <w:i/>
                  <w:iCs/>
                  <w:noProof/>
                </w:rPr>
                <w:t>evz.de</w:t>
              </w:r>
              <w:r>
                <w:rPr>
                  <w:noProof/>
                </w:rPr>
                <w:t>. Abgerufen am 09. November 2020 von Bargeld-Obergrenzen in der EU: https://www.evz.de/finanzen-versicherungen/hoechstgrenzen-bargeldzahlung.html</w:t>
              </w:r>
            </w:p>
            <w:p w14:paraId="2E16FE2E" w14:textId="77777777" w:rsidR="00A6603D" w:rsidRDefault="00A6603D" w:rsidP="00A6603D">
              <w:pPr>
                <w:pStyle w:val="Bibliography"/>
                <w:ind w:left="720" w:hanging="720"/>
                <w:rPr>
                  <w:noProof/>
                </w:rPr>
              </w:pPr>
              <w:r>
                <w:rPr>
                  <w:noProof/>
                </w:rPr>
                <w:t xml:space="preserve">free. (April 2020). </w:t>
              </w:r>
              <w:r>
                <w:rPr>
                  <w:i/>
                  <w:iCs/>
                  <w:noProof/>
                </w:rPr>
                <w:t>free.at</w:t>
              </w:r>
              <w:r>
                <w:rPr>
                  <w:noProof/>
                </w:rPr>
                <w:t>. Abgerufen am 12. November 2020 von Preisverzeichnis: https://www.free.at/</w:t>
              </w:r>
            </w:p>
            <w:p w14:paraId="4321EAC6" w14:textId="77777777" w:rsidR="00A6603D" w:rsidRDefault="00A6603D" w:rsidP="00A6603D">
              <w:pPr>
                <w:pStyle w:val="Bibliography"/>
                <w:ind w:left="720" w:hanging="720"/>
                <w:rPr>
                  <w:noProof/>
                </w:rPr>
              </w:pPr>
              <w:r>
                <w:rPr>
                  <w:noProof/>
                </w:rPr>
                <w:t xml:space="preserve">Handelsblatt.com. (09. September 2016). </w:t>
              </w:r>
              <w:r>
                <w:rPr>
                  <w:i/>
                  <w:iCs/>
                  <w:noProof/>
                </w:rPr>
                <w:t>handelsblatt.com</w:t>
              </w:r>
              <w:r>
                <w:rPr>
                  <w:noProof/>
                </w:rPr>
                <w:t>. Abgerufen am 02. November 2020 von Milliarden-Schadenersatzklage gegen Mastercard: https://www.handelsblatt.com/finanzen/banken-versicherungen/kreditkarten-milliarden-schadenersatzklage-gegen-mastercard/14522018.html</w:t>
              </w:r>
            </w:p>
            <w:p w14:paraId="07389363" w14:textId="77777777" w:rsidR="00A6603D" w:rsidRDefault="00A6603D" w:rsidP="00A6603D">
              <w:pPr>
                <w:pStyle w:val="Bibliography"/>
                <w:ind w:left="720" w:hanging="720"/>
                <w:rPr>
                  <w:noProof/>
                </w:rPr>
              </w:pPr>
              <w:r>
                <w:rPr>
                  <w:noProof/>
                </w:rPr>
                <w:t xml:space="preserve">huawei. (27. Jänner 2018). </w:t>
              </w:r>
              <w:r>
                <w:rPr>
                  <w:i/>
                  <w:iCs/>
                  <w:noProof/>
                </w:rPr>
                <w:t>huawei.com</w:t>
              </w:r>
              <w:r>
                <w:rPr>
                  <w:noProof/>
                </w:rPr>
                <w:t>. Abgerufen am 02. November 2020 von News: https://www.huawei.com/en/news/2018/1/UnionPay-Huawei-Pay-Roll-Out-Worldwide</w:t>
              </w:r>
            </w:p>
            <w:p w14:paraId="207AEE32" w14:textId="77777777" w:rsidR="00A6603D" w:rsidRDefault="00A6603D" w:rsidP="00A6603D">
              <w:pPr>
                <w:pStyle w:val="Bibliography"/>
                <w:ind w:left="720" w:hanging="720"/>
                <w:rPr>
                  <w:noProof/>
                </w:rPr>
              </w:pPr>
              <w:r>
                <w:rPr>
                  <w:noProof/>
                </w:rPr>
                <w:t xml:space="preserve">Ing. (2020). </w:t>
              </w:r>
              <w:r>
                <w:rPr>
                  <w:i/>
                  <w:iCs/>
                  <w:noProof/>
                </w:rPr>
                <w:t>Ing.lu</w:t>
              </w:r>
              <w:r>
                <w:rPr>
                  <w:noProof/>
                </w:rPr>
                <w:t>. Abgerufen am 04. November 2020 von Länder, die die V Pay-Karte akzeptieren: https://www.ing.lu/webing/content/siteing/de/Individuals/our-solutions-/Pay/products/Debit_cards/v-pay-countries.html</w:t>
              </w:r>
            </w:p>
            <w:p w14:paraId="2710B49B" w14:textId="77777777" w:rsidR="00A6603D" w:rsidRDefault="00A6603D" w:rsidP="00A6603D">
              <w:pPr>
                <w:pStyle w:val="Bibliography"/>
                <w:ind w:left="720" w:hanging="720"/>
                <w:rPr>
                  <w:noProof/>
                </w:rPr>
              </w:pPr>
              <w:r>
                <w:rPr>
                  <w:noProof/>
                </w:rPr>
                <w:t xml:space="preserve">IT- Times. (24. Jänner 2020). </w:t>
              </w:r>
              <w:r>
                <w:rPr>
                  <w:i/>
                  <w:iCs/>
                  <w:noProof/>
                </w:rPr>
                <w:t>it-times.de</w:t>
              </w:r>
              <w:r>
                <w:rPr>
                  <w:noProof/>
                </w:rPr>
                <w:t>. Abgerufen am 02. November 2020 von PayPal schließt Kooperation mit Wirecard-Partner UnionPay für China: https://www.it-times.de/news/paypal-schliesst-kooperation-mit-wirecard-partner-unionpay-fuer-china-134324/</w:t>
              </w:r>
            </w:p>
            <w:p w14:paraId="46ED59E0" w14:textId="77777777" w:rsidR="00A6603D" w:rsidRDefault="00A6603D" w:rsidP="00A6603D">
              <w:pPr>
                <w:pStyle w:val="Bibliography"/>
                <w:ind w:left="720" w:hanging="720"/>
                <w:rPr>
                  <w:noProof/>
                </w:rPr>
              </w:pPr>
              <w:r>
                <w:rPr>
                  <w:noProof/>
                </w:rPr>
                <w:t xml:space="preserve">Kannenberg, A. (26. 03 2020). </w:t>
              </w:r>
              <w:r>
                <w:rPr>
                  <w:i/>
                  <w:iCs/>
                  <w:noProof/>
                </w:rPr>
                <w:t>heise.de</w:t>
              </w:r>
              <w:r>
                <w:rPr>
                  <w:noProof/>
                </w:rPr>
                <w:t>. Abgerufen am 02. November 2020 von Mastercard erhöht Limit für kontaktlose Zahlungen ohne PIN: https://www.heise.de/newsticker/meldung/Mastercard-erhoeht-Limit-fuer-kontaktlose-Zahlungen-ohne-PIN-4691175.html</w:t>
              </w:r>
            </w:p>
            <w:p w14:paraId="1A9DCFBA" w14:textId="77777777" w:rsidR="00A6603D" w:rsidRDefault="00A6603D" w:rsidP="00A6603D">
              <w:pPr>
                <w:pStyle w:val="Bibliography"/>
                <w:ind w:left="720" w:hanging="720"/>
                <w:rPr>
                  <w:noProof/>
                </w:rPr>
              </w:pPr>
              <w:r>
                <w:rPr>
                  <w:noProof/>
                </w:rPr>
                <w:t xml:space="preserve">Kreditkarte.net. (kein Datum). </w:t>
              </w:r>
              <w:r>
                <w:rPr>
                  <w:i/>
                  <w:iCs/>
                  <w:noProof/>
                </w:rPr>
                <w:t>Kreditkarten.net</w:t>
              </w:r>
              <w:r>
                <w:rPr>
                  <w:noProof/>
                </w:rPr>
                <w:t>. Von Muss ein Händler Kreditkarten als Zahlungsmittel akzeptieren?: https://www.kreditkarte.net/ratgeber/akzeptanz-im-handel/ abgerufen</w:t>
              </w:r>
            </w:p>
            <w:p w14:paraId="3336D4E2" w14:textId="77777777" w:rsidR="00A6603D" w:rsidRDefault="00A6603D" w:rsidP="00A6603D">
              <w:pPr>
                <w:pStyle w:val="Bibliography"/>
                <w:ind w:left="720" w:hanging="720"/>
                <w:rPr>
                  <w:noProof/>
                </w:rPr>
              </w:pPr>
              <w:r>
                <w:rPr>
                  <w:noProof/>
                </w:rPr>
                <w:t xml:space="preserve">Lietzau, J. (20. April 2018). </w:t>
              </w:r>
              <w:r>
                <w:rPr>
                  <w:i/>
                  <w:iCs/>
                  <w:noProof/>
                </w:rPr>
                <w:t>Sueddeutsche.de</w:t>
              </w:r>
              <w:r>
                <w:rPr>
                  <w:noProof/>
                </w:rPr>
                <w:t>. Abgerufen am 02. 11 2020 von So funktioniert kontaktloses Bezahlen: https://www.sueddeutsche.de/geld/einkaufen-mit-karte-so-funktioniert-kontaktloses-bezahlen-1.3951840</w:t>
              </w:r>
            </w:p>
            <w:p w14:paraId="5991B26C" w14:textId="77777777" w:rsidR="00A6603D" w:rsidRDefault="00A6603D" w:rsidP="00A6603D">
              <w:pPr>
                <w:pStyle w:val="Bibliography"/>
                <w:ind w:left="720" w:hanging="720"/>
                <w:rPr>
                  <w:noProof/>
                </w:rPr>
              </w:pPr>
              <w:r>
                <w:rPr>
                  <w:noProof/>
                </w:rPr>
                <w:t xml:space="preserve">Morales, F. (19. Oktober 2020). </w:t>
              </w:r>
              <w:r>
                <w:rPr>
                  <w:i/>
                  <w:iCs/>
                  <w:noProof/>
                </w:rPr>
                <w:t>transferwise.com</w:t>
              </w:r>
              <w:r>
                <w:rPr>
                  <w:noProof/>
                </w:rPr>
                <w:t>. Abgerufen am 18. November 2020 von Ein Update zu deinem Multi-Währungs-Konto: https://transferwise.com/de/blog/gute-nachrichten-uber-die-gebuhren-deines-multi-wahrungs-kontos</w:t>
              </w:r>
            </w:p>
            <w:p w14:paraId="4576CEA6" w14:textId="77777777" w:rsidR="00A6603D" w:rsidRDefault="00A6603D" w:rsidP="00A6603D">
              <w:pPr>
                <w:pStyle w:val="Bibliography"/>
                <w:ind w:left="720" w:hanging="720"/>
                <w:rPr>
                  <w:noProof/>
                </w:rPr>
              </w:pPr>
              <w:r>
                <w:rPr>
                  <w:noProof/>
                </w:rPr>
                <w:lastRenderedPageBreak/>
                <w:t xml:space="preserve">mstahl. (11. 12 2020). </w:t>
              </w:r>
              <w:r>
                <w:rPr>
                  <w:i/>
                  <w:iCs/>
                  <w:noProof/>
                </w:rPr>
                <w:t>praxistipps.chip.de</w:t>
              </w:r>
              <w:r>
                <w:rPr>
                  <w:noProof/>
                </w:rPr>
                <w:t>. Abgerufen am 02. 11 2020 von NFC: So funktioniert Near Field Communication: https://praxistipps.chip.de/nfc-so-funktioniert-near-field-communication_12294</w:t>
              </w:r>
            </w:p>
            <w:p w14:paraId="79E281FB" w14:textId="77777777" w:rsidR="00A6603D" w:rsidRDefault="00A6603D" w:rsidP="00A6603D">
              <w:pPr>
                <w:pStyle w:val="Bibliography"/>
                <w:ind w:left="720" w:hanging="720"/>
                <w:rPr>
                  <w:noProof/>
                </w:rPr>
              </w:pPr>
              <w:r>
                <w:rPr>
                  <w:noProof/>
                </w:rPr>
                <w:t xml:space="preserve">N26. (24. November 2020). </w:t>
              </w:r>
              <w:r>
                <w:rPr>
                  <w:i/>
                  <w:iCs/>
                  <w:noProof/>
                </w:rPr>
                <w:t>docs.n26.com.</w:t>
              </w:r>
              <w:r>
                <w:rPr>
                  <w:noProof/>
                </w:rPr>
                <w:t xml:space="preserve"> Abgerufen am 14. November 2020 von Preisliste für alle Kunden mit ursprünglicher: https://docs.n26.com/legal/01+DE/01+Account/de/13account-pricelist-de.pdf</w:t>
              </w:r>
            </w:p>
            <w:p w14:paraId="01A1658F" w14:textId="77777777" w:rsidR="00A6603D" w:rsidRDefault="00A6603D" w:rsidP="00A6603D">
              <w:pPr>
                <w:pStyle w:val="Bibliography"/>
                <w:ind w:left="720" w:hanging="720"/>
                <w:rPr>
                  <w:noProof/>
                </w:rPr>
              </w:pPr>
              <w:r>
                <w:rPr>
                  <w:noProof/>
                </w:rPr>
                <w:t xml:space="preserve">N26. (2020). </w:t>
              </w:r>
              <w:r>
                <w:rPr>
                  <w:i/>
                  <w:iCs/>
                  <w:noProof/>
                </w:rPr>
                <w:t>support.n26.com</w:t>
              </w:r>
              <w:r>
                <w:rPr>
                  <w:noProof/>
                </w:rPr>
                <w:t>. Abgerufen am 12. November 2020 von Warum wurde mir eine Geldautomatengebühr berechnet?: https://support.n26.com/de-de/zahlungen-ueberweisungen-und-abhebungen/abhebungen/warum-wurde-mir-eine-geldautomatengebuhr-berechnet</w:t>
              </w:r>
            </w:p>
            <w:p w14:paraId="27C1DDAA" w14:textId="77777777" w:rsidR="00A6603D" w:rsidRDefault="00A6603D" w:rsidP="00A6603D">
              <w:pPr>
                <w:pStyle w:val="Bibliography"/>
                <w:ind w:left="720" w:hanging="720"/>
                <w:rPr>
                  <w:noProof/>
                </w:rPr>
              </w:pPr>
              <w:r>
                <w:rPr>
                  <w:noProof/>
                </w:rPr>
                <w:t xml:space="preserve">oesterreich.gv.at-Redaktion. (01. Jänner 2020). </w:t>
              </w:r>
              <w:r>
                <w:rPr>
                  <w:i/>
                  <w:iCs/>
                  <w:noProof/>
                </w:rPr>
                <w:t>oesterreich.gv.at</w:t>
              </w:r>
              <w:r>
                <w:rPr>
                  <w:noProof/>
                </w:rPr>
                <w:t>. Abgerufen am 02. November 2020 von Bankomatkarte: https://www.oesterreich.gv.at/themen/steuern_und_finanzen/bankgeschaefte/Seite.750270.html</w:t>
              </w:r>
            </w:p>
            <w:p w14:paraId="53619DDF" w14:textId="77777777" w:rsidR="00A6603D" w:rsidRDefault="00A6603D" w:rsidP="00A6603D">
              <w:pPr>
                <w:pStyle w:val="Bibliography"/>
                <w:ind w:left="720" w:hanging="720"/>
                <w:rPr>
                  <w:noProof/>
                </w:rPr>
              </w:pPr>
              <w:r>
                <w:rPr>
                  <w:noProof/>
                </w:rPr>
                <w:t xml:space="preserve">oesterreich.gv.at-Redaktion. (01. Jänner 2020). </w:t>
              </w:r>
              <w:r>
                <w:rPr>
                  <w:i/>
                  <w:iCs/>
                  <w:noProof/>
                </w:rPr>
                <w:t>oesterreich.gv.at</w:t>
              </w:r>
              <w:r>
                <w:rPr>
                  <w:noProof/>
                </w:rPr>
                <w:t>. Abgerufen am 04. November 2020 von PayPass/NFC-Kontaktlos – das kontaktlose Bezahlen: https://www.oesterreich.gv.at/themen/steuern_und_finanzen/bankgeschaefte/Seite.750281.html</w:t>
              </w:r>
            </w:p>
            <w:p w14:paraId="62F2548E" w14:textId="77777777" w:rsidR="00A6603D" w:rsidRDefault="00A6603D" w:rsidP="00A6603D">
              <w:pPr>
                <w:pStyle w:val="Bibliography"/>
                <w:ind w:left="720" w:hanging="720"/>
                <w:rPr>
                  <w:noProof/>
                </w:rPr>
              </w:pPr>
              <w:r>
                <w:rPr>
                  <w:noProof/>
                </w:rPr>
                <w:t xml:space="preserve">ORF. (01. April 2020). </w:t>
              </w:r>
              <w:r>
                <w:rPr>
                  <w:i/>
                  <w:iCs/>
                  <w:noProof/>
                </w:rPr>
                <w:t>Wien.orf.at</w:t>
              </w:r>
              <w:r>
                <w:rPr>
                  <w:noProof/>
                </w:rPr>
                <w:t>. Abgerufen am 02. November 2020 von Kartenzahlen ohne PIN bis 50 Euro: https://wien.orf.at/stories/3042011/</w:t>
              </w:r>
            </w:p>
            <w:p w14:paraId="05A2BA55" w14:textId="77777777" w:rsidR="00A6603D" w:rsidRDefault="00A6603D" w:rsidP="00A6603D">
              <w:pPr>
                <w:pStyle w:val="Bibliography"/>
                <w:ind w:left="720" w:hanging="720"/>
                <w:rPr>
                  <w:noProof/>
                </w:rPr>
              </w:pPr>
              <w:r>
                <w:rPr>
                  <w:noProof/>
                </w:rPr>
                <w:t xml:space="preserve">paylife. (2020). </w:t>
              </w:r>
              <w:r>
                <w:rPr>
                  <w:i/>
                  <w:iCs/>
                  <w:noProof/>
                </w:rPr>
                <w:t>paylife.at</w:t>
              </w:r>
              <w:r>
                <w:rPr>
                  <w:noProof/>
                </w:rPr>
                <w:t>. Abgerufen am 09. November 2020 von Fremdwährungskurse: https://www.paylife.at/paylife/service/faq/online-currency</w:t>
              </w:r>
            </w:p>
            <w:p w14:paraId="4ED31430" w14:textId="77777777" w:rsidR="00A6603D" w:rsidRDefault="00A6603D" w:rsidP="00A6603D">
              <w:pPr>
                <w:pStyle w:val="Bibliography"/>
                <w:ind w:left="720" w:hanging="720"/>
                <w:rPr>
                  <w:noProof/>
                </w:rPr>
              </w:pPr>
              <w:r>
                <w:rPr>
                  <w:noProof/>
                </w:rPr>
                <w:t xml:space="preserve">paylife. (2020). </w:t>
              </w:r>
              <w:r>
                <w:rPr>
                  <w:i/>
                  <w:iCs/>
                  <w:noProof/>
                </w:rPr>
                <w:t>paylife.at</w:t>
              </w:r>
              <w:r>
                <w:rPr>
                  <w:noProof/>
                </w:rPr>
                <w:t>. Abgerufen am 12. November 2020 von Die PayLife Gold Karte: https://www.paylife.at/paylife/private/credit-cards/products/436918/gold.html</w:t>
              </w:r>
            </w:p>
            <w:p w14:paraId="12BA4FF4" w14:textId="77777777" w:rsidR="00A6603D" w:rsidRDefault="00A6603D" w:rsidP="00A6603D">
              <w:pPr>
                <w:pStyle w:val="Bibliography"/>
                <w:ind w:left="720" w:hanging="720"/>
                <w:rPr>
                  <w:noProof/>
                </w:rPr>
              </w:pPr>
              <w:r>
                <w:rPr>
                  <w:noProof/>
                </w:rPr>
                <w:t xml:space="preserve">Pfluger, B. (23. Juni 2010). </w:t>
              </w:r>
              <w:r>
                <w:rPr>
                  <w:i/>
                  <w:iCs/>
                  <w:noProof/>
                </w:rPr>
                <w:t>derstandard.at</w:t>
              </w:r>
              <w:r>
                <w:rPr>
                  <w:noProof/>
                </w:rPr>
                <w:t>. Abgerufen am 02. November 2020 von Kleine schwarze Luxuskarte: https://www.derstandard.at/story/1276413858873/centurion-kleine-schwarze-luxuskarte</w:t>
              </w:r>
            </w:p>
            <w:p w14:paraId="109A074E" w14:textId="77777777" w:rsidR="00A6603D" w:rsidRDefault="00A6603D" w:rsidP="00A6603D">
              <w:pPr>
                <w:pStyle w:val="Bibliography"/>
                <w:ind w:left="720" w:hanging="720"/>
                <w:rPr>
                  <w:noProof/>
                </w:rPr>
              </w:pPr>
              <w:r>
                <w:rPr>
                  <w:noProof/>
                </w:rPr>
                <w:t xml:space="preserve">PostFinance. (17. Novembe 2020). </w:t>
              </w:r>
              <w:r>
                <w:rPr>
                  <w:i/>
                  <w:iCs/>
                  <w:noProof/>
                </w:rPr>
                <w:t>postfinance.com</w:t>
              </w:r>
              <w:r>
                <w:rPr>
                  <w:noProof/>
                </w:rPr>
                <w:t>. Abgerufen am 17. November 2020 von Limite für kontaktloses Bezahlen ohne PIN bleibt bei 80 Franken: https://www.postfinance.ch/de/ueber-uns/medien/newsroom/medienmitteilungen/limite-fuer-kontaktloses-bezahlen.html</w:t>
              </w:r>
            </w:p>
            <w:p w14:paraId="0016EFA4" w14:textId="77777777" w:rsidR="00A6603D" w:rsidRDefault="00A6603D" w:rsidP="00A6603D">
              <w:pPr>
                <w:pStyle w:val="Bibliography"/>
                <w:ind w:left="720" w:hanging="720"/>
                <w:rPr>
                  <w:noProof/>
                </w:rPr>
              </w:pPr>
              <w:r>
                <w:rPr>
                  <w:noProof/>
                </w:rPr>
                <w:t xml:space="preserve">Preißler, S. (30. Juli 2018). </w:t>
              </w:r>
              <w:r>
                <w:rPr>
                  <w:i/>
                  <w:iCs/>
                  <w:noProof/>
                </w:rPr>
                <w:t>abendblatt.de</w:t>
              </w:r>
              <w:r>
                <w:rPr>
                  <w:noProof/>
                </w:rPr>
                <w:t>. Abgerufen am 02. November 2020 von Kostenloses Bezahlen - Das müssen Bankkunden wissen: https://www.abendblatt.de/wirtschaft/article214958549/Kontaktloses-Bezahlen-Das-muessen-Bankkunden-wissen.html</w:t>
              </w:r>
            </w:p>
            <w:p w14:paraId="0AF411D1" w14:textId="77777777" w:rsidR="00A6603D" w:rsidRPr="009F4288" w:rsidRDefault="00A6603D" w:rsidP="00A6603D">
              <w:pPr>
                <w:pStyle w:val="Bibliography"/>
                <w:ind w:left="720" w:hanging="720"/>
                <w:rPr>
                  <w:noProof/>
                  <w:lang w:val="en-US"/>
                </w:rPr>
              </w:pPr>
              <w:r>
                <w:rPr>
                  <w:noProof/>
                </w:rPr>
                <w:t xml:space="preserve">Reuters. (7. April 2008). </w:t>
              </w:r>
              <w:r>
                <w:rPr>
                  <w:i/>
                  <w:iCs/>
                  <w:noProof/>
                </w:rPr>
                <w:t>nytimes.com</w:t>
              </w:r>
              <w:r>
                <w:rPr>
                  <w:noProof/>
                </w:rPr>
                <w:t xml:space="preserve">. Abgerufen am 02. </w:t>
              </w:r>
              <w:r w:rsidRPr="009F4288">
                <w:rPr>
                  <w:noProof/>
                  <w:lang w:val="en-US"/>
                </w:rPr>
                <w:t>November 2020 von Discover Card Buys Citigroup’s Diners Club: https://www.nytimes.com/2008/04/07/business/worldbusiness/rtcard-web.html</w:t>
              </w:r>
            </w:p>
            <w:p w14:paraId="505C2AFC" w14:textId="77777777" w:rsidR="00A6603D" w:rsidRPr="009F4288" w:rsidRDefault="00A6603D" w:rsidP="00A6603D">
              <w:pPr>
                <w:pStyle w:val="Bibliography"/>
                <w:ind w:left="720" w:hanging="720"/>
                <w:rPr>
                  <w:noProof/>
                  <w:lang w:val="en-US"/>
                </w:rPr>
              </w:pPr>
              <w:r>
                <w:rPr>
                  <w:noProof/>
                </w:rPr>
                <w:t xml:space="preserve">revolut. (2020). </w:t>
              </w:r>
              <w:r>
                <w:rPr>
                  <w:i/>
                  <w:iCs/>
                  <w:noProof/>
                </w:rPr>
                <w:t>revolut.com</w:t>
              </w:r>
              <w:r>
                <w:rPr>
                  <w:noProof/>
                </w:rPr>
                <w:t xml:space="preserve">. Abgerufen am 14. </w:t>
              </w:r>
              <w:r w:rsidRPr="009F4288">
                <w:rPr>
                  <w:noProof/>
                  <w:lang w:val="en-US"/>
                </w:rPr>
                <w:t>November 2020 von Can I choose between Visa and Mastercard?: https://www.revolut.com/de-AT/help/durchfuhren-von-zahlungen/eine-karte-bestellen/habe-ich-die-wahl-zwischen-visa-und-mastercard</w:t>
              </w:r>
            </w:p>
            <w:p w14:paraId="7AE9E58C" w14:textId="77777777" w:rsidR="00A6603D" w:rsidRDefault="00A6603D" w:rsidP="00A6603D">
              <w:pPr>
                <w:pStyle w:val="Bibliography"/>
                <w:ind w:left="720" w:hanging="720"/>
                <w:rPr>
                  <w:noProof/>
                </w:rPr>
              </w:pPr>
              <w:r>
                <w:rPr>
                  <w:noProof/>
                </w:rPr>
                <w:lastRenderedPageBreak/>
                <w:t xml:space="preserve">revolut. (1. Jänner 2020). </w:t>
              </w:r>
              <w:r>
                <w:rPr>
                  <w:i/>
                  <w:iCs/>
                  <w:noProof/>
                </w:rPr>
                <w:t>revolut.com</w:t>
              </w:r>
              <w:r>
                <w:rPr>
                  <w:noProof/>
                </w:rPr>
                <w:t>. Abgerufen am 14. November 2020 von Personal Fees: https://www.revolut.com/legal/fees</w:t>
              </w:r>
            </w:p>
            <w:p w14:paraId="7A1817FA" w14:textId="77777777" w:rsidR="00A6603D" w:rsidRPr="009F4288" w:rsidRDefault="00A6603D" w:rsidP="00A6603D">
              <w:pPr>
                <w:pStyle w:val="Bibliography"/>
                <w:ind w:left="720" w:hanging="720"/>
                <w:rPr>
                  <w:noProof/>
                  <w:lang w:val="en-US"/>
                </w:rPr>
              </w:pPr>
              <w:r>
                <w:rPr>
                  <w:noProof/>
                </w:rPr>
                <w:t xml:space="preserve">revolut. (2020). </w:t>
              </w:r>
              <w:r>
                <w:rPr>
                  <w:i/>
                  <w:iCs/>
                  <w:noProof/>
                </w:rPr>
                <w:t>revolut.com</w:t>
              </w:r>
              <w:r>
                <w:rPr>
                  <w:noProof/>
                </w:rPr>
                <w:t xml:space="preserve">. Abgerufen am 15. </w:t>
              </w:r>
              <w:r w:rsidRPr="009F4288">
                <w:rPr>
                  <w:noProof/>
                  <w:lang w:val="en-US"/>
                </w:rPr>
                <w:t>November 2020 von Our Pricing Plan: https://www.revolut.com/en-AT/our-pricing-plans</w:t>
              </w:r>
            </w:p>
            <w:p w14:paraId="095CD639" w14:textId="77777777" w:rsidR="00A6603D" w:rsidRPr="009F4288" w:rsidRDefault="00A6603D" w:rsidP="00A6603D">
              <w:pPr>
                <w:pStyle w:val="Bibliography"/>
                <w:ind w:left="720" w:hanging="720"/>
                <w:rPr>
                  <w:noProof/>
                  <w:lang w:val="en-US"/>
                </w:rPr>
              </w:pPr>
              <w:r>
                <w:rPr>
                  <w:noProof/>
                </w:rPr>
                <w:t xml:space="preserve">revolut. (2020). </w:t>
              </w:r>
              <w:r>
                <w:rPr>
                  <w:i/>
                  <w:iCs/>
                  <w:noProof/>
                </w:rPr>
                <w:t>revolut.com</w:t>
              </w:r>
              <w:r>
                <w:rPr>
                  <w:noProof/>
                </w:rPr>
                <w:t xml:space="preserve">. Abgerufen am 15. </w:t>
              </w:r>
              <w:r w:rsidRPr="009F4288">
                <w:rPr>
                  <w:noProof/>
                  <w:lang w:val="en-US"/>
                </w:rPr>
                <w:t>November 2020 von Business: https://www.revolut.com/en-AT/business/business-account-plans</w:t>
              </w:r>
            </w:p>
            <w:p w14:paraId="4992FAAF" w14:textId="77777777" w:rsidR="00A6603D" w:rsidRDefault="00A6603D" w:rsidP="00A6603D">
              <w:pPr>
                <w:pStyle w:val="Bibliography"/>
                <w:ind w:left="720" w:hanging="720"/>
                <w:rPr>
                  <w:noProof/>
                </w:rPr>
              </w:pPr>
              <w:r w:rsidRPr="009F4288">
                <w:rPr>
                  <w:noProof/>
                  <w:lang w:val="en-US"/>
                </w:rPr>
                <w:t xml:space="preserve">Statista Research Department. </w:t>
              </w:r>
              <w:r>
                <w:rPr>
                  <w:noProof/>
                </w:rPr>
                <w:t xml:space="preserve">(2020). </w:t>
              </w:r>
              <w:r>
                <w:rPr>
                  <w:i/>
                  <w:iCs/>
                  <w:noProof/>
                </w:rPr>
                <w:t>statista.com</w:t>
              </w:r>
              <w:r>
                <w:rPr>
                  <w:noProof/>
                </w:rPr>
                <w:t>. Abgerufen am 02. November 2020 von Anzahl der ausgegebenen American Express-Kreditkarten in den Jahren von 2012 bis 2019: https://de.statista.com/statistik/daten/studie/475722/umfrage/anzahl-der-ausgegebenen-american-express-kreditkarten/#:~:text=Im%20Jahr%202019%20belief%20sich,Millionen%20davon%20in%20den%20USA.</w:t>
              </w:r>
            </w:p>
            <w:p w14:paraId="26A7EB56" w14:textId="77777777" w:rsidR="00A6603D" w:rsidRDefault="00A6603D" w:rsidP="00A6603D">
              <w:pPr>
                <w:pStyle w:val="Bibliography"/>
                <w:ind w:left="720" w:hanging="720"/>
                <w:rPr>
                  <w:noProof/>
                </w:rPr>
              </w:pPr>
              <w:r>
                <w:rPr>
                  <w:noProof/>
                </w:rPr>
                <w:t xml:space="preserve">Statista Research Department. (April 2020). </w:t>
              </w:r>
              <w:r>
                <w:rPr>
                  <w:i/>
                  <w:iCs/>
                  <w:noProof/>
                </w:rPr>
                <w:t>statista.com</w:t>
              </w:r>
              <w:r>
                <w:rPr>
                  <w:noProof/>
                </w:rPr>
                <w:t>. Abgerufen am 8. November 2020 von Umsatz von MasterCard in den Jahren von 2009 bis 2019: https://de.statista.com/statistik/daten/studie/348436/umfrage/umsatz-von-mastercard/#:~:text=MasterCard%20Inc.,weltweit%20gr%C3%B6%C3%9Ften%20und%20bekanntesten%20Kreditkartengesellschaften.&amp;text=Im%20Jahr%202019%20konnte%20MasterCard,9%20Milliarden%20US%</w:t>
              </w:r>
            </w:p>
            <w:p w14:paraId="12FBFAF7" w14:textId="77777777" w:rsidR="00A6603D" w:rsidRDefault="00A6603D" w:rsidP="00A6603D">
              <w:pPr>
                <w:pStyle w:val="Bibliography"/>
                <w:ind w:left="720" w:hanging="720"/>
                <w:rPr>
                  <w:noProof/>
                </w:rPr>
              </w:pPr>
              <w:r>
                <w:rPr>
                  <w:noProof/>
                </w:rPr>
                <w:t xml:space="preserve">transferwise. (2020). </w:t>
              </w:r>
              <w:r>
                <w:rPr>
                  <w:i/>
                  <w:iCs/>
                  <w:noProof/>
                </w:rPr>
                <w:t>transferwise.com</w:t>
              </w:r>
              <w:r>
                <w:rPr>
                  <w:noProof/>
                </w:rPr>
                <w:t>. Abgerufen am 18. November 2020 von Was ist der EZB-Wechselkurs?: https://transferwise.com/de/help/articles/2978052/was-ist-der-ezb-wechselkurs</w:t>
              </w:r>
            </w:p>
            <w:p w14:paraId="67D79C76" w14:textId="77777777" w:rsidR="00A6603D" w:rsidRDefault="00A6603D" w:rsidP="00A6603D">
              <w:pPr>
                <w:pStyle w:val="Bibliography"/>
                <w:ind w:left="720" w:hanging="720"/>
                <w:rPr>
                  <w:noProof/>
                </w:rPr>
              </w:pPr>
              <w:r>
                <w:rPr>
                  <w:noProof/>
                </w:rPr>
                <w:t xml:space="preserve">transferwise. (2020). </w:t>
              </w:r>
              <w:r>
                <w:rPr>
                  <w:i/>
                  <w:iCs/>
                  <w:noProof/>
                </w:rPr>
                <w:t>transferwise.com</w:t>
              </w:r>
              <w:r>
                <w:rPr>
                  <w:noProof/>
                </w:rPr>
                <w:t>. Abgerufen am 18. November 2020 von Für meine Abhebung wurde ein schlechterer Wechselkurs verwendet: https://transferwise.com/de/help/articles/2977949/fur-meine-abhebung-wurde-ein-schlechterer-wechselkurs-verwendet</w:t>
              </w:r>
            </w:p>
            <w:p w14:paraId="559A46B0" w14:textId="77777777" w:rsidR="00A6603D" w:rsidRPr="009F4288" w:rsidRDefault="00A6603D" w:rsidP="00A6603D">
              <w:pPr>
                <w:pStyle w:val="Bibliography"/>
                <w:ind w:left="720" w:hanging="720"/>
                <w:rPr>
                  <w:noProof/>
                  <w:lang w:val="en-US"/>
                </w:rPr>
              </w:pPr>
              <w:r>
                <w:rPr>
                  <w:noProof/>
                </w:rPr>
                <w:t xml:space="preserve">transferwise. (15. Juli 2020). </w:t>
              </w:r>
              <w:r>
                <w:rPr>
                  <w:i/>
                  <w:iCs/>
                  <w:noProof/>
                </w:rPr>
                <w:t>transferwise.com</w:t>
              </w:r>
              <w:r>
                <w:rPr>
                  <w:noProof/>
                </w:rPr>
                <w:t xml:space="preserve">. Abgerufen am 18. </w:t>
              </w:r>
              <w:r w:rsidRPr="009F4288">
                <w:rPr>
                  <w:noProof/>
                  <w:lang w:val="en-US"/>
                </w:rPr>
                <w:t>November 20 von Acceptable Use Policy: https://transferwise.com/gb/legal/acceptable-use-policy-eea</w:t>
              </w:r>
            </w:p>
            <w:p w14:paraId="1A96B664" w14:textId="77777777" w:rsidR="00A6603D" w:rsidRDefault="00A6603D" w:rsidP="00A6603D">
              <w:pPr>
                <w:pStyle w:val="Bibliography"/>
                <w:ind w:left="720" w:hanging="720"/>
                <w:rPr>
                  <w:noProof/>
                </w:rPr>
              </w:pPr>
              <w:r>
                <w:rPr>
                  <w:noProof/>
                </w:rPr>
                <w:t xml:space="preserve">Transferwise. (2020). </w:t>
              </w:r>
              <w:r>
                <w:rPr>
                  <w:i/>
                  <w:iCs/>
                  <w:noProof/>
                </w:rPr>
                <w:t>transferwise.com</w:t>
              </w:r>
              <w:r>
                <w:rPr>
                  <w:noProof/>
                </w:rPr>
                <w:t>. Abgerufen am 18. November 2020 von Was ist ein garantierter Wechselkurs?: https://transferwise.com/de/help/articles/2448203/was-ist-ein-garantierter-wechselkurs</w:t>
              </w:r>
            </w:p>
            <w:p w14:paraId="22DFD5C0" w14:textId="77777777" w:rsidR="00A6603D" w:rsidRDefault="00A6603D" w:rsidP="00A6603D">
              <w:pPr>
                <w:pStyle w:val="Bibliography"/>
                <w:ind w:left="720" w:hanging="720"/>
                <w:rPr>
                  <w:noProof/>
                </w:rPr>
              </w:pPr>
              <w:r>
                <w:rPr>
                  <w:noProof/>
                </w:rPr>
                <w:t xml:space="preserve">Transferwise. (2020). </w:t>
              </w:r>
              <w:r>
                <w:rPr>
                  <w:i/>
                  <w:iCs/>
                  <w:noProof/>
                </w:rPr>
                <w:t>transferwise.com</w:t>
              </w:r>
              <w:r>
                <w:rPr>
                  <w:noProof/>
                </w:rPr>
                <w:t>. Abgerufen am 18. November 2020 von Was ist mit dem "echten" Wechselkurs gemeint?: https://transferwise.com/de/help/articles/2932395/was-ist-mit-dem-echten-wechselkurs-gemeint</w:t>
              </w:r>
            </w:p>
            <w:p w14:paraId="0017DBCE" w14:textId="77777777" w:rsidR="00A6603D" w:rsidRDefault="00A6603D" w:rsidP="00A6603D">
              <w:pPr>
                <w:pStyle w:val="Bibliography"/>
                <w:ind w:left="720" w:hanging="720"/>
                <w:rPr>
                  <w:noProof/>
                </w:rPr>
              </w:pPr>
              <w:r>
                <w:rPr>
                  <w:noProof/>
                </w:rPr>
                <w:t xml:space="preserve">Transferwise. (2020). </w:t>
              </w:r>
              <w:r>
                <w:rPr>
                  <w:i/>
                  <w:iCs/>
                  <w:noProof/>
                </w:rPr>
                <w:t>transferwise.com</w:t>
              </w:r>
              <w:r>
                <w:rPr>
                  <w:noProof/>
                </w:rPr>
                <w:t>. Abgerufen am 18. November 2020 von Wie viel kostet es, Bargeld abzuheben?: https://transferwise.com/de/help/articles/2935769/wie-viel-kostet-es-bargeld-abzuheben</w:t>
              </w:r>
            </w:p>
            <w:p w14:paraId="2E581207" w14:textId="77777777" w:rsidR="00A6603D" w:rsidRDefault="00A6603D" w:rsidP="00A6603D">
              <w:pPr>
                <w:pStyle w:val="Bibliography"/>
                <w:ind w:left="720" w:hanging="720"/>
                <w:rPr>
                  <w:noProof/>
                </w:rPr>
              </w:pPr>
              <w:r>
                <w:rPr>
                  <w:noProof/>
                </w:rPr>
                <w:t xml:space="preserve">Transferwise. (2020). </w:t>
              </w:r>
              <w:r>
                <w:rPr>
                  <w:i/>
                  <w:iCs/>
                  <w:noProof/>
                </w:rPr>
                <w:t>Transferwise.com</w:t>
              </w:r>
              <w:r>
                <w:rPr>
                  <w:noProof/>
                </w:rPr>
                <w:t>. Abgerufen am 18. November 2020 von Transferwise fees: https://transferwise.com/gb/pricing/send-money?source=GBP&amp;target=EUR&amp;payInMethod=BANK_TRANSFER&amp;sourceAmount=1000</w:t>
              </w:r>
            </w:p>
            <w:p w14:paraId="03B8661F" w14:textId="77777777" w:rsidR="00A6603D" w:rsidRDefault="00A6603D" w:rsidP="00A6603D">
              <w:pPr>
                <w:pStyle w:val="Bibliography"/>
                <w:ind w:left="720" w:hanging="720"/>
                <w:rPr>
                  <w:noProof/>
                </w:rPr>
              </w:pPr>
              <w:r>
                <w:rPr>
                  <w:noProof/>
                </w:rPr>
                <w:t xml:space="preserve">unionpayintl. (2016). </w:t>
              </w:r>
              <w:r>
                <w:rPr>
                  <w:i/>
                  <w:iCs/>
                  <w:noProof/>
                </w:rPr>
                <w:t>unionpayintl.</w:t>
              </w:r>
              <w:r>
                <w:rPr>
                  <w:noProof/>
                </w:rPr>
                <w:t xml:space="preserve"> Abgerufen am 02. November 2020 von Apply For UnionPay Card: http://www.unionpayintl.com/jfimg/2016-44/card_application_en.pdf</w:t>
              </w:r>
            </w:p>
            <w:p w14:paraId="543270A1" w14:textId="77777777" w:rsidR="00A6603D" w:rsidRDefault="00A6603D" w:rsidP="00A6603D">
              <w:pPr>
                <w:pStyle w:val="Bibliography"/>
                <w:ind w:left="720" w:hanging="720"/>
                <w:rPr>
                  <w:noProof/>
                </w:rPr>
              </w:pPr>
              <w:r>
                <w:rPr>
                  <w:noProof/>
                </w:rPr>
                <w:lastRenderedPageBreak/>
                <w:t xml:space="preserve">unionpayintl. (2020). </w:t>
              </w:r>
              <w:r>
                <w:rPr>
                  <w:i/>
                  <w:iCs/>
                  <w:noProof/>
                </w:rPr>
                <w:t>unionpayintl.com</w:t>
              </w:r>
              <w:r>
                <w:rPr>
                  <w:noProof/>
                </w:rPr>
                <w:t xml:space="preserve">. Abgerufen am 02. Novembe 2020 von Commercial Card: http://www.unionpayintl.com/commercial/en </w:t>
              </w:r>
            </w:p>
            <w:p w14:paraId="2E17A143" w14:textId="77777777" w:rsidR="00A6603D" w:rsidRPr="009F4288" w:rsidRDefault="00A6603D" w:rsidP="00A6603D">
              <w:pPr>
                <w:pStyle w:val="Bibliography"/>
                <w:ind w:left="720" w:hanging="720"/>
                <w:rPr>
                  <w:noProof/>
                  <w:lang w:val="en-US"/>
                </w:rPr>
              </w:pPr>
              <w:r>
                <w:rPr>
                  <w:noProof/>
                </w:rPr>
                <w:t xml:space="preserve">unionpayintl. (2020). </w:t>
              </w:r>
              <w:r>
                <w:rPr>
                  <w:i/>
                  <w:iCs/>
                  <w:noProof/>
                </w:rPr>
                <w:t>Unionpayintl.com</w:t>
              </w:r>
              <w:r>
                <w:rPr>
                  <w:noProof/>
                </w:rPr>
                <w:t xml:space="preserve">. Abgerufen am 02. </w:t>
              </w:r>
              <w:r w:rsidRPr="009F4288">
                <w:rPr>
                  <w:noProof/>
                  <w:lang w:val="en-US"/>
                </w:rPr>
                <w:t>November 2020 von Credit Card: http://www.unionpayintl.com/en/servicesProducts/products/unionPayCard/creditCard/</w:t>
              </w:r>
            </w:p>
            <w:p w14:paraId="5B9259D6" w14:textId="77777777" w:rsidR="00A6603D" w:rsidRDefault="00A6603D" w:rsidP="00A6603D">
              <w:pPr>
                <w:pStyle w:val="Bibliography"/>
                <w:ind w:left="720" w:hanging="720"/>
                <w:rPr>
                  <w:noProof/>
                </w:rPr>
              </w:pPr>
              <w:r>
                <w:rPr>
                  <w:noProof/>
                </w:rPr>
                <w:t xml:space="preserve">Visa. (2020). </w:t>
              </w:r>
              <w:r>
                <w:rPr>
                  <w:i/>
                  <w:iCs/>
                  <w:noProof/>
                </w:rPr>
                <w:t>visa.de</w:t>
              </w:r>
              <w:r>
                <w:rPr>
                  <w:noProof/>
                </w:rPr>
                <w:t>. Abgerufen am 02. November 2020 von Zahlung mit Visa: https://www.visa.de/bezahlen-mit-visa/genutzte-technologien/zahlung-mit-visa.html#1</w:t>
              </w:r>
            </w:p>
            <w:p w14:paraId="188D400F" w14:textId="77777777" w:rsidR="00A6603D" w:rsidRDefault="00A6603D" w:rsidP="00A6603D">
              <w:pPr>
                <w:pStyle w:val="Bibliography"/>
                <w:ind w:left="720" w:hanging="720"/>
                <w:rPr>
                  <w:noProof/>
                </w:rPr>
              </w:pPr>
              <w:r>
                <w:rPr>
                  <w:noProof/>
                </w:rPr>
                <w:t xml:space="preserve">Visa. (2020). </w:t>
              </w:r>
              <w:r>
                <w:rPr>
                  <w:i/>
                  <w:iCs/>
                  <w:noProof/>
                </w:rPr>
                <w:t>Visaeurope.at</w:t>
              </w:r>
              <w:r>
                <w:rPr>
                  <w:noProof/>
                </w:rPr>
                <w:t>. Abgerufen am 02. November 2020 von Produkte: https://www.visaeurope.at/bezahlen-mit-visa/produkte.html</w:t>
              </w:r>
            </w:p>
            <w:p w14:paraId="7DDF46B4" w14:textId="77777777" w:rsidR="00A6603D" w:rsidRDefault="00A6603D" w:rsidP="00A6603D">
              <w:pPr>
                <w:pStyle w:val="Bibliography"/>
                <w:ind w:left="720" w:hanging="720"/>
                <w:rPr>
                  <w:noProof/>
                </w:rPr>
              </w:pPr>
              <w:r>
                <w:rPr>
                  <w:noProof/>
                </w:rPr>
                <w:t xml:space="preserve">Zeit Online, dpa, Reuters, &amp; gra. (22. Jänner 2019). </w:t>
              </w:r>
              <w:r>
                <w:rPr>
                  <w:i/>
                  <w:iCs/>
                  <w:noProof/>
                </w:rPr>
                <w:t>zeit.de</w:t>
              </w:r>
              <w:r>
                <w:rPr>
                  <w:noProof/>
                </w:rPr>
                <w:t>. Von EU-Kommission verhängt 570 Millionen Euro Strafe gegen Mastercard: https://www.zeit.de/wirtschaft/unternehmen/2019-01/kreditkartenanbieter-mastercard-strafe-eu-kommission-ueberhoehte-gebuehren abgerufen</w:t>
              </w:r>
            </w:p>
            <w:p w14:paraId="30DEF101" w14:textId="77777777" w:rsidR="00F862A1" w:rsidRPr="00F862A1" w:rsidRDefault="00F862A1" w:rsidP="00A6603D">
              <w:r>
                <w:rPr>
                  <w:b/>
                  <w:bCs/>
                  <w:noProof/>
                </w:rPr>
                <w:fldChar w:fldCharType="end"/>
              </w:r>
            </w:p>
          </w:sdtContent>
        </w:sdt>
      </w:sdtContent>
    </w:sdt>
    <w:sectPr w:rsidR="00F862A1" w:rsidRPr="00F862A1" w:rsidSect="003A7969">
      <w:footerReference w:type="default" r:id="rId16"/>
      <w:footerReference w:type="first" r:id="rId17"/>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451A8" w14:textId="77777777" w:rsidR="00380DDD" w:rsidRDefault="00380DDD" w:rsidP="001D6912">
      <w:pPr>
        <w:spacing w:after="0" w:line="240" w:lineRule="auto"/>
      </w:pPr>
      <w:r>
        <w:separator/>
      </w:r>
    </w:p>
  </w:endnote>
  <w:endnote w:type="continuationSeparator" w:id="0">
    <w:p w14:paraId="4DA3B5F9" w14:textId="77777777" w:rsidR="00380DDD" w:rsidRDefault="00380DDD" w:rsidP="001D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9B48" w14:textId="77777777" w:rsidR="000F369A" w:rsidRDefault="000F3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1EEA" w14:textId="77777777" w:rsidR="000F369A" w:rsidRDefault="000F3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2F69" w14:textId="77777777" w:rsidR="000F369A" w:rsidRDefault="000F36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de-DE"/>
      </w:rPr>
      <w:id w:val="391321210"/>
      <w:docPartObj>
        <w:docPartGallery w:val="Page Numbers (Bottom of Page)"/>
        <w:docPartUnique/>
      </w:docPartObj>
    </w:sdtPr>
    <w:sdtEndPr/>
    <w:sdtContent>
      <w:p w14:paraId="3182E298" w14:textId="77777777" w:rsidR="000F369A" w:rsidRDefault="000F369A">
        <w:pPr>
          <w:pStyle w:val="Footer"/>
          <w:jc w:val="right"/>
        </w:pPr>
        <w:r>
          <w:rPr>
            <w:lang w:val="de-DE"/>
          </w:rPr>
          <w:t xml:space="preserve">Seite | </w:t>
        </w:r>
        <w:r>
          <w:fldChar w:fldCharType="begin"/>
        </w:r>
        <w:r>
          <w:instrText>PAGE   \* MERGEFORMAT</w:instrText>
        </w:r>
        <w:r>
          <w:fldChar w:fldCharType="separate"/>
        </w:r>
        <w:r w:rsidRPr="00063A5B">
          <w:rPr>
            <w:noProof/>
            <w:lang w:val="de-DE"/>
          </w:rPr>
          <w:t>5</w:t>
        </w:r>
        <w:r>
          <w:fldChar w:fldCharType="end"/>
        </w:r>
        <w:r>
          <w:rPr>
            <w:lang w:val="de-DE"/>
          </w:rPr>
          <w:t xml:space="preserve"> </w:t>
        </w:r>
      </w:p>
    </w:sdtContent>
  </w:sdt>
  <w:p w14:paraId="053BBC69" w14:textId="77777777" w:rsidR="000F369A" w:rsidRDefault="000F36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de-DE"/>
      </w:rPr>
      <w:id w:val="216410984"/>
      <w:docPartObj>
        <w:docPartGallery w:val="Page Numbers (Bottom of Page)"/>
        <w:docPartUnique/>
      </w:docPartObj>
    </w:sdtPr>
    <w:sdtEndPr/>
    <w:sdtContent>
      <w:p w14:paraId="26F8F0AF" w14:textId="77777777" w:rsidR="000F369A" w:rsidRDefault="000F369A">
        <w:pPr>
          <w:pStyle w:val="Footer"/>
          <w:jc w:val="right"/>
        </w:pPr>
        <w:r>
          <w:rPr>
            <w:lang w:val="de-DE"/>
          </w:rPr>
          <w:t xml:space="preserve">Seite | </w:t>
        </w:r>
        <w:r>
          <w:fldChar w:fldCharType="begin"/>
        </w:r>
        <w:r>
          <w:instrText>PAGE   \* MERGEFORMAT</w:instrText>
        </w:r>
        <w:r>
          <w:fldChar w:fldCharType="separate"/>
        </w:r>
        <w:r w:rsidRPr="00961A96">
          <w:rPr>
            <w:noProof/>
            <w:lang w:val="de-DE"/>
          </w:rPr>
          <w:t>1</w:t>
        </w:r>
        <w:r>
          <w:fldChar w:fldCharType="end"/>
        </w:r>
        <w:r>
          <w:rPr>
            <w:lang w:val="de-DE"/>
          </w:rPr>
          <w:t xml:space="preserve"> </w:t>
        </w:r>
      </w:p>
    </w:sdtContent>
  </w:sdt>
  <w:p w14:paraId="37363E8B" w14:textId="77777777" w:rsidR="000F369A" w:rsidRDefault="000F3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1F6E2" w14:textId="77777777" w:rsidR="00380DDD" w:rsidRDefault="00380DDD" w:rsidP="001D6912">
      <w:pPr>
        <w:spacing w:after="0" w:line="240" w:lineRule="auto"/>
      </w:pPr>
      <w:r>
        <w:separator/>
      </w:r>
    </w:p>
  </w:footnote>
  <w:footnote w:type="continuationSeparator" w:id="0">
    <w:p w14:paraId="22C80E9E" w14:textId="77777777" w:rsidR="00380DDD" w:rsidRDefault="00380DDD" w:rsidP="001D6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09D0" w14:textId="77777777" w:rsidR="000F369A" w:rsidRDefault="000F369A">
    <w:pPr>
      <w:pStyle w:val="Header"/>
    </w:pPr>
    <w:r>
      <w:rPr>
        <w:noProof/>
        <w:lang w:val="de-DE" w:eastAsia="de-DE"/>
      </w:rPr>
      <w:drawing>
        <wp:anchor distT="0" distB="0" distL="114300" distR="114300" simplePos="0" relativeHeight="251662336" behindDoc="1" locked="0" layoutInCell="0" allowOverlap="1" wp14:anchorId="00E4FF7F" wp14:editId="6C2A4F40">
          <wp:simplePos x="0" y="0"/>
          <wp:positionH relativeFrom="margin">
            <wp:align>center</wp:align>
          </wp:positionH>
          <wp:positionV relativeFrom="margin">
            <wp:align>center</wp:align>
          </wp:positionV>
          <wp:extent cx="5752465" cy="2878455"/>
          <wp:effectExtent l="0" t="0" r="0" b="0"/>
          <wp:wrapNone/>
          <wp:docPr id="1" name="Bild 4" descr="WU-Wi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U-Wien-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2465" cy="2878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3906" w14:textId="6D1B19C3" w:rsidR="000F369A" w:rsidRDefault="000F369A">
    <w:pPr>
      <w:pStyle w:val="Header"/>
    </w:pPr>
    <w:r>
      <w:rPr>
        <w:noProof/>
        <w:lang w:val="de-DE" w:eastAsia="de-DE"/>
      </w:rPr>
      <w:drawing>
        <wp:anchor distT="0" distB="0" distL="114300" distR="114300" simplePos="0" relativeHeight="251663360" behindDoc="1" locked="0" layoutInCell="0" allowOverlap="1" wp14:anchorId="2E2F3939" wp14:editId="64B2FF2B">
          <wp:simplePos x="0" y="0"/>
          <wp:positionH relativeFrom="margin">
            <wp:align>center</wp:align>
          </wp:positionH>
          <wp:positionV relativeFrom="margin">
            <wp:align>center</wp:align>
          </wp:positionV>
          <wp:extent cx="5752465" cy="2878455"/>
          <wp:effectExtent l="0" t="0" r="0" b="0"/>
          <wp:wrapNone/>
          <wp:docPr id="2" name="Bild 5" descr="WU-Wi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U-Wien-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2465" cy="2878455"/>
                  </a:xfrm>
                  <a:prstGeom prst="rect">
                    <a:avLst/>
                  </a:prstGeom>
                  <a:noFill/>
                </pic:spPr>
              </pic:pic>
            </a:graphicData>
          </a:graphic>
          <wp14:sizeRelH relativeFrom="page">
            <wp14:pctWidth>0</wp14:pctWidth>
          </wp14:sizeRelH>
          <wp14:sizeRelV relativeFrom="page">
            <wp14:pctHeight>0</wp14:pctHeight>
          </wp14:sizeRelV>
        </wp:anchor>
      </w:drawing>
    </w:r>
    <w:r>
      <w:t>Marko Dzigumovic</w:t>
    </w:r>
    <w:r>
      <w:tab/>
      <w:t>01554137</w:t>
    </w:r>
    <w:r>
      <w:tab/>
    </w:r>
    <w:r>
      <w:rPr>
        <w:noProof/>
      </w:rPr>
      <w:fldChar w:fldCharType="begin"/>
    </w:r>
    <w:r>
      <w:rPr>
        <w:noProof/>
      </w:rPr>
      <w:instrText xml:space="preserve"> TIME \@ "dd.MM.yyyy" </w:instrText>
    </w:r>
    <w:r>
      <w:rPr>
        <w:noProof/>
      </w:rPr>
      <w:fldChar w:fldCharType="separate"/>
    </w:r>
    <w:r w:rsidR="006F4C96">
      <w:rPr>
        <w:noProof/>
      </w:rPr>
      <w:t>05.01.2021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30FE" w14:textId="4E9010C5" w:rsidR="000F369A" w:rsidRDefault="000F369A" w:rsidP="00CF722B">
    <w:pPr>
      <w:pStyle w:val="Header"/>
      <w:ind w:left="4536" w:hanging="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0474"/>
    <w:multiLevelType w:val="hybridMultilevel"/>
    <w:tmpl w:val="245AEE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11784"/>
    <w:multiLevelType w:val="multilevel"/>
    <w:tmpl w:val="B5445F70"/>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14540D7"/>
    <w:multiLevelType w:val="multilevel"/>
    <w:tmpl w:val="87182C9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6F05860"/>
    <w:multiLevelType w:val="multilevel"/>
    <w:tmpl w:val="B5445F70"/>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6f8f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12"/>
    <w:rsid w:val="00000366"/>
    <w:rsid w:val="00001A05"/>
    <w:rsid w:val="00010A2E"/>
    <w:rsid w:val="00012CF9"/>
    <w:rsid w:val="00020929"/>
    <w:rsid w:val="000212C3"/>
    <w:rsid w:val="000217FA"/>
    <w:rsid w:val="00032E93"/>
    <w:rsid w:val="00047C07"/>
    <w:rsid w:val="00063A5B"/>
    <w:rsid w:val="000658B5"/>
    <w:rsid w:val="00065D3E"/>
    <w:rsid w:val="00084CCF"/>
    <w:rsid w:val="00086C2C"/>
    <w:rsid w:val="000873D3"/>
    <w:rsid w:val="00091FDF"/>
    <w:rsid w:val="0009646A"/>
    <w:rsid w:val="0009796C"/>
    <w:rsid w:val="000A0A79"/>
    <w:rsid w:val="000A526E"/>
    <w:rsid w:val="000B050E"/>
    <w:rsid w:val="000B6911"/>
    <w:rsid w:val="000C4BBD"/>
    <w:rsid w:val="000C4BFA"/>
    <w:rsid w:val="000D65DA"/>
    <w:rsid w:val="000D78C8"/>
    <w:rsid w:val="000F00E1"/>
    <w:rsid w:val="000F369A"/>
    <w:rsid w:val="000F47E5"/>
    <w:rsid w:val="000F7A8A"/>
    <w:rsid w:val="00100D80"/>
    <w:rsid w:val="00101BEA"/>
    <w:rsid w:val="00105A51"/>
    <w:rsid w:val="00116476"/>
    <w:rsid w:val="00117143"/>
    <w:rsid w:val="00150E47"/>
    <w:rsid w:val="0015459D"/>
    <w:rsid w:val="001618BD"/>
    <w:rsid w:val="00164237"/>
    <w:rsid w:val="00180025"/>
    <w:rsid w:val="00185254"/>
    <w:rsid w:val="001912CF"/>
    <w:rsid w:val="001A1922"/>
    <w:rsid w:val="001A330E"/>
    <w:rsid w:val="001A59AF"/>
    <w:rsid w:val="001B406C"/>
    <w:rsid w:val="001C1926"/>
    <w:rsid w:val="001C6446"/>
    <w:rsid w:val="001C68C3"/>
    <w:rsid w:val="001D6912"/>
    <w:rsid w:val="001F1F4D"/>
    <w:rsid w:val="001F2CCC"/>
    <w:rsid w:val="00205CEE"/>
    <w:rsid w:val="0021040C"/>
    <w:rsid w:val="00215E61"/>
    <w:rsid w:val="00217843"/>
    <w:rsid w:val="002235DF"/>
    <w:rsid w:val="00230F65"/>
    <w:rsid w:val="00234F01"/>
    <w:rsid w:val="0023760C"/>
    <w:rsid w:val="00237C74"/>
    <w:rsid w:val="00247AD0"/>
    <w:rsid w:val="00253F06"/>
    <w:rsid w:val="00255148"/>
    <w:rsid w:val="00256EFD"/>
    <w:rsid w:val="0025737E"/>
    <w:rsid w:val="0026666A"/>
    <w:rsid w:val="0027414E"/>
    <w:rsid w:val="00274781"/>
    <w:rsid w:val="0027567B"/>
    <w:rsid w:val="0027780C"/>
    <w:rsid w:val="002962D5"/>
    <w:rsid w:val="002A5057"/>
    <w:rsid w:val="002A5B25"/>
    <w:rsid w:val="002B309B"/>
    <w:rsid w:val="002B5370"/>
    <w:rsid w:val="002B6D46"/>
    <w:rsid w:val="002B7A2E"/>
    <w:rsid w:val="002C7E2B"/>
    <w:rsid w:val="002C7F8E"/>
    <w:rsid w:val="002D4001"/>
    <w:rsid w:val="002E223D"/>
    <w:rsid w:val="002E5D7C"/>
    <w:rsid w:val="002F2C02"/>
    <w:rsid w:val="00301597"/>
    <w:rsid w:val="003238F1"/>
    <w:rsid w:val="0033484F"/>
    <w:rsid w:val="00335892"/>
    <w:rsid w:val="00350022"/>
    <w:rsid w:val="003513A7"/>
    <w:rsid w:val="003542C8"/>
    <w:rsid w:val="00357A6E"/>
    <w:rsid w:val="00367F1E"/>
    <w:rsid w:val="00372CFE"/>
    <w:rsid w:val="00380DDD"/>
    <w:rsid w:val="00382A1A"/>
    <w:rsid w:val="00385A02"/>
    <w:rsid w:val="003A0826"/>
    <w:rsid w:val="003A7969"/>
    <w:rsid w:val="003B3B32"/>
    <w:rsid w:val="003C1150"/>
    <w:rsid w:val="003C53AD"/>
    <w:rsid w:val="003E336E"/>
    <w:rsid w:val="003F4F0F"/>
    <w:rsid w:val="004065B4"/>
    <w:rsid w:val="00421271"/>
    <w:rsid w:val="00423243"/>
    <w:rsid w:val="004236D2"/>
    <w:rsid w:val="004259DC"/>
    <w:rsid w:val="004400C8"/>
    <w:rsid w:val="0044257A"/>
    <w:rsid w:val="004566F7"/>
    <w:rsid w:val="004664CB"/>
    <w:rsid w:val="00470628"/>
    <w:rsid w:val="004718A6"/>
    <w:rsid w:val="00483736"/>
    <w:rsid w:val="00484302"/>
    <w:rsid w:val="004909E8"/>
    <w:rsid w:val="00492494"/>
    <w:rsid w:val="004A0933"/>
    <w:rsid w:val="004B6386"/>
    <w:rsid w:val="004D0A56"/>
    <w:rsid w:val="004D7FA7"/>
    <w:rsid w:val="004E105C"/>
    <w:rsid w:val="004E4E20"/>
    <w:rsid w:val="004E756D"/>
    <w:rsid w:val="004E768C"/>
    <w:rsid w:val="004F0D89"/>
    <w:rsid w:val="004F252E"/>
    <w:rsid w:val="004F2A44"/>
    <w:rsid w:val="004F4C1E"/>
    <w:rsid w:val="005031A9"/>
    <w:rsid w:val="00505150"/>
    <w:rsid w:val="005106E5"/>
    <w:rsid w:val="00530D4D"/>
    <w:rsid w:val="00531BEB"/>
    <w:rsid w:val="0055222E"/>
    <w:rsid w:val="00562E3F"/>
    <w:rsid w:val="00570169"/>
    <w:rsid w:val="005709B3"/>
    <w:rsid w:val="005739DE"/>
    <w:rsid w:val="00580FA1"/>
    <w:rsid w:val="00583799"/>
    <w:rsid w:val="005840B5"/>
    <w:rsid w:val="00585348"/>
    <w:rsid w:val="0058666B"/>
    <w:rsid w:val="00592D67"/>
    <w:rsid w:val="0059575C"/>
    <w:rsid w:val="005A7A71"/>
    <w:rsid w:val="005B04CD"/>
    <w:rsid w:val="005C07F9"/>
    <w:rsid w:val="005D21CB"/>
    <w:rsid w:val="005F1FF6"/>
    <w:rsid w:val="006016C7"/>
    <w:rsid w:val="00615ADB"/>
    <w:rsid w:val="00621E25"/>
    <w:rsid w:val="00630F9C"/>
    <w:rsid w:val="00633C9E"/>
    <w:rsid w:val="00636752"/>
    <w:rsid w:val="00636B45"/>
    <w:rsid w:val="00637DA6"/>
    <w:rsid w:val="00663120"/>
    <w:rsid w:val="00676A86"/>
    <w:rsid w:val="006A2AAF"/>
    <w:rsid w:val="006A7A1F"/>
    <w:rsid w:val="006B3ADE"/>
    <w:rsid w:val="006C51D8"/>
    <w:rsid w:val="006C6C6A"/>
    <w:rsid w:val="006D5895"/>
    <w:rsid w:val="006E4CB0"/>
    <w:rsid w:val="006F2B6A"/>
    <w:rsid w:val="006F4693"/>
    <w:rsid w:val="006F4C96"/>
    <w:rsid w:val="006F4D1E"/>
    <w:rsid w:val="00712435"/>
    <w:rsid w:val="007352FE"/>
    <w:rsid w:val="00740D9D"/>
    <w:rsid w:val="00771F63"/>
    <w:rsid w:val="00775A6C"/>
    <w:rsid w:val="007772BE"/>
    <w:rsid w:val="00781F45"/>
    <w:rsid w:val="00783A59"/>
    <w:rsid w:val="00796018"/>
    <w:rsid w:val="007A5217"/>
    <w:rsid w:val="007A5EF3"/>
    <w:rsid w:val="007B09BB"/>
    <w:rsid w:val="007D32B3"/>
    <w:rsid w:val="007D5303"/>
    <w:rsid w:val="007D5BBE"/>
    <w:rsid w:val="007D663C"/>
    <w:rsid w:val="007E58DD"/>
    <w:rsid w:val="007F2580"/>
    <w:rsid w:val="0080290B"/>
    <w:rsid w:val="00807B26"/>
    <w:rsid w:val="0081179A"/>
    <w:rsid w:val="008151E6"/>
    <w:rsid w:val="00830398"/>
    <w:rsid w:val="00832395"/>
    <w:rsid w:val="00852C57"/>
    <w:rsid w:val="00852EE8"/>
    <w:rsid w:val="008553CC"/>
    <w:rsid w:val="00864839"/>
    <w:rsid w:val="00867420"/>
    <w:rsid w:val="00874E17"/>
    <w:rsid w:val="00881CAB"/>
    <w:rsid w:val="00897806"/>
    <w:rsid w:val="008A49E6"/>
    <w:rsid w:val="008A5B41"/>
    <w:rsid w:val="008B149F"/>
    <w:rsid w:val="008F057D"/>
    <w:rsid w:val="008F0AE0"/>
    <w:rsid w:val="008F50C0"/>
    <w:rsid w:val="00922BA2"/>
    <w:rsid w:val="0093428C"/>
    <w:rsid w:val="00942CF7"/>
    <w:rsid w:val="00961A96"/>
    <w:rsid w:val="00964574"/>
    <w:rsid w:val="00967624"/>
    <w:rsid w:val="00977197"/>
    <w:rsid w:val="009975C1"/>
    <w:rsid w:val="009B004E"/>
    <w:rsid w:val="009C6165"/>
    <w:rsid w:val="009C6FA1"/>
    <w:rsid w:val="009F3364"/>
    <w:rsid w:val="009F4288"/>
    <w:rsid w:val="00A011A3"/>
    <w:rsid w:val="00A01C5B"/>
    <w:rsid w:val="00A302E7"/>
    <w:rsid w:val="00A3527F"/>
    <w:rsid w:val="00A47D36"/>
    <w:rsid w:val="00A5484A"/>
    <w:rsid w:val="00A563C7"/>
    <w:rsid w:val="00A6423D"/>
    <w:rsid w:val="00A645DD"/>
    <w:rsid w:val="00A6603D"/>
    <w:rsid w:val="00A66D43"/>
    <w:rsid w:val="00A76CF0"/>
    <w:rsid w:val="00A77DC9"/>
    <w:rsid w:val="00A843F1"/>
    <w:rsid w:val="00A93BEE"/>
    <w:rsid w:val="00A94A1B"/>
    <w:rsid w:val="00A96C0F"/>
    <w:rsid w:val="00AA17A0"/>
    <w:rsid w:val="00AB41EE"/>
    <w:rsid w:val="00AC568F"/>
    <w:rsid w:val="00AD0440"/>
    <w:rsid w:val="00AD151E"/>
    <w:rsid w:val="00AD7C41"/>
    <w:rsid w:val="00AE3978"/>
    <w:rsid w:val="00AE4D3B"/>
    <w:rsid w:val="00AE5EDD"/>
    <w:rsid w:val="00AF70F5"/>
    <w:rsid w:val="00B11416"/>
    <w:rsid w:val="00B138B3"/>
    <w:rsid w:val="00B23A67"/>
    <w:rsid w:val="00B2611F"/>
    <w:rsid w:val="00B34F13"/>
    <w:rsid w:val="00B41C6C"/>
    <w:rsid w:val="00B45CE0"/>
    <w:rsid w:val="00B50ECF"/>
    <w:rsid w:val="00B51244"/>
    <w:rsid w:val="00B746B4"/>
    <w:rsid w:val="00B84FC7"/>
    <w:rsid w:val="00BB07BC"/>
    <w:rsid w:val="00BB1CA6"/>
    <w:rsid w:val="00BB26A4"/>
    <w:rsid w:val="00BB3773"/>
    <w:rsid w:val="00BC1AAA"/>
    <w:rsid w:val="00BC3DA8"/>
    <w:rsid w:val="00BD7BBE"/>
    <w:rsid w:val="00BE23D6"/>
    <w:rsid w:val="00C06D99"/>
    <w:rsid w:val="00C14014"/>
    <w:rsid w:val="00C1419C"/>
    <w:rsid w:val="00C23F69"/>
    <w:rsid w:val="00C37249"/>
    <w:rsid w:val="00C438AC"/>
    <w:rsid w:val="00C5398B"/>
    <w:rsid w:val="00C57176"/>
    <w:rsid w:val="00C573A2"/>
    <w:rsid w:val="00C601A5"/>
    <w:rsid w:val="00C67EDF"/>
    <w:rsid w:val="00C72123"/>
    <w:rsid w:val="00C852EF"/>
    <w:rsid w:val="00C87F31"/>
    <w:rsid w:val="00C9703C"/>
    <w:rsid w:val="00CA33D2"/>
    <w:rsid w:val="00CA4B9B"/>
    <w:rsid w:val="00CA54E2"/>
    <w:rsid w:val="00CB266B"/>
    <w:rsid w:val="00CB437F"/>
    <w:rsid w:val="00CC374D"/>
    <w:rsid w:val="00CC54DA"/>
    <w:rsid w:val="00CD1631"/>
    <w:rsid w:val="00CD352A"/>
    <w:rsid w:val="00CD3AF8"/>
    <w:rsid w:val="00CD4A67"/>
    <w:rsid w:val="00CE03A8"/>
    <w:rsid w:val="00CE2456"/>
    <w:rsid w:val="00CE27C0"/>
    <w:rsid w:val="00CF722B"/>
    <w:rsid w:val="00CF7B12"/>
    <w:rsid w:val="00D012DF"/>
    <w:rsid w:val="00D024B5"/>
    <w:rsid w:val="00D112B7"/>
    <w:rsid w:val="00D356A8"/>
    <w:rsid w:val="00D44025"/>
    <w:rsid w:val="00D665A3"/>
    <w:rsid w:val="00D84499"/>
    <w:rsid w:val="00D849B5"/>
    <w:rsid w:val="00D87727"/>
    <w:rsid w:val="00DB3A53"/>
    <w:rsid w:val="00DD3E10"/>
    <w:rsid w:val="00DD7CFF"/>
    <w:rsid w:val="00DE45F3"/>
    <w:rsid w:val="00DE5A73"/>
    <w:rsid w:val="00DE6022"/>
    <w:rsid w:val="00DF5DA8"/>
    <w:rsid w:val="00E0286D"/>
    <w:rsid w:val="00E23189"/>
    <w:rsid w:val="00E232FC"/>
    <w:rsid w:val="00E2615A"/>
    <w:rsid w:val="00E35359"/>
    <w:rsid w:val="00E47177"/>
    <w:rsid w:val="00E52056"/>
    <w:rsid w:val="00E55D97"/>
    <w:rsid w:val="00E643D0"/>
    <w:rsid w:val="00E659D0"/>
    <w:rsid w:val="00E7261C"/>
    <w:rsid w:val="00E73D00"/>
    <w:rsid w:val="00E815ED"/>
    <w:rsid w:val="00E96392"/>
    <w:rsid w:val="00EA53D7"/>
    <w:rsid w:val="00EA599B"/>
    <w:rsid w:val="00EB116A"/>
    <w:rsid w:val="00EC2723"/>
    <w:rsid w:val="00EC7940"/>
    <w:rsid w:val="00ED01C4"/>
    <w:rsid w:val="00ED6858"/>
    <w:rsid w:val="00EE7C1B"/>
    <w:rsid w:val="00EF0401"/>
    <w:rsid w:val="00EF0ED4"/>
    <w:rsid w:val="00EF43CE"/>
    <w:rsid w:val="00F03FF3"/>
    <w:rsid w:val="00F04753"/>
    <w:rsid w:val="00F1416A"/>
    <w:rsid w:val="00F15A4A"/>
    <w:rsid w:val="00F1630B"/>
    <w:rsid w:val="00F23612"/>
    <w:rsid w:val="00F3060A"/>
    <w:rsid w:val="00F32C39"/>
    <w:rsid w:val="00F32DDE"/>
    <w:rsid w:val="00F363A6"/>
    <w:rsid w:val="00F4332C"/>
    <w:rsid w:val="00F43C36"/>
    <w:rsid w:val="00F50FDF"/>
    <w:rsid w:val="00F51843"/>
    <w:rsid w:val="00F536D6"/>
    <w:rsid w:val="00F546CF"/>
    <w:rsid w:val="00F5748E"/>
    <w:rsid w:val="00F741DE"/>
    <w:rsid w:val="00F80960"/>
    <w:rsid w:val="00F862A1"/>
    <w:rsid w:val="00F94707"/>
    <w:rsid w:val="00F9471C"/>
    <w:rsid w:val="00FA478F"/>
    <w:rsid w:val="00FA7118"/>
    <w:rsid w:val="00FC05D4"/>
    <w:rsid w:val="00FC3D98"/>
    <w:rsid w:val="00FC7340"/>
    <w:rsid w:val="00FD10CB"/>
    <w:rsid w:val="00FD5560"/>
    <w:rsid w:val="00FE6C49"/>
    <w:rsid w:val="00FF46EF"/>
    <w:rsid w:val="00FF4C6E"/>
    <w:rsid w:val="00FF770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f8feb"/>
    </o:shapedefaults>
    <o:shapelayout v:ext="edit">
      <o:idmap v:ext="edit" data="1"/>
    </o:shapelayout>
  </w:shapeDefaults>
  <w:decimalSymbol w:val=","/>
  <w:listSeparator w:val=";"/>
  <w14:docId w14:val="602B5C1B"/>
  <w15:docId w15:val="{FA0DB4E3-489B-4B5B-8432-BF74B0C3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CC"/>
  </w:style>
  <w:style w:type="paragraph" w:styleId="Heading1">
    <w:name w:val="heading 1"/>
    <w:basedOn w:val="Normal"/>
    <w:next w:val="Normal"/>
    <w:link w:val="Heading1Char"/>
    <w:uiPriority w:val="9"/>
    <w:qFormat/>
    <w:rsid w:val="00C372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3535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A2AA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9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912"/>
  </w:style>
  <w:style w:type="paragraph" w:styleId="Footer">
    <w:name w:val="footer"/>
    <w:basedOn w:val="Normal"/>
    <w:link w:val="FooterChar"/>
    <w:uiPriority w:val="99"/>
    <w:unhideWhenUsed/>
    <w:rsid w:val="001D69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912"/>
  </w:style>
  <w:style w:type="character" w:styleId="Hyperlink">
    <w:name w:val="Hyperlink"/>
    <w:basedOn w:val="DefaultParagraphFont"/>
    <w:uiPriority w:val="99"/>
    <w:unhideWhenUsed/>
    <w:rsid w:val="001D6912"/>
    <w:rPr>
      <w:color w:val="0563C1" w:themeColor="hyperlink"/>
      <w:u w:val="single"/>
    </w:rPr>
  </w:style>
  <w:style w:type="paragraph" w:styleId="BalloonText">
    <w:name w:val="Balloon Text"/>
    <w:basedOn w:val="Normal"/>
    <w:link w:val="BalloonTextChar"/>
    <w:uiPriority w:val="99"/>
    <w:semiHidden/>
    <w:unhideWhenUsed/>
    <w:rsid w:val="00C6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EDF"/>
    <w:rPr>
      <w:rFonts w:ascii="Tahoma" w:hAnsi="Tahoma" w:cs="Tahoma"/>
      <w:sz w:val="16"/>
      <w:szCs w:val="16"/>
    </w:rPr>
  </w:style>
  <w:style w:type="paragraph" w:styleId="NoSpacing">
    <w:name w:val="No Spacing"/>
    <w:link w:val="NoSpacingChar"/>
    <w:uiPriority w:val="1"/>
    <w:qFormat/>
    <w:rsid w:val="00C67EDF"/>
    <w:pPr>
      <w:spacing w:after="0" w:line="240" w:lineRule="auto"/>
    </w:pPr>
    <w:rPr>
      <w:rFonts w:eastAsiaTheme="minorEastAsia"/>
      <w:lang w:val="de-DE"/>
    </w:rPr>
  </w:style>
  <w:style w:type="character" w:customStyle="1" w:styleId="NoSpacingChar">
    <w:name w:val="No Spacing Char"/>
    <w:basedOn w:val="DefaultParagraphFont"/>
    <w:link w:val="NoSpacing"/>
    <w:uiPriority w:val="1"/>
    <w:rsid w:val="00C67EDF"/>
    <w:rPr>
      <w:rFonts w:eastAsiaTheme="minorEastAsia"/>
      <w:lang w:val="de-DE"/>
    </w:rPr>
  </w:style>
  <w:style w:type="character" w:customStyle="1" w:styleId="Heading1Char">
    <w:name w:val="Heading 1 Char"/>
    <w:basedOn w:val="DefaultParagraphFont"/>
    <w:link w:val="Heading1"/>
    <w:uiPriority w:val="9"/>
    <w:rsid w:val="00C3724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C37249"/>
    <w:pPr>
      <w:spacing w:line="276" w:lineRule="auto"/>
      <w:outlineLvl w:val="9"/>
    </w:pPr>
    <w:rPr>
      <w:lang w:val="de-DE"/>
    </w:rPr>
  </w:style>
  <w:style w:type="paragraph" w:styleId="TOC1">
    <w:name w:val="toc 1"/>
    <w:basedOn w:val="Normal"/>
    <w:next w:val="Normal"/>
    <w:autoRedefine/>
    <w:uiPriority w:val="39"/>
    <w:unhideWhenUsed/>
    <w:rsid w:val="004B6386"/>
    <w:pPr>
      <w:spacing w:after="100"/>
    </w:pPr>
  </w:style>
  <w:style w:type="paragraph" w:customStyle="1" w:styleId="Default">
    <w:name w:val="Default"/>
    <w:rsid w:val="000D78C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E35359"/>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0B050E"/>
    <w:pPr>
      <w:spacing w:after="100"/>
      <w:ind w:left="220"/>
    </w:pPr>
  </w:style>
  <w:style w:type="paragraph" w:styleId="FootnoteText">
    <w:name w:val="footnote text"/>
    <w:basedOn w:val="Normal"/>
    <w:link w:val="FootnoteTextChar"/>
    <w:uiPriority w:val="99"/>
    <w:semiHidden/>
    <w:unhideWhenUsed/>
    <w:rsid w:val="00BC1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AAA"/>
    <w:rPr>
      <w:sz w:val="20"/>
      <w:szCs w:val="20"/>
    </w:rPr>
  </w:style>
  <w:style w:type="character" w:styleId="FootnoteReference">
    <w:name w:val="footnote reference"/>
    <w:basedOn w:val="DefaultParagraphFont"/>
    <w:uiPriority w:val="99"/>
    <w:semiHidden/>
    <w:unhideWhenUsed/>
    <w:rsid w:val="00BC1AAA"/>
    <w:rPr>
      <w:vertAlign w:val="superscript"/>
    </w:rPr>
  </w:style>
  <w:style w:type="paragraph" w:styleId="EndnoteText">
    <w:name w:val="endnote text"/>
    <w:basedOn w:val="Normal"/>
    <w:link w:val="EndnoteTextChar"/>
    <w:uiPriority w:val="99"/>
    <w:semiHidden/>
    <w:unhideWhenUsed/>
    <w:rsid w:val="00AA17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7A0"/>
    <w:rPr>
      <w:sz w:val="20"/>
      <w:szCs w:val="20"/>
    </w:rPr>
  </w:style>
  <w:style w:type="character" w:styleId="EndnoteReference">
    <w:name w:val="endnote reference"/>
    <w:basedOn w:val="DefaultParagraphFont"/>
    <w:uiPriority w:val="99"/>
    <w:semiHidden/>
    <w:unhideWhenUsed/>
    <w:rsid w:val="00AA17A0"/>
    <w:rPr>
      <w:vertAlign w:val="superscript"/>
    </w:rPr>
  </w:style>
  <w:style w:type="character" w:customStyle="1" w:styleId="Heading3Char">
    <w:name w:val="Heading 3 Char"/>
    <w:basedOn w:val="DefaultParagraphFont"/>
    <w:link w:val="Heading3"/>
    <w:uiPriority w:val="9"/>
    <w:rsid w:val="006A2AAF"/>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676A86"/>
    <w:pPr>
      <w:ind w:left="720"/>
      <w:contextualSpacing/>
    </w:pPr>
  </w:style>
  <w:style w:type="character" w:styleId="UnresolvedMention">
    <w:name w:val="Unresolved Mention"/>
    <w:basedOn w:val="DefaultParagraphFont"/>
    <w:uiPriority w:val="99"/>
    <w:semiHidden/>
    <w:unhideWhenUsed/>
    <w:rsid w:val="000F7A8A"/>
    <w:rPr>
      <w:color w:val="605E5C"/>
      <w:shd w:val="clear" w:color="auto" w:fill="E1DFDD"/>
    </w:rPr>
  </w:style>
  <w:style w:type="paragraph" w:styleId="Bibliography">
    <w:name w:val="Bibliography"/>
    <w:basedOn w:val="Normal"/>
    <w:next w:val="Normal"/>
    <w:uiPriority w:val="37"/>
    <w:unhideWhenUsed/>
    <w:rsid w:val="00F8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298">
      <w:bodyDiv w:val="1"/>
      <w:marLeft w:val="0"/>
      <w:marRight w:val="0"/>
      <w:marTop w:val="0"/>
      <w:marBottom w:val="0"/>
      <w:divBdr>
        <w:top w:val="none" w:sz="0" w:space="0" w:color="auto"/>
        <w:left w:val="none" w:sz="0" w:space="0" w:color="auto"/>
        <w:bottom w:val="none" w:sz="0" w:space="0" w:color="auto"/>
        <w:right w:val="none" w:sz="0" w:space="0" w:color="auto"/>
      </w:divBdr>
    </w:div>
    <w:div w:id="32270739">
      <w:bodyDiv w:val="1"/>
      <w:marLeft w:val="0"/>
      <w:marRight w:val="0"/>
      <w:marTop w:val="0"/>
      <w:marBottom w:val="0"/>
      <w:divBdr>
        <w:top w:val="none" w:sz="0" w:space="0" w:color="auto"/>
        <w:left w:val="none" w:sz="0" w:space="0" w:color="auto"/>
        <w:bottom w:val="none" w:sz="0" w:space="0" w:color="auto"/>
        <w:right w:val="none" w:sz="0" w:space="0" w:color="auto"/>
      </w:divBdr>
    </w:div>
    <w:div w:id="51469643">
      <w:bodyDiv w:val="1"/>
      <w:marLeft w:val="0"/>
      <w:marRight w:val="0"/>
      <w:marTop w:val="0"/>
      <w:marBottom w:val="0"/>
      <w:divBdr>
        <w:top w:val="none" w:sz="0" w:space="0" w:color="auto"/>
        <w:left w:val="none" w:sz="0" w:space="0" w:color="auto"/>
        <w:bottom w:val="none" w:sz="0" w:space="0" w:color="auto"/>
        <w:right w:val="none" w:sz="0" w:space="0" w:color="auto"/>
      </w:divBdr>
    </w:div>
    <w:div w:id="73432976">
      <w:bodyDiv w:val="1"/>
      <w:marLeft w:val="0"/>
      <w:marRight w:val="0"/>
      <w:marTop w:val="0"/>
      <w:marBottom w:val="0"/>
      <w:divBdr>
        <w:top w:val="none" w:sz="0" w:space="0" w:color="auto"/>
        <w:left w:val="none" w:sz="0" w:space="0" w:color="auto"/>
        <w:bottom w:val="none" w:sz="0" w:space="0" w:color="auto"/>
        <w:right w:val="none" w:sz="0" w:space="0" w:color="auto"/>
      </w:divBdr>
    </w:div>
    <w:div w:id="77602047">
      <w:bodyDiv w:val="1"/>
      <w:marLeft w:val="0"/>
      <w:marRight w:val="0"/>
      <w:marTop w:val="0"/>
      <w:marBottom w:val="0"/>
      <w:divBdr>
        <w:top w:val="none" w:sz="0" w:space="0" w:color="auto"/>
        <w:left w:val="none" w:sz="0" w:space="0" w:color="auto"/>
        <w:bottom w:val="none" w:sz="0" w:space="0" w:color="auto"/>
        <w:right w:val="none" w:sz="0" w:space="0" w:color="auto"/>
      </w:divBdr>
    </w:div>
    <w:div w:id="108280749">
      <w:bodyDiv w:val="1"/>
      <w:marLeft w:val="0"/>
      <w:marRight w:val="0"/>
      <w:marTop w:val="0"/>
      <w:marBottom w:val="0"/>
      <w:divBdr>
        <w:top w:val="none" w:sz="0" w:space="0" w:color="auto"/>
        <w:left w:val="none" w:sz="0" w:space="0" w:color="auto"/>
        <w:bottom w:val="none" w:sz="0" w:space="0" w:color="auto"/>
        <w:right w:val="none" w:sz="0" w:space="0" w:color="auto"/>
      </w:divBdr>
    </w:div>
    <w:div w:id="112869544">
      <w:bodyDiv w:val="1"/>
      <w:marLeft w:val="0"/>
      <w:marRight w:val="0"/>
      <w:marTop w:val="0"/>
      <w:marBottom w:val="0"/>
      <w:divBdr>
        <w:top w:val="none" w:sz="0" w:space="0" w:color="auto"/>
        <w:left w:val="none" w:sz="0" w:space="0" w:color="auto"/>
        <w:bottom w:val="none" w:sz="0" w:space="0" w:color="auto"/>
        <w:right w:val="none" w:sz="0" w:space="0" w:color="auto"/>
      </w:divBdr>
    </w:div>
    <w:div w:id="121847948">
      <w:bodyDiv w:val="1"/>
      <w:marLeft w:val="0"/>
      <w:marRight w:val="0"/>
      <w:marTop w:val="0"/>
      <w:marBottom w:val="0"/>
      <w:divBdr>
        <w:top w:val="none" w:sz="0" w:space="0" w:color="auto"/>
        <w:left w:val="none" w:sz="0" w:space="0" w:color="auto"/>
        <w:bottom w:val="none" w:sz="0" w:space="0" w:color="auto"/>
        <w:right w:val="none" w:sz="0" w:space="0" w:color="auto"/>
      </w:divBdr>
    </w:div>
    <w:div w:id="128130451">
      <w:bodyDiv w:val="1"/>
      <w:marLeft w:val="0"/>
      <w:marRight w:val="0"/>
      <w:marTop w:val="0"/>
      <w:marBottom w:val="0"/>
      <w:divBdr>
        <w:top w:val="none" w:sz="0" w:space="0" w:color="auto"/>
        <w:left w:val="none" w:sz="0" w:space="0" w:color="auto"/>
        <w:bottom w:val="none" w:sz="0" w:space="0" w:color="auto"/>
        <w:right w:val="none" w:sz="0" w:space="0" w:color="auto"/>
      </w:divBdr>
    </w:div>
    <w:div w:id="128399898">
      <w:bodyDiv w:val="1"/>
      <w:marLeft w:val="0"/>
      <w:marRight w:val="0"/>
      <w:marTop w:val="0"/>
      <w:marBottom w:val="0"/>
      <w:divBdr>
        <w:top w:val="none" w:sz="0" w:space="0" w:color="auto"/>
        <w:left w:val="none" w:sz="0" w:space="0" w:color="auto"/>
        <w:bottom w:val="none" w:sz="0" w:space="0" w:color="auto"/>
        <w:right w:val="none" w:sz="0" w:space="0" w:color="auto"/>
      </w:divBdr>
    </w:div>
    <w:div w:id="137457027">
      <w:bodyDiv w:val="1"/>
      <w:marLeft w:val="0"/>
      <w:marRight w:val="0"/>
      <w:marTop w:val="0"/>
      <w:marBottom w:val="0"/>
      <w:divBdr>
        <w:top w:val="none" w:sz="0" w:space="0" w:color="auto"/>
        <w:left w:val="none" w:sz="0" w:space="0" w:color="auto"/>
        <w:bottom w:val="none" w:sz="0" w:space="0" w:color="auto"/>
        <w:right w:val="none" w:sz="0" w:space="0" w:color="auto"/>
      </w:divBdr>
    </w:div>
    <w:div w:id="139737519">
      <w:bodyDiv w:val="1"/>
      <w:marLeft w:val="0"/>
      <w:marRight w:val="0"/>
      <w:marTop w:val="0"/>
      <w:marBottom w:val="0"/>
      <w:divBdr>
        <w:top w:val="none" w:sz="0" w:space="0" w:color="auto"/>
        <w:left w:val="none" w:sz="0" w:space="0" w:color="auto"/>
        <w:bottom w:val="none" w:sz="0" w:space="0" w:color="auto"/>
        <w:right w:val="none" w:sz="0" w:space="0" w:color="auto"/>
      </w:divBdr>
    </w:div>
    <w:div w:id="149175057">
      <w:bodyDiv w:val="1"/>
      <w:marLeft w:val="0"/>
      <w:marRight w:val="0"/>
      <w:marTop w:val="0"/>
      <w:marBottom w:val="0"/>
      <w:divBdr>
        <w:top w:val="none" w:sz="0" w:space="0" w:color="auto"/>
        <w:left w:val="none" w:sz="0" w:space="0" w:color="auto"/>
        <w:bottom w:val="none" w:sz="0" w:space="0" w:color="auto"/>
        <w:right w:val="none" w:sz="0" w:space="0" w:color="auto"/>
      </w:divBdr>
    </w:div>
    <w:div w:id="149517002">
      <w:bodyDiv w:val="1"/>
      <w:marLeft w:val="0"/>
      <w:marRight w:val="0"/>
      <w:marTop w:val="0"/>
      <w:marBottom w:val="0"/>
      <w:divBdr>
        <w:top w:val="none" w:sz="0" w:space="0" w:color="auto"/>
        <w:left w:val="none" w:sz="0" w:space="0" w:color="auto"/>
        <w:bottom w:val="none" w:sz="0" w:space="0" w:color="auto"/>
        <w:right w:val="none" w:sz="0" w:space="0" w:color="auto"/>
      </w:divBdr>
    </w:div>
    <w:div w:id="151220543">
      <w:bodyDiv w:val="1"/>
      <w:marLeft w:val="0"/>
      <w:marRight w:val="0"/>
      <w:marTop w:val="0"/>
      <w:marBottom w:val="0"/>
      <w:divBdr>
        <w:top w:val="none" w:sz="0" w:space="0" w:color="auto"/>
        <w:left w:val="none" w:sz="0" w:space="0" w:color="auto"/>
        <w:bottom w:val="none" w:sz="0" w:space="0" w:color="auto"/>
        <w:right w:val="none" w:sz="0" w:space="0" w:color="auto"/>
      </w:divBdr>
    </w:div>
    <w:div w:id="152528656">
      <w:bodyDiv w:val="1"/>
      <w:marLeft w:val="0"/>
      <w:marRight w:val="0"/>
      <w:marTop w:val="0"/>
      <w:marBottom w:val="0"/>
      <w:divBdr>
        <w:top w:val="none" w:sz="0" w:space="0" w:color="auto"/>
        <w:left w:val="none" w:sz="0" w:space="0" w:color="auto"/>
        <w:bottom w:val="none" w:sz="0" w:space="0" w:color="auto"/>
        <w:right w:val="none" w:sz="0" w:space="0" w:color="auto"/>
      </w:divBdr>
    </w:div>
    <w:div w:id="156503965">
      <w:bodyDiv w:val="1"/>
      <w:marLeft w:val="0"/>
      <w:marRight w:val="0"/>
      <w:marTop w:val="0"/>
      <w:marBottom w:val="0"/>
      <w:divBdr>
        <w:top w:val="none" w:sz="0" w:space="0" w:color="auto"/>
        <w:left w:val="none" w:sz="0" w:space="0" w:color="auto"/>
        <w:bottom w:val="none" w:sz="0" w:space="0" w:color="auto"/>
        <w:right w:val="none" w:sz="0" w:space="0" w:color="auto"/>
      </w:divBdr>
    </w:div>
    <w:div w:id="167983805">
      <w:bodyDiv w:val="1"/>
      <w:marLeft w:val="0"/>
      <w:marRight w:val="0"/>
      <w:marTop w:val="0"/>
      <w:marBottom w:val="0"/>
      <w:divBdr>
        <w:top w:val="none" w:sz="0" w:space="0" w:color="auto"/>
        <w:left w:val="none" w:sz="0" w:space="0" w:color="auto"/>
        <w:bottom w:val="none" w:sz="0" w:space="0" w:color="auto"/>
        <w:right w:val="none" w:sz="0" w:space="0" w:color="auto"/>
      </w:divBdr>
    </w:div>
    <w:div w:id="170144256">
      <w:bodyDiv w:val="1"/>
      <w:marLeft w:val="0"/>
      <w:marRight w:val="0"/>
      <w:marTop w:val="0"/>
      <w:marBottom w:val="0"/>
      <w:divBdr>
        <w:top w:val="none" w:sz="0" w:space="0" w:color="auto"/>
        <w:left w:val="none" w:sz="0" w:space="0" w:color="auto"/>
        <w:bottom w:val="none" w:sz="0" w:space="0" w:color="auto"/>
        <w:right w:val="none" w:sz="0" w:space="0" w:color="auto"/>
      </w:divBdr>
    </w:div>
    <w:div w:id="170409771">
      <w:bodyDiv w:val="1"/>
      <w:marLeft w:val="0"/>
      <w:marRight w:val="0"/>
      <w:marTop w:val="0"/>
      <w:marBottom w:val="0"/>
      <w:divBdr>
        <w:top w:val="none" w:sz="0" w:space="0" w:color="auto"/>
        <w:left w:val="none" w:sz="0" w:space="0" w:color="auto"/>
        <w:bottom w:val="none" w:sz="0" w:space="0" w:color="auto"/>
        <w:right w:val="none" w:sz="0" w:space="0" w:color="auto"/>
      </w:divBdr>
    </w:div>
    <w:div w:id="173614649">
      <w:bodyDiv w:val="1"/>
      <w:marLeft w:val="0"/>
      <w:marRight w:val="0"/>
      <w:marTop w:val="0"/>
      <w:marBottom w:val="0"/>
      <w:divBdr>
        <w:top w:val="none" w:sz="0" w:space="0" w:color="auto"/>
        <w:left w:val="none" w:sz="0" w:space="0" w:color="auto"/>
        <w:bottom w:val="none" w:sz="0" w:space="0" w:color="auto"/>
        <w:right w:val="none" w:sz="0" w:space="0" w:color="auto"/>
      </w:divBdr>
    </w:div>
    <w:div w:id="173810675">
      <w:bodyDiv w:val="1"/>
      <w:marLeft w:val="0"/>
      <w:marRight w:val="0"/>
      <w:marTop w:val="0"/>
      <w:marBottom w:val="0"/>
      <w:divBdr>
        <w:top w:val="none" w:sz="0" w:space="0" w:color="auto"/>
        <w:left w:val="none" w:sz="0" w:space="0" w:color="auto"/>
        <w:bottom w:val="none" w:sz="0" w:space="0" w:color="auto"/>
        <w:right w:val="none" w:sz="0" w:space="0" w:color="auto"/>
      </w:divBdr>
    </w:div>
    <w:div w:id="176774511">
      <w:bodyDiv w:val="1"/>
      <w:marLeft w:val="0"/>
      <w:marRight w:val="0"/>
      <w:marTop w:val="0"/>
      <w:marBottom w:val="0"/>
      <w:divBdr>
        <w:top w:val="none" w:sz="0" w:space="0" w:color="auto"/>
        <w:left w:val="none" w:sz="0" w:space="0" w:color="auto"/>
        <w:bottom w:val="none" w:sz="0" w:space="0" w:color="auto"/>
        <w:right w:val="none" w:sz="0" w:space="0" w:color="auto"/>
      </w:divBdr>
    </w:div>
    <w:div w:id="184171418">
      <w:bodyDiv w:val="1"/>
      <w:marLeft w:val="0"/>
      <w:marRight w:val="0"/>
      <w:marTop w:val="0"/>
      <w:marBottom w:val="0"/>
      <w:divBdr>
        <w:top w:val="none" w:sz="0" w:space="0" w:color="auto"/>
        <w:left w:val="none" w:sz="0" w:space="0" w:color="auto"/>
        <w:bottom w:val="none" w:sz="0" w:space="0" w:color="auto"/>
        <w:right w:val="none" w:sz="0" w:space="0" w:color="auto"/>
      </w:divBdr>
    </w:div>
    <w:div w:id="186532309">
      <w:bodyDiv w:val="1"/>
      <w:marLeft w:val="0"/>
      <w:marRight w:val="0"/>
      <w:marTop w:val="0"/>
      <w:marBottom w:val="0"/>
      <w:divBdr>
        <w:top w:val="none" w:sz="0" w:space="0" w:color="auto"/>
        <w:left w:val="none" w:sz="0" w:space="0" w:color="auto"/>
        <w:bottom w:val="none" w:sz="0" w:space="0" w:color="auto"/>
        <w:right w:val="none" w:sz="0" w:space="0" w:color="auto"/>
      </w:divBdr>
    </w:div>
    <w:div w:id="195393218">
      <w:bodyDiv w:val="1"/>
      <w:marLeft w:val="0"/>
      <w:marRight w:val="0"/>
      <w:marTop w:val="0"/>
      <w:marBottom w:val="0"/>
      <w:divBdr>
        <w:top w:val="none" w:sz="0" w:space="0" w:color="auto"/>
        <w:left w:val="none" w:sz="0" w:space="0" w:color="auto"/>
        <w:bottom w:val="none" w:sz="0" w:space="0" w:color="auto"/>
        <w:right w:val="none" w:sz="0" w:space="0" w:color="auto"/>
      </w:divBdr>
    </w:div>
    <w:div w:id="198662132">
      <w:bodyDiv w:val="1"/>
      <w:marLeft w:val="0"/>
      <w:marRight w:val="0"/>
      <w:marTop w:val="0"/>
      <w:marBottom w:val="0"/>
      <w:divBdr>
        <w:top w:val="none" w:sz="0" w:space="0" w:color="auto"/>
        <w:left w:val="none" w:sz="0" w:space="0" w:color="auto"/>
        <w:bottom w:val="none" w:sz="0" w:space="0" w:color="auto"/>
        <w:right w:val="none" w:sz="0" w:space="0" w:color="auto"/>
      </w:divBdr>
    </w:div>
    <w:div w:id="203451080">
      <w:bodyDiv w:val="1"/>
      <w:marLeft w:val="0"/>
      <w:marRight w:val="0"/>
      <w:marTop w:val="0"/>
      <w:marBottom w:val="0"/>
      <w:divBdr>
        <w:top w:val="none" w:sz="0" w:space="0" w:color="auto"/>
        <w:left w:val="none" w:sz="0" w:space="0" w:color="auto"/>
        <w:bottom w:val="none" w:sz="0" w:space="0" w:color="auto"/>
        <w:right w:val="none" w:sz="0" w:space="0" w:color="auto"/>
      </w:divBdr>
    </w:div>
    <w:div w:id="208229106">
      <w:bodyDiv w:val="1"/>
      <w:marLeft w:val="0"/>
      <w:marRight w:val="0"/>
      <w:marTop w:val="0"/>
      <w:marBottom w:val="0"/>
      <w:divBdr>
        <w:top w:val="none" w:sz="0" w:space="0" w:color="auto"/>
        <w:left w:val="none" w:sz="0" w:space="0" w:color="auto"/>
        <w:bottom w:val="none" w:sz="0" w:space="0" w:color="auto"/>
        <w:right w:val="none" w:sz="0" w:space="0" w:color="auto"/>
      </w:divBdr>
    </w:div>
    <w:div w:id="218588487">
      <w:bodyDiv w:val="1"/>
      <w:marLeft w:val="0"/>
      <w:marRight w:val="0"/>
      <w:marTop w:val="0"/>
      <w:marBottom w:val="0"/>
      <w:divBdr>
        <w:top w:val="none" w:sz="0" w:space="0" w:color="auto"/>
        <w:left w:val="none" w:sz="0" w:space="0" w:color="auto"/>
        <w:bottom w:val="none" w:sz="0" w:space="0" w:color="auto"/>
        <w:right w:val="none" w:sz="0" w:space="0" w:color="auto"/>
      </w:divBdr>
    </w:div>
    <w:div w:id="219094803">
      <w:bodyDiv w:val="1"/>
      <w:marLeft w:val="0"/>
      <w:marRight w:val="0"/>
      <w:marTop w:val="0"/>
      <w:marBottom w:val="0"/>
      <w:divBdr>
        <w:top w:val="none" w:sz="0" w:space="0" w:color="auto"/>
        <w:left w:val="none" w:sz="0" w:space="0" w:color="auto"/>
        <w:bottom w:val="none" w:sz="0" w:space="0" w:color="auto"/>
        <w:right w:val="none" w:sz="0" w:space="0" w:color="auto"/>
      </w:divBdr>
    </w:div>
    <w:div w:id="227611649">
      <w:bodyDiv w:val="1"/>
      <w:marLeft w:val="0"/>
      <w:marRight w:val="0"/>
      <w:marTop w:val="0"/>
      <w:marBottom w:val="0"/>
      <w:divBdr>
        <w:top w:val="none" w:sz="0" w:space="0" w:color="auto"/>
        <w:left w:val="none" w:sz="0" w:space="0" w:color="auto"/>
        <w:bottom w:val="none" w:sz="0" w:space="0" w:color="auto"/>
        <w:right w:val="none" w:sz="0" w:space="0" w:color="auto"/>
      </w:divBdr>
    </w:div>
    <w:div w:id="231357759">
      <w:bodyDiv w:val="1"/>
      <w:marLeft w:val="0"/>
      <w:marRight w:val="0"/>
      <w:marTop w:val="0"/>
      <w:marBottom w:val="0"/>
      <w:divBdr>
        <w:top w:val="none" w:sz="0" w:space="0" w:color="auto"/>
        <w:left w:val="none" w:sz="0" w:space="0" w:color="auto"/>
        <w:bottom w:val="none" w:sz="0" w:space="0" w:color="auto"/>
        <w:right w:val="none" w:sz="0" w:space="0" w:color="auto"/>
      </w:divBdr>
    </w:div>
    <w:div w:id="233861523">
      <w:bodyDiv w:val="1"/>
      <w:marLeft w:val="0"/>
      <w:marRight w:val="0"/>
      <w:marTop w:val="0"/>
      <w:marBottom w:val="0"/>
      <w:divBdr>
        <w:top w:val="none" w:sz="0" w:space="0" w:color="auto"/>
        <w:left w:val="none" w:sz="0" w:space="0" w:color="auto"/>
        <w:bottom w:val="none" w:sz="0" w:space="0" w:color="auto"/>
        <w:right w:val="none" w:sz="0" w:space="0" w:color="auto"/>
      </w:divBdr>
    </w:div>
    <w:div w:id="233972284">
      <w:bodyDiv w:val="1"/>
      <w:marLeft w:val="0"/>
      <w:marRight w:val="0"/>
      <w:marTop w:val="0"/>
      <w:marBottom w:val="0"/>
      <w:divBdr>
        <w:top w:val="none" w:sz="0" w:space="0" w:color="auto"/>
        <w:left w:val="none" w:sz="0" w:space="0" w:color="auto"/>
        <w:bottom w:val="none" w:sz="0" w:space="0" w:color="auto"/>
        <w:right w:val="none" w:sz="0" w:space="0" w:color="auto"/>
      </w:divBdr>
    </w:div>
    <w:div w:id="240875108">
      <w:bodyDiv w:val="1"/>
      <w:marLeft w:val="0"/>
      <w:marRight w:val="0"/>
      <w:marTop w:val="0"/>
      <w:marBottom w:val="0"/>
      <w:divBdr>
        <w:top w:val="none" w:sz="0" w:space="0" w:color="auto"/>
        <w:left w:val="none" w:sz="0" w:space="0" w:color="auto"/>
        <w:bottom w:val="none" w:sz="0" w:space="0" w:color="auto"/>
        <w:right w:val="none" w:sz="0" w:space="0" w:color="auto"/>
      </w:divBdr>
    </w:div>
    <w:div w:id="246039289">
      <w:bodyDiv w:val="1"/>
      <w:marLeft w:val="0"/>
      <w:marRight w:val="0"/>
      <w:marTop w:val="0"/>
      <w:marBottom w:val="0"/>
      <w:divBdr>
        <w:top w:val="none" w:sz="0" w:space="0" w:color="auto"/>
        <w:left w:val="none" w:sz="0" w:space="0" w:color="auto"/>
        <w:bottom w:val="none" w:sz="0" w:space="0" w:color="auto"/>
        <w:right w:val="none" w:sz="0" w:space="0" w:color="auto"/>
      </w:divBdr>
    </w:div>
    <w:div w:id="247815022">
      <w:bodyDiv w:val="1"/>
      <w:marLeft w:val="0"/>
      <w:marRight w:val="0"/>
      <w:marTop w:val="0"/>
      <w:marBottom w:val="0"/>
      <w:divBdr>
        <w:top w:val="none" w:sz="0" w:space="0" w:color="auto"/>
        <w:left w:val="none" w:sz="0" w:space="0" w:color="auto"/>
        <w:bottom w:val="none" w:sz="0" w:space="0" w:color="auto"/>
        <w:right w:val="none" w:sz="0" w:space="0" w:color="auto"/>
      </w:divBdr>
    </w:div>
    <w:div w:id="254368018">
      <w:bodyDiv w:val="1"/>
      <w:marLeft w:val="0"/>
      <w:marRight w:val="0"/>
      <w:marTop w:val="0"/>
      <w:marBottom w:val="0"/>
      <w:divBdr>
        <w:top w:val="none" w:sz="0" w:space="0" w:color="auto"/>
        <w:left w:val="none" w:sz="0" w:space="0" w:color="auto"/>
        <w:bottom w:val="none" w:sz="0" w:space="0" w:color="auto"/>
        <w:right w:val="none" w:sz="0" w:space="0" w:color="auto"/>
      </w:divBdr>
    </w:div>
    <w:div w:id="257447369">
      <w:bodyDiv w:val="1"/>
      <w:marLeft w:val="0"/>
      <w:marRight w:val="0"/>
      <w:marTop w:val="0"/>
      <w:marBottom w:val="0"/>
      <w:divBdr>
        <w:top w:val="none" w:sz="0" w:space="0" w:color="auto"/>
        <w:left w:val="none" w:sz="0" w:space="0" w:color="auto"/>
        <w:bottom w:val="none" w:sz="0" w:space="0" w:color="auto"/>
        <w:right w:val="none" w:sz="0" w:space="0" w:color="auto"/>
      </w:divBdr>
    </w:div>
    <w:div w:id="258758888">
      <w:bodyDiv w:val="1"/>
      <w:marLeft w:val="0"/>
      <w:marRight w:val="0"/>
      <w:marTop w:val="0"/>
      <w:marBottom w:val="0"/>
      <w:divBdr>
        <w:top w:val="none" w:sz="0" w:space="0" w:color="auto"/>
        <w:left w:val="none" w:sz="0" w:space="0" w:color="auto"/>
        <w:bottom w:val="none" w:sz="0" w:space="0" w:color="auto"/>
        <w:right w:val="none" w:sz="0" w:space="0" w:color="auto"/>
      </w:divBdr>
    </w:div>
    <w:div w:id="262079732">
      <w:bodyDiv w:val="1"/>
      <w:marLeft w:val="0"/>
      <w:marRight w:val="0"/>
      <w:marTop w:val="0"/>
      <w:marBottom w:val="0"/>
      <w:divBdr>
        <w:top w:val="none" w:sz="0" w:space="0" w:color="auto"/>
        <w:left w:val="none" w:sz="0" w:space="0" w:color="auto"/>
        <w:bottom w:val="none" w:sz="0" w:space="0" w:color="auto"/>
        <w:right w:val="none" w:sz="0" w:space="0" w:color="auto"/>
      </w:divBdr>
    </w:div>
    <w:div w:id="262542580">
      <w:bodyDiv w:val="1"/>
      <w:marLeft w:val="0"/>
      <w:marRight w:val="0"/>
      <w:marTop w:val="0"/>
      <w:marBottom w:val="0"/>
      <w:divBdr>
        <w:top w:val="none" w:sz="0" w:space="0" w:color="auto"/>
        <w:left w:val="none" w:sz="0" w:space="0" w:color="auto"/>
        <w:bottom w:val="none" w:sz="0" w:space="0" w:color="auto"/>
        <w:right w:val="none" w:sz="0" w:space="0" w:color="auto"/>
      </w:divBdr>
    </w:div>
    <w:div w:id="266355826">
      <w:bodyDiv w:val="1"/>
      <w:marLeft w:val="0"/>
      <w:marRight w:val="0"/>
      <w:marTop w:val="0"/>
      <w:marBottom w:val="0"/>
      <w:divBdr>
        <w:top w:val="none" w:sz="0" w:space="0" w:color="auto"/>
        <w:left w:val="none" w:sz="0" w:space="0" w:color="auto"/>
        <w:bottom w:val="none" w:sz="0" w:space="0" w:color="auto"/>
        <w:right w:val="none" w:sz="0" w:space="0" w:color="auto"/>
      </w:divBdr>
    </w:div>
    <w:div w:id="270168465">
      <w:bodyDiv w:val="1"/>
      <w:marLeft w:val="0"/>
      <w:marRight w:val="0"/>
      <w:marTop w:val="0"/>
      <w:marBottom w:val="0"/>
      <w:divBdr>
        <w:top w:val="none" w:sz="0" w:space="0" w:color="auto"/>
        <w:left w:val="none" w:sz="0" w:space="0" w:color="auto"/>
        <w:bottom w:val="none" w:sz="0" w:space="0" w:color="auto"/>
        <w:right w:val="none" w:sz="0" w:space="0" w:color="auto"/>
      </w:divBdr>
    </w:div>
    <w:div w:id="277299933">
      <w:bodyDiv w:val="1"/>
      <w:marLeft w:val="0"/>
      <w:marRight w:val="0"/>
      <w:marTop w:val="0"/>
      <w:marBottom w:val="0"/>
      <w:divBdr>
        <w:top w:val="none" w:sz="0" w:space="0" w:color="auto"/>
        <w:left w:val="none" w:sz="0" w:space="0" w:color="auto"/>
        <w:bottom w:val="none" w:sz="0" w:space="0" w:color="auto"/>
        <w:right w:val="none" w:sz="0" w:space="0" w:color="auto"/>
      </w:divBdr>
    </w:div>
    <w:div w:id="282157926">
      <w:bodyDiv w:val="1"/>
      <w:marLeft w:val="0"/>
      <w:marRight w:val="0"/>
      <w:marTop w:val="0"/>
      <w:marBottom w:val="0"/>
      <w:divBdr>
        <w:top w:val="none" w:sz="0" w:space="0" w:color="auto"/>
        <w:left w:val="none" w:sz="0" w:space="0" w:color="auto"/>
        <w:bottom w:val="none" w:sz="0" w:space="0" w:color="auto"/>
        <w:right w:val="none" w:sz="0" w:space="0" w:color="auto"/>
      </w:divBdr>
    </w:div>
    <w:div w:id="295766729">
      <w:bodyDiv w:val="1"/>
      <w:marLeft w:val="0"/>
      <w:marRight w:val="0"/>
      <w:marTop w:val="0"/>
      <w:marBottom w:val="0"/>
      <w:divBdr>
        <w:top w:val="none" w:sz="0" w:space="0" w:color="auto"/>
        <w:left w:val="none" w:sz="0" w:space="0" w:color="auto"/>
        <w:bottom w:val="none" w:sz="0" w:space="0" w:color="auto"/>
        <w:right w:val="none" w:sz="0" w:space="0" w:color="auto"/>
      </w:divBdr>
    </w:div>
    <w:div w:id="304160401">
      <w:bodyDiv w:val="1"/>
      <w:marLeft w:val="0"/>
      <w:marRight w:val="0"/>
      <w:marTop w:val="0"/>
      <w:marBottom w:val="0"/>
      <w:divBdr>
        <w:top w:val="none" w:sz="0" w:space="0" w:color="auto"/>
        <w:left w:val="none" w:sz="0" w:space="0" w:color="auto"/>
        <w:bottom w:val="none" w:sz="0" w:space="0" w:color="auto"/>
        <w:right w:val="none" w:sz="0" w:space="0" w:color="auto"/>
      </w:divBdr>
    </w:div>
    <w:div w:id="311372863">
      <w:bodyDiv w:val="1"/>
      <w:marLeft w:val="0"/>
      <w:marRight w:val="0"/>
      <w:marTop w:val="0"/>
      <w:marBottom w:val="0"/>
      <w:divBdr>
        <w:top w:val="none" w:sz="0" w:space="0" w:color="auto"/>
        <w:left w:val="none" w:sz="0" w:space="0" w:color="auto"/>
        <w:bottom w:val="none" w:sz="0" w:space="0" w:color="auto"/>
        <w:right w:val="none" w:sz="0" w:space="0" w:color="auto"/>
      </w:divBdr>
    </w:div>
    <w:div w:id="314990657">
      <w:bodyDiv w:val="1"/>
      <w:marLeft w:val="0"/>
      <w:marRight w:val="0"/>
      <w:marTop w:val="0"/>
      <w:marBottom w:val="0"/>
      <w:divBdr>
        <w:top w:val="none" w:sz="0" w:space="0" w:color="auto"/>
        <w:left w:val="none" w:sz="0" w:space="0" w:color="auto"/>
        <w:bottom w:val="none" w:sz="0" w:space="0" w:color="auto"/>
        <w:right w:val="none" w:sz="0" w:space="0" w:color="auto"/>
      </w:divBdr>
    </w:div>
    <w:div w:id="316349599">
      <w:bodyDiv w:val="1"/>
      <w:marLeft w:val="0"/>
      <w:marRight w:val="0"/>
      <w:marTop w:val="0"/>
      <w:marBottom w:val="0"/>
      <w:divBdr>
        <w:top w:val="none" w:sz="0" w:space="0" w:color="auto"/>
        <w:left w:val="none" w:sz="0" w:space="0" w:color="auto"/>
        <w:bottom w:val="none" w:sz="0" w:space="0" w:color="auto"/>
        <w:right w:val="none" w:sz="0" w:space="0" w:color="auto"/>
      </w:divBdr>
    </w:div>
    <w:div w:id="317196868">
      <w:bodyDiv w:val="1"/>
      <w:marLeft w:val="0"/>
      <w:marRight w:val="0"/>
      <w:marTop w:val="0"/>
      <w:marBottom w:val="0"/>
      <w:divBdr>
        <w:top w:val="none" w:sz="0" w:space="0" w:color="auto"/>
        <w:left w:val="none" w:sz="0" w:space="0" w:color="auto"/>
        <w:bottom w:val="none" w:sz="0" w:space="0" w:color="auto"/>
        <w:right w:val="none" w:sz="0" w:space="0" w:color="auto"/>
      </w:divBdr>
    </w:div>
    <w:div w:id="317465113">
      <w:bodyDiv w:val="1"/>
      <w:marLeft w:val="0"/>
      <w:marRight w:val="0"/>
      <w:marTop w:val="0"/>
      <w:marBottom w:val="0"/>
      <w:divBdr>
        <w:top w:val="none" w:sz="0" w:space="0" w:color="auto"/>
        <w:left w:val="none" w:sz="0" w:space="0" w:color="auto"/>
        <w:bottom w:val="none" w:sz="0" w:space="0" w:color="auto"/>
        <w:right w:val="none" w:sz="0" w:space="0" w:color="auto"/>
      </w:divBdr>
    </w:div>
    <w:div w:id="338000337">
      <w:bodyDiv w:val="1"/>
      <w:marLeft w:val="0"/>
      <w:marRight w:val="0"/>
      <w:marTop w:val="0"/>
      <w:marBottom w:val="0"/>
      <w:divBdr>
        <w:top w:val="none" w:sz="0" w:space="0" w:color="auto"/>
        <w:left w:val="none" w:sz="0" w:space="0" w:color="auto"/>
        <w:bottom w:val="none" w:sz="0" w:space="0" w:color="auto"/>
        <w:right w:val="none" w:sz="0" w:space="0" w:color="auto"/>
      </w:divBdr>
    </w:div>
    <w:div w:id="358092615">
      <w:bodyDiv w:val="1"/>
      <w:marLeft w:val="0"/>
      <w:marRight w:val="0"/>
      <w:marTop w:val="0"/>
      <w:marBottom w:val="0"/>
      <w:divBdr>
        <w:top w:val="none" w:sz="0" w:space="0" w:color="auto"/>
        <w:left w:val="none" w:sz="0" w:space="0" w:color="auto"/>
        <w:bottom w:val="none" w:sz="0" w:space="0" w:color="auto"/>
        <w:right w:val="none" w:sz="0" w:space="0" w:color="auto"/>
      </w:divBdr>
    </w:div>
    <w:div w:id="361788861">
      <w:bodyDiv w:val="1"/>
      <w:marLeft w:val="0"/>
      <w:marRight w:val="0"/>
      <w:marTop w:val="0"/>
      <w:marBottom w:val="0"/>
      <w:divBdr>
        <w:top w:val="none" w:sz="0" w:space="0" w:color="auto"/>
        <w:left w:val="none" w:sz="0" w:space="0" w:color="auto"/>
        <w:bottom w:val="none" w:sz="0" w:space="0" w:color="auto"/>
        <w:right w:val="none" w:sz="0" w:space="0" w:color="auto"/>
      </w:divBdr>
    </w:div>
    <w:div w:id="366561760">
      <w:bodyDiv w:val="1"/>
      <w:marLeft w:val="0"/>
      <w:marRight w:val="0"/>
      <w:marTop w:val="0"/>
      <w:marBottom w:val="0"/>
      <w:divBdr>
        <w:top w:val="none" w:sz="0" w:space="0" w:color="auto"/>
        <w:left w:val="none" w:sz="0" w:space="0" w:color="auto"/>
        <w:bottom w:val="none" w:sz="0" w:space="0" w:color="auto"/>
        <w:right w:val="none" w:sz="0" w:space="0" w:color="auto"/>
      </w:divBdr>
    </w:div>
    <w:div w:id="372467041">
      <w:bodyDiv w:val="1"/>
      <w:marLeft w:val="0"/>
      <w:marRight w:val="0"/>
      <w:marTop w:val="0"/>
      <w:marBottom w:val="0"/>
      <w:divBdr>
        <w:top w:val="none" w:sz="0" w:space="0" w:color="auto"/>
        <w:left w:val="none" w:sz="0" w:space="0" w:color="auto"/>
        <w:bottom w:val="none" w:sz="0" w:space="0" w:color="auto"/>
        <w:right w:val="none" w:sz="0" w:space="0" w:color="auto"/>
      </w:divBdr>
    </w:div>
    <w:div w:id="380642490">
      <w:bodyDiv w:val="1"/>
      <w:marLeft w:val="0"/>
      <w:marRight w:val="0"/>
      <w:marTop w:val="0"/>
      <w:marBottom w:val="0"/>
      <w:divBdr>
        <w:top w:val="none" w:sz="0" w:space="0" w:color="auto"/>
        <w:left w:val="none" w:sz="0" w:space="0" w:color="auto"/>
        <w:bottom w:val="none" w:sz="0" w:space="0" w:color="auto"/>
        <w:right w:val="none" w:sz="0" w:space="0" w:color="auto"/>
      </w:divBdr>
    </w:div>
    <w:div w:id="382952381">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2118637">
      <w:bodyDiv w:val="1"/>
      <w:marLeft w:val="0"/>
      <w:marRight w:val="0"/>
      <w:marTop w:val="0"/>
      <w:marBottom w:val="0"/>
      <w:divBdr>
        <w:top w:val="none" w:sz="0" w:space="0" w:color="auto"/>
        <w:left w:val="none" w:sz="0" w:space="0" w:color="auto"/>
        <w:bottom w:val="none" w:sz="0" w:space="0" w:color="auto"/>
        <w:right w:val="none" w:sz="0" w:space="0" w:color="auto"/>
      </w:divBdr>
    </w:div>
    <w:div w:id="398669490">
      <w:bodyDiv w:val="1"/>
      <w:marLeft w:val="0"/>
      <w:marRight w:val="0"/>
      <w:marTop w:val="0"/>
      <w:marBottom w:val="0"/>
      <w:divBdr>
        <w:top w:val="none" w:sz="0" w:space="0" w:color="auto"/>
        <w:left w:val="none" w:sz="0" w:space="0" w:color="auto"/>
        <w:bottom w:val="none" w:sz="0" w:space="0" w:color="auto"/>
        <w:right w:val="none" w:sz="0" w:space="0" w:color="auto"/>
      </w:divBdr>
    </w:div>
    <w:div w:id="405223724">
      <w:bodyDiv w:val="1"/>
      <w:marLeft w:val="0"/>
      <w:marRight w:val="0"/>
      <w:marTop w:val="0"/>
      <w:marBottom w:val="0"/>
      <w:divBdr>
        <w:top w:val="none" w:sz="0" w:space="0" w:color="auto"/>
        <w:left w:val="none" w:sz="0" w:space="0" w:color="auto"/>
        <w:bottom w:val="none" w:sz="0" w:space="0" w:color="auto"/>
        <w:right w:val="none" w:sz="0" w:space="0" w:color="auto"/>
      </w:divBdr>
    </w:div>
    <w:div w:id="409348753">
      <w:bodyDiv w:val="1"/>
      <w:marLeft w:val="0"/>
      <w:marRight w:val="0"/>
      <w:marTop w:val="0"/>
      <w:marBottom w:val="0"/>
      <w:divBdr>
        <w:top w:val="none" w:sz="0" w:space="0" w:color="auto"/>
        <w:left w:val="none" w:sz="0" w:space="0" w:color="auto"/>
        <w:bottom w:val="none" w:sz="0" w:space="0" w:color="auto"/>
        <w:right w:val="none" w:sz="0" w:space="0" w:color="auto"/>
      </w:divBdr>
    </w:div>
    <w:div w:id="413478064">
      <w:bodyDiv w:val="1"/>
      <w:marLeft w:val="0"/>
      <w:marRight w:val="0"/>
      <w:marTop w:val="0"/>
      <w:marBottom w:val="0"/>
      <w:divBdr>
        <w:top w:val="none" w:sz="0" w:space="0" w:color="auto"/>
        <w:left w:val="none" w:sz="0" w:space="0" w:color="auto"/>
        <w:bottom w:val="none" w:sz="0" w:space="0" w:color="auto"/>
        <w:right w:val="none" w:sz="0" w:space="0" w:color="auto"/>
      </w:divBdr>
    </w:div>
    <w:div w:id="424420782">
      <w:bodyDiv w:val="1"/>
      <w:marLeft w:val="0"/>
      <w:marRight w:val="0"/>
      <w:marTop w:val="0"/>
      <w:marBottom w:val="0"/>
      <w:divBdr>
        <w:top w:val="none" w:sz="0" w:space="0" w:color="auto"/>
        <w:left w:val="none" w:sz="0" w:space="0" w:color="auto"/>
        <w:bottom w:val="none" w:sz="0" w:space="0" w:color="auto"/>
        <w:right w:val="none" w:sz="0" w:space="0" w:color="auto"/>
      </w:divBdr>
    </w:div>
    <w:div w:id="433983847">
      <w:bodyDiv w:val="1"/>
      <w:marLeft w:val="0"/>
      <w:marRight w:val="0"/>
      <w:marTop w:val="0"/>
      <w:marBottom w:val="0"/>
      <w:divBdr>
        <w:top w:val="none" w:sz="0" w:space="0" w:color="auto"/>
        <w:left w:val="none" w:sz="0" w:space="0" w:color="auto"/>
        <w:bottom w:val="none" w:sz="0" w:space="0" w:color="auto"/>
        <w:right w:val="none" w:sz="0" w:space="0" w:color="auto"/>
      </w:divBdr>
    </w:div>
    <w:div w:id="436102581">
      <w:bodyDiv w:val="1"/>
      <w:marLeft w:val="0"/>
      <w:marRight w:val="0"/>
      <w:marTop w:val="0"/>
      <w:marBottom w:val="0"/>
      <w:divBdr>
        <w:top w:val="none" w:sz="0" w:space="0" w:color="auto"/>
        <w:left w:val="none" w:sz="0" w:space="0" w:color="auto"/>
        <w:bottom w:val="none" w:sz="0" w:space="0" w:color="auto"/>
        <w:right w:val="none" w:sz="0" w:space="0" w:color="auto"/>
      </w:divBdr>
    </w:div>
    <w:div w:id="441651863">
      <w:bodyDiv w:val="1"/>
      <w:marLeft w:val="0"/>
      <w:marRight w:val="0"/>
      <w:marTop w:val="0"/>
      <w:marBottom w:val="0"/>
      <w:divBdr>
        <w:top w:val="none" w:sz="0" w:space="0" w:color="auto"/>
        <w:left w:val="none" w:sz="0" w:space="0" w:color="auto"/>
        <w:bottom w:val="none" w:sz="0" w:space="0" w:color="auto"/>
        <w:right w:val="none" w:sz="0" w:space="0" w:color="auto"/>
      </w:divBdr>
    </w:div>
    <w:div w:id="456527236">
      <w:bodyDiv w:val="1"/>
      <w:marLeft w:val="0"/>
      <w:marRight w:val="0"/>
      <w:marTop w:val="0"/>
      <w:marBottom w:val="0"/>
      <w:divBdr>
        <w:top w:val="none" w:sz="0" w:space="0" w:color="auto"/>
        <w:left w:val="none" w:sz="0" w:space="0" w:color="auto"/>
        <w:bottom w:val="none" w:sz="0" w:space="0" w:color="auto"/>
        <w:right w:val="none" w:sz="0" w:space="0" w:color="auto"/>
      </w:divBdr>
    </w:div>
    <w:div w:id="458382266">
      <w:bodyDiv w:val="1"/>
      <w:marLeft w:val="0"/>
      <w:marRight w:val="0"/>
      <w:marTop w:val="0"/>
      <w:marBottom w:val="0"/>
      <w:divBdr>
        <w:top w:val="none" w:sz="0" w:space="0" w:color="auto"/>
        <w:left w:val="none" w:sz="0" w:space="0" w:color="auto"/>
        <w:bottom w:val="none" w:sz="0" w:space="0" w:color="auto"/>
        <w:right w:val="none" w:sz="0" w:space="0" w:color="auto"/>
      </w:divBdr>
    </w:div>
    <w:div w:id="462505386">
      <w:bodyDiv w:val="1"/>
      <w:marLeft w:val="0"/>
      <w:marRight w:val="0"/>
      <w:marTop w:val="0"/>
      <w:marBottom w:val="0"/>
      <w:divBdr>
        <w:top w:val="none" w:sz="0" w:space="0" w:color="auto"/>
        <w:left w:val="none" w:sz="0" w:space="0" w:color="auto"/>
        <w:bottom w:val="none" w:sz="0" w:space="0" w:color="auto"/>
        <w:right w:val="none" w:sz="0" w:space="0" w:color="auto"/>
      </w:divBdr>
    </w:div>
    <w:div w:id="465315834">
      <w:bodyDiv w:val="1"/>
      <w:marLeft w:val="0"/>
      <w:marRight w:val="0"/>
      <w:marTop w:val="0"/>
      <w:marBottom w:val="0"/>
      <w:divBdr>
        <w:top w:val="none" w:sz="0" w:space="0" w:color="auto"/>
        <w:left w:val="none" w:sz="0" w:space="0" w:color="auto"/>
        <w:bottom w:val="none" w:sz="0" w:space="0" w:color="auto"/>
        <w:right w:val="none" w:sz="0" w:space="0" w:color="auto"/>
      </w:divBdr>
    </w:div>
    <w:div w:id="488986871">
      <w:bodyDiv w:val="1"/>
      <w:marLeft w:val="0"/>
      <w:marRight w:val="0"/>
      <w:marTop w:val="0"/>
      <w:marBottom w:val="0"/>
      <w:divBdr>
        <w:top w:val="none" w:sz="0" w:space="0" w:color="auto"/>
        <w:left w:val="none" w:sz="0" w:space="0" w:color="auto"/>
        <w:bottom w:val="none" w:sz="0" w:space="0" w:color="auto"/>
        <w:right w:val="none" w:sz="0" w:space="0" w:color="auto"/>
      </w:divBdr>
    </w:div>
    <w:div w:id="489254906">
      <w:bodyDiv w:val="1"/>
      <w:marLeft w:val="0"/>
      <w:marRight w:val="0"/>
      <w:marTop w:val="0"/>
      <w:marBottom w:val="0"/>
      <w:divBdr>
        <w:top w:val="none" w:sz="0" w:space="0" w:color="auto"/>
        <w:left w:val="none" w:sz="0" w:space="0" w:color="auto"/>
        <w:bottom w:val="none" w:sz="0" w:space="0" w:color="auto"/>
        <w:right w:val="none" w:sz="0" w:space="0" w:color="auto"/>
      </w:divBdr>
    </w:div>
    <w:div w:id="500581813">
      <w:bodyDiv w:val="1"/>
      <w:marLeft w:val="0"/>
      <w:marRight w:val="0"/>
      <w:marTop w:val="0"/>
      <w:marBottom w:val="0"/>
      <w:divBdr>
        <w:top w:val="none" w:sz="0" w:space="0" w:color="auto"/>
        <w:left w:val="none" w:sz="0" w:space="0" w:color="auto"/>
        <w:bottom w:val="none" w:sz="0" w:space="0" w:color="auto"/>
        <w:right w:val="none" w:sz="0" w:space="0" w:color="auto"/>
      </w:divBdr>
    </w:div>
    <w:div w:id="500587341">
      <w:bodyDiv w:val="1"/>
      <w:marLeft w:val="0"/>
      <w:marRight w:val="0"/>
      <w:marTop w:val="0"/>
      <w:marBottom w:val="0"/>
      <w:divBdr>
        <w:top w:val="none" w:sz="0" w:space="0" w:color="auto"/>
        <w:left w:val="none" w:sz="0" w:space="0" w:color="auto"/>
        <w:bottom w:val="none" w:sz="0" w:space="0" w:color="auto"/>
        <w:right w:val="none" w:sz="0" w:space="0" w:color="auto"/>
      </w:divBdr>
    </w:div>
    <w:div w:id="512064511">
      <w:bodyDiv w:val="1"/>
      <w:marLeft w:val="0"/>
      <w:marRight w:val="0"/>
      <w:marTop w:val="0"/>
      <w:marBottom w:val="0"/>
      <w:divBdr>
        <w:top w:val="none" w:sz="0" w:space="0" w:color="auto"/>
        <w:left w:val="none" w:sz="0" w:space="0" w:color="auto"/>
        <w:bottom w:val="none" w:sz="0" w:space="0" w:color="auto"/>
        <w:right w:val="none" w:sz="0" w:space="0" w:color="auto"/>
      </w:divBdr>
    </w:div>
    <w:div w:id="514341374">
      <w:bodyDiv w:val="1"/>
      <w:marLeft w:val="0"/>
      <w:marRight w:val="0"/>
      <w:marTop w:val="0"/>
      <w:marBottom w:val="0"/>
      <w:divBdr>
        <w:top w:val="none" w:sz="0" w:space="0" w:color="auto"/>
        <w:left w:val="none" w:sz="0" w:space="0" w:color="auto"/>
        <w:bottom w:val="none" w:sz="0" w:space="0" w:color="auto"/>
        <w:right w:val="none" w:sz="0" w:space="0" w:color="auto"/>
      </w:divBdr>
    </w:div>
    <w:div w:id="522404311">
      <w:bodyDiv w:val="1"/>
      <w:marLeft w:val="0"/>
      <w:marRight w:val="0"/>
      <w:marTop w:val="0"/>
      <w:marBottom w:val="0"/>
      <w:divBdr>
        <w:top w:val="none" w:sz="0" w:space="0" w:color="auto"/>
        <w:left w:val="none" w:sz="0" w:space="0" w:color="auto"/>
        <w:bottom w:val="none" w:sz="0" w:space="0" w:color="auto"/>
        <w:right w:val="none" w:sz="0" w:space="0" w:color="auto"/>
      </w:divBdr>
    </w:div>
    <w:div w:id="551579376">
      <w:bodyDiv w:val="1"/>
      <w:marLeft w:val="0"/>
      <w:marRight w:val="0"/>
      <w:marTop w:val="0"/>
      <w:marBottom w:val="0"/>
      <w:divBdr>
        <w:top w:val="none" w:sz="0" w:space="0" w:color="auto"/>
        <w:left w:val="none" w:sz="0" w:space="0" w:color="auto"/>
        <w:bottom w:val="none" w:sz="0" w:space="0" w:color="auto"/>
        <w:right w:val="none" w:sz="0" w:space="0" w:color="auto"/>
      </w:divBdr>
    </w:div>
    <w:div w:id="568462588">
      <w:bodyDiv w:val="1"/>
      <w:marLeft w:val="0"/>
      <w:marRight w:val="0"/>
      <w:marTop w:val="0"/>
      <w:marBottom w:val="0"/>
      <w:divBdr>
        <w:top w:val="none" w:sz="0" w:space="0" w:color="auto"/>
        <w:left w:val="none" w:sz="0" w:space="0" w:color="auto"/>
        <w:bottom w:val="none" w:sz="0" w:space="0" w:color="auto"/>
        <w:right w:val="none" w:sz="0" w:space="0" w:color="auto"/>
      </w:divBdr>
    </w:div>
    <w:div w:id="573244132">
      <w:bodyDiv w:val="1"/>
      <w:marLeft w:val="0"/>
      <w:marRight w:val="0"/>
      <w:marTop w:val="0"/>
      <w:marBottom w:val="0"/>
      <w:divBdr>
        <w:top w:val="none" w:sz="0" w:space="0" w:color="auto"/>
        <w:left w:val="none" w:sz="0" w:space="0" w:color="auto"/>
        <w:bottom w:val="none" w:sz="0" w:space="0" w:color="auto"/>
        <w:right w:val="none" w:sz="0" w:space="0" w:color="auto"/>
      </w:divBdr>
    </w:div>
    <w:div w:id="574634305">
      <w:bodyDiv w:val="1"/>
      <w:marLeft w:val="0"/>
      <w:marRight w:val="0"/>
      <w:marTop w:val="0"/>
      <w:marBottom w:val="0"/>
      <w:divBdr>
        <w:top w:val="none" w:sz="0" w:space="0" w:color="auto"/>
        <w:left w:val="none" w:sz="0" w:space="0" w:color="auto"/>
        <w:bottom w:val="none" w:sz="0" w:space="0" w:color="auto"/>
        <w:right w:val="none" w:sz="0" w:space="0" w:color="auto"/>
      </w:divBdr>
    </w:div>
    <w:div w:id="582644626">
      <w:bodyDiv w:val="1"/>
      <w:marLeft w:val="0"/>
      <w:marRight w:val="0"/>
      <w:marTop w:val="0"/>
      <w:marBottom w:val="0"/>
      <w:divBdr>
        <w:top w:val="none" w:sz="0" w:space="0" w:color="auto"/>
        <w:left w:val="none" w:sz="0" w:space="0" w:color="auto"/>
        <w:bottom w:val="none" w:sz="0" w:space="0" w:color="auto"/>
        <w:right w:val="none" w:sz="0" w:space="0" w:color="auto"/>
      </w:divBdr>
    </w:div>
    <w:div w:id="585307988">
      <w:bodyDiv w:val="1"/>
      <w:marLeft w:val="0"/>
      <w:marRight w:val="0"/>
      <w:marTop w:val="0"/>
      <w:marBottom w:val="0"/>
      <w:divBdr>
        <w:top w:val="none" w:sz="0" w:space="0" w:color="auto"/>
        <w:left w:val="none" w:sz="0" w:space="0" w:color="auto"/>
        <w:bottom w:val="none" w:sz="0" w:space="0" w:color="auto"/>
        <w:right w:val="none" w:sz="0" w:space="0" w:color="auto"/>
      </w:divBdr>
    </w:div>
    <w:div w:id="589311474">
      <w:bodyDiv w:val="1"/>
      <w:marLeft w:val="0"/>
      <w:marRight w:val="0"/>
      <w:marTop w:val="0"/>
      <w:marBottom w:val="0"/>
      <w:divBdr>
        <w:top w:val="none" w:sz="0" w:space="0" w:color="auto"/>
        <w:left w:val="none" w:sz="0" w:space="0" w:color="auto"/>
        <w:bottom w:val="none" w:sz="0" w:space="0" w:color="auto"/>
        <w:right w:val="none" w:sz="0" w:space="0" w:color="auto"/>
      </w:divBdr>
    </w:div>
    <w:div w:id="597250467">
      <w:bodyDiv w:val="1"/>
      <w:marLeft w:val="0"/>
      <w:marRight w:val="0"/>
      <w:marTop w:val="0"/>
      <w:marBottom w:val="0"/>
      <w:divBdr>
        <w:top w:val="none" w:sz="0" w:space="0" w:color="auto"/>
        <w:left w:val="none" w:sz="0" w:space="0" w:color="auto"/>
        <w:bottom w:val="none" w:sz="0" w:space="0" w:color="auto"/>
        <w:right w:val="none" w:sz="0" w:space="0" w:color="auto"/>
      </w:divBdr>
    </w:div>
    <w:div w:id="599148609">
      <w:bodyDiv w:val="1"/>
      <w:marLeft w:val="0"/>
      <w:marRight w:val="0"/>
      <w:marTop w:val="0"/>
      <w:marBottom w:val="0"/>
      <w:divBdr>
        <w:top w:val="none" w:sz="0" w:space="0" w:color="auto"/>
        <w:left w:val="none" w:sz="0" w:space="0" w:color="auto"/>
        <w:bottom w:val="none" w:sz="0" w:space="0" w:color="auto"/>
        <w:right w:val="none" w:sz="0" w:space="0" w:color="auto"/>
      </w:divBdr>
    </w:div>
    <w:div w:id="604385105">
      <w:bodyDiv w:val="1"/>
      <w:marLeft w:val="0"/>
      <w:marRight w:val="0"/>
      <w:marTop w:val="0"/>
      <w:marBottom w:val="0"/>
      <w:divBdr>
        <w:top w:val="none" w:sz="0" w:space="0" w:color="auto"/>
        <w:left w:val="none" w:sz="0" w:space="0" w:color="auto"/>
        <w:bottom w:val="none" w:sz="0" w:space="0" w:color="auto"/>
        <w:right w:val="none" w:sz="0" w:space="0" w:color="auto"/>
      </w:divBdr>
    </w:div>
    <w:div w:id="604578191">
      <w:bodyDiv w:val="1"/>
      <w:marLeft w:val="0"/>
      <w:marRight w:val="0"/>
      <w:marTop w:val="0"/>
      <w:marBottom w:val="0"/>
      <w:divBdr>
        <w:top w:val="none" w:sz="0" w:space="0" w:color="auto"/>
        <w:left w:val="none" w:sz="0" w:space="0" w:color="auto"/>
        <w:bottom w:val="none" w:sz="0" w:space="0" w:color="auto"/>
        <w:right w:val="none" w:sz="0" w:space="0" w:color="auto"/>
      </w:divBdr>
    </w:div>
    <w:div w:id="611522717">
      <w:bodyDiv w:val="1"/>
      <w:marLeft w:val="0"/>
      <w:marRight w:val="0"/>
      <w:marTop w:val="0"/>
      <w:marBottom w:val="0"/>
      <w:divBdr>
        <w:top w:val="none" w:sz="0" w:space="0" w:color="auto"/>
        <w:left w:val="none" w:sz="0" w:space="0" w:color="auto"/>
        <w:bottom w:val="none" w:sz="0" w:space="0" w:color="auto"/>
        <w:right w:val="none" w:sz="0" w:space="0" w:color="auto"/>
      </w:divBdr>
    </w:div>
    <w:div w:id="616105688">
      <w:bodyDiv w:val="1"/>
      <w:marLeft w:val="0"/>
      <w:marRight w:val="0"/>
      <w:marTop w:val="0"/>
      <w:marBottom w:val="0"/>
      <w:divBdr>
        <w:top w:val="none" w:sz="0" w:space="0" w:color="auto"/>
        <w:left w:val="none" w:sz="0" w:space="0" w:color="auto"/>
        <w:bottom w:val="none" w:sz="0" w:space="0" w:color="auto"/>
        <w:right w:val="none" w:sz="0" w:space="0" w:color="auto"/>
      </w:divBdr>
    </w:div>
    <w:div w:id="616371319">
      <w:bodyDiv w:val="1"/>
      <w:marLeft w:val="0"/>
      <w:marRight w:val="0"/>
      <w:marTop w:val="0"/>
      <w:marBottom w:val="0"/>
      <w:divBdr>
        <w:top w:val="none" w:sz="0" w:space="0" w:color="auto"/>
        <w:left w:val="none" w:sz="0" w:space="0" w:color="auto"/>
        <w:bottom w:val="none" w:sz="0" w:space="0" w:color="auto"/>
        <w:right w:val="none" w:sz="0" w:space="0" w:color="auto"/>
      </w:divBdr>
    </w:div>
    <w:div w:id="623581535">
      <w:bodyDiv w:val="1"/>
      <w:marLeft w:val="0"/>
      <w:marRight w:val="0"/>
      <w:marTop w:val="0"/>
      <w:marBottom w:val="0"/>
      <w:divBdr>
        <w:top w:val="none" w:sz="0" w:space="0" w:color="auto"/>
        <w:left w:val="none" w:sz="0" w:space="0" w:color="auto"/>
        <w:bottom w:val="none" w:sz="0" w:space="0" w:color="auto"/>
        <w:right w:val="none" w:sz="0" w:space="0" w:color="auto"/>
      </w:divBdr>
    </w:div>
    <w:div w:id="624849980">
      <w:bodyDiv w:val="1"/>
      <w:marLeft w:val="0"/>
      <w:marRight w:val="0"/>
      <w:marTop w:val="0"/>
      <w:marBottom w:val="0"/>
      <w:divBdr>
        <w:top w:val="none" w:sz="0" w:space="0" w:color="auto"/>
        <w:left w:val="none" w:sz="0" w:space="0" w:color="auto"/>
        <w:bottom w:val="none" w:sz="0" w:space="0" w:color="auto"/>
        <w:right w:val="none" w:sz="0" w:space="0" w:color="auto"/>
      </w:divBdr>
    </w:div>
    <w:div w:id="625350535">
      <w:bodyDiv w:val="1"/>
      <w:marLeft w:val="0"/>
      <w:marRight w:val="0"/>
      <w:marTop w:val="0"/>
      <w:marBottom w:val="0"/>
      <w:divBdr>
        <w:top w:val="none" w:sz="0" w:space="0" w:color="auto"/>
        <w:left w:val="none" w:sz="0" w:space="0" w:color="auto"/>
        <w:bottom w:val="none" w:sz="0" w:space="0" w:color="auto"/>
        <w:right w:val="none" w:sz="0" w:space="0" w:color="auto"/>
      </w:divBdr>
    </w:div>
    <w:div w:id="627855592">
      <w:bodyDiv w:val="1"/>
      <w:marLeft w:val="0"/>
      <w:marRight w:val="0"/>
      <w:marTop w:val="0"/>
      <w:marBottom w:val="0"/>
      <w:divBdr>
        <w:top w:val="none" w:sz="0" w:space="0" w:color="auto"/>
        <w:left w:val="none" w:sz="0" w:space="0" w:color="auto"/>
        <w:bottom w:val="none" w:sz="0" w:space="0" w:color="auto"/>
        <w:right w:val="none" w:sz="0" w:space="0" w:color="auto"/>
      </w:divBdr>
    </w:div>
    <w:div w:id="629289461">
      <w:bodyDiv w:val="1"/>
      <w:marLeft w:val="0"/>
      <w:marRight w:val="0"/>
      <w:marTop w:val="0"/>
      <w:marBottom w:val="0"/>
      <w:divBdr>
        <w:top w:val="none" w:sz="0" w:space="0" w:color="auto"/>
        <w:left w:val="none" w:sz="0" w:space="0" w:color="auto"/>
        <w:bottom w:val="none" w:sz="0" w:space="0" w:color="auto"/>
        <w:right w:val="none" w:sz="0" w:space="0" w:color="auto"/>
      </w:divBdr>
    </w:div>
    <w:div w:id="634792826">
      <w:bodyDiv w:val="1"/>
      <w:marLeft w:val="0"/>
      <w:marRight w:val="0"/>
      <w:marTop w:val="0"/>
      <w:marBottom w:val="0"/>
      <w:divBdr>
        <w:top w:val="none" w:sz="0" w:space="0" w:color="auto"/>
        <w:left w:val="none" w:sz="0" w:space="0" w:color="auto"/>
        <w:bottom w:val="none" w:sz="0" w:space="0" w:color="auto"/>
        <w:right w:val="none" w:sz="0" w:space="0" w:color="auto"/>
      </w:divBdr>
    </w:div>
    <w:div w:id="636452192">
      <w:bodyDiv w:val="1"/>
      <w:marLeft w:val="0"/>
      <w:marRight w:val="0"/>
      <w:marTop w:val="0"/>
      <w:marBottom w:val="0"/>
      <w:divBdr>
        <w:top w:val="none" w:sz="0" w:space="0" w:color="auto"/>
        <w:left w:val="none" w:sz="0" w:space="0" w:color="auto"/>
        <w:bottom w:val="none" w:sz="0" w:space="0" w:color="auto"/>
        <w:right w:val="none" w:sz="0" w:space="0" w:color="auto"/>
      </w:divBdr>
    </w:div>
    <w:div w:id="638075221">
      <w:bodyDiv w:val="1"/>
      <w:marLeft w:val="0"/>
      <w:marRight w:val="0"/>
      <w:marTop w:val="0"/>
      <w:marBottom w:val="0"/>
      <w:divBdr>
        <w:top w:val="none" w:sz="0" w:space="0" w:color="auto"/>
        <w:left w:val="none" w:sz="0" w:space="0" w:color="auto"/>
        <w:bottom w:val="none" w:sz="0" w:space="0" w:color="auto"/>
        <w:right w:val="none" w:sz="0" w:space="0" w:color="auto"/>
      </w:divBdr>
    </w:div>
    <w:div w:id="644969246">
      <w:bodyDiv w:val="1"/>
      <w:marLeft w:val="0"/>
      <w:marRight w:val="0"/>
      <w:marTop w:val="0"/>
      <w:marBottom w:val="0"/>
      <w:divBdr>
        <w:top w:val="none" w:sz="0" w:space="0" w:color="auto"/>
        <w:left w:val="none" w:sz="0" w:space="0" w:color="auto"/>
        <w:bottom w:val="none" w:sz="0" w:space="0" w:color="auto"/>
        <w:right w:val="none" w:sz="0" w:space="0" w:color="auto"/>
      </w:divBdr>
    </w:div>
    <w:div w:id="645472062">
      <w:bodyDiv w:val="1"/>
      <w:marLeft w:val="0"/>
      <w:marRight w:val="0"/>
      <w:marTop w:val="0"/>
      <w:marBottom w:val="0"/>
      <w:divBdr>
        <w:top w:val="none" w:sz="0" w:space="0" w:color="auto"/>
        <w:left w:val="none" w:sz="0" w:space="0" w:color="auto"/>
        <w:bottom w:val="none" w:sz="0" w:space="0" w:color="auto"/>
        <w:right w:val="none" w:sz="0" w:space="0" w:color="auto"/>
      </w:divBdr>
    </w:div>
    <w:div w:id="647317699">
      <w:bodyDiv w:val="1"/>
      <w:marLeft w:val="0"/>
      <w:marRight w:val="0"/>
      <w:marTop w:val="0"/>
      <w:marBottom w:val="0"/>
      <w:divBdr>
        <w:top w:val="none" w:sz="0" w:space="0" w:color="auto"/>
        <w:left w:val="none" w:sz="0" w:space="0" w:color="auto"/>
        <w:bottom w:val="none" w:sz="0" w:space="0" w:color="auto"/>
        <w:right w:val="none" w:sz="0" w:space="0" w:color="auto"/>
      </w:divBdr>
    </w:div>
    <w:div w:id="647855097">
      <w:bodyDiv w:val="1"/>
      <w:marLeft w:val="0"/>
      <w:marRight w:val="0"/>
      <w:marTop w:val="0"/>
      <w:marBottom w:val="0"/>
      <w:divBdr>
        <w:top w:val="none" w:sz="0" w:space="0" w:color="auto"/>
        <w:left w:val="none" w:sz="0" w:space="0" w:color="auto"/>
        <w:bottom w:val="none" w:sz="0" w:space="0" w:color="auto"/>
        <w:right w:val="none" w:sz="0" w:space="0" w:color="auto"/>
      </w:divBdr>
    </w:div>
    <w:div w:id="651101500">
      <w:bodyDiv w:val="1"/>
      <w:marLeft w:val="0"/>
      <w:marRight w:val="0"/>
      <w:marTop w:val="0"/>
      <w:marBottom w:val="0"/>
      <w:divBdr>
        <w:top w:val="none" w:sz="0" w:space="0" w:color="auto"/>
        <w:left w:val="none" w:sz="0" w:space="0" w:color="auto"/>
        <w:bottom w:val="none" w:sz="0" w:space="0" w:color="auto"/>
        <w:right w:val="none" w:sz="0" w:space="0" w:color="auto"/>
      </w:divBdr>
    </w:div>
    <w:div w:id="652175526">
      <w:bodyDiv w:val="1"/>
      <w:marLeft w:val="0"/>
      <w:marRight w:val="0"/>
      <w:marTop w:val="0"/>
      <w:marBottom w:val="0"/>
      <w:divBdr>
        <w:top w:val="none" w:sz="0" w:space="0" w:color="auto"/>
        <w:left w:val="none" w:sz="0" w:space="0" w:color="auto"/>
        <w:bottom w:val="none" w:sz="0" w:space="0" w:color="auto"/>
        <w:right w:val="none" w:sz="0" w:space="0" w:color="auto"/>
      </w:divBdr>
    </w:div>
    <w:div w:id="660229775">
      <w:bodyDiv w:val="1"/>
      <w:marLeft w:val="0"/>
      <w:marRight w:val="0"/>
      <w:marTop w:val="0"/>
      <w:marBottom w:val="0"/>
      <w:divBdr>
        <w:top w:val="none" w:sz="0" w:space="0" w:color="auto"/>
        <w:left w:val="none" w:sz="0" w:space="0" w:color="auto"/>
        <w:bottom w:val="none" w:sz="0" w:space="0" w:color="auto"/>
        <w:right w:val="none" w:sz="0" w:space="0" w:color="auto"/>
      </w:divBdr>
    </w:div>
    <w:div w:id="661079023">
      <w:bodyDiv w:val="1"/>
      <w:marLeft w:val="0"/>
      <w:marRight w:val="0"/>
      <w:marTop w:val="0"/>
      <w:marBottom w:val="0"/>
      <w:divBdr>
        <w:top w:val="none" w:sz="0" w:space="0" w:color="auto"/>
        <w:left w:val="none" w:sz="0" w:space="0" w:color="auto"/>
        <w:bottom w:val="none" w:sz="0" w:space="0" w:color="auto"/>
        <w:right w:val="none" w:sz="0" w:space="0" w:color="auto"/>
      </w:divBdr>
    </w:div>
    <w:div w:id="663583222">
      <w:bodyDiv w:val="1"/>
      <w:marLeft w:val="0"/>
      <w:marRight w:val="0"/>
      <w:marTop w:val="0"/>
      <w:marBottom w:val="0"/>
      <w:divBdr>
        <w:top w:val="none" w:sz="0" w:space="0" w:color="auto"/>
        <w:left w:val="none" w:sz="0" w:space="0" w:color="auto"/>
        <w:bottom w:val="none" w:sz="0" w:space="0" w:color="auto"/>
        <w:right w:val="none" w:sz="0" w:space="0" w:color="auto"/>
      </w:divBdr>
    </w:div>
    <w:div w:id="694188172">
      <w:bodyDiv w:val="1"/>
      <w:marLeft w:val="0"/>
      <w:marRight w:val="0"/>
      <w:marTop w:val="0"/>
      <w:marBottom w:val="0"/>
      <w:divBdr>
        <w:top w:val="none" w:sz="0" w:space="0" w:color="auto"/>
        <w:left w:val="none" w:sz="0" w:space="0" w:color="auto"/>
        <w:bottom w:val="none" w:sz="0" w:space="0" w:color="auto"/>
        <w:right w:val="none" w:sz="0" w:space="0" w:color="auto"/>
      </w:divBdr>
    </w:div>
    <w:div w:id="695425203">
      <w:bodyDiv w:val="1"/>
      <w:marLeft w:val="0"/>
      <w:marRight w:val="0"/>
      <w:marTop w:val="0"/>
      <w:marBottom w:val="0"/>
      <w:divBdr>
        <w:top w:val="none" w:sz="0" w:space="0" w:color="auto"/>
        <w:left w:val="none" w:sz="0" w:space="0" w:color="auto"/>
        <w:bottom w:val="none" w:sz="0" w:space="0" w:color="auto"/>
        <w:right w:val="none" w:sz="0" w:space="0" w:color="auto"/>
      </w:divBdr>
    </w:div>
    <w:div w:id="711996849">
      <w:bodyDiv w:val="1"/>
      <w:marLeft w:val="0"/>
      <w:marRight w:val="0"/>
      <w:marTop w:val="0"/>
      <w:marBottom w:val="0"/>
      <w:divBdr>
        <w:top w:val="none" w:sz="0" w:space="0" w:color="auto"/>
        <w:left w:val="none" w:sz="0" w:space="0" w:color="auto"/>
        <w:bottom w:val="none" w:sz="0" w:space="0" w:color="auto"/>
        <w:right w:val="none" w:sz="0" w:space="0" w:color="auto"/>
      </w:divBdr>
    </w:div>
    <w:div w:id="729573736">
      <w:bodyDiv w:val="1"/>
      <w:marLeft w:val="0"/>
      <w:marRight w:val="0"/>
      <w:marTop w:val="0"/>
      <w:marBottom w:val="0"/>
      <w:divBdr>
        <w:top w:val="none" w:sz="0" w:space="0" w:color="auto"/>
        <w:left w:val="none" w:sz="0" w:space="0" w:color="auto"/>
        <w:bottom w:val="none" w:sz="0" w:space="0" w:color="auto"/>
        <w:right w:val="none" w:sz="0" w:space="0" w:color="auto"/>
      </w:divBdr>
    </w:div>
    <w:div w:id="736130335">
      <w:bodyDiv w:val="1"/>
      <w:marLeft w:val="0"/>
      <w:marRight w:val="0"/>
      <w:marTop w:val="0"/>
      <w:marBottom w:val="0"/>
      <w:divBdr>
        <w:top w:val="none" w:sz="0" w:space="0" w:color="auto"/>
        <w:left w:val="none" w:sz="0" w:space="0" w:color="auto"/>
        <w:bottom w:val="none" w:sz="0" w:space="0" w:color="auto"/>
        <w:right w:val="none" w:sz="0" w:space="0" w:color="auto"/>
      </w:divBdr>
    </w:div>
    <w:div w:id="744842169">
      <w:bodyDiv w:val="1"/>
      <w:marLeft w:val="0"/>
      <w:marRight w:val="0"/>
      <w:marTop w:val="0"/>
      <w:marBottom w:val="0"/>
      <w:divBdr>
        <w:top w:val="none" w:sz="0" w:space="0" w:color="auto"/>
        <w:left w:val="none" w:sz="0" w:space="0" w:color="auto"/>
        <w:bottom w:val="none" w:sz="0" w:space="0" w:color="auto"/>
        <w:right w:val="none" w:sz="0" w:space="0" w:color="auto"/>
      </w:divBdr>
    </w:div>
    <w:div w:id="749499234">
      <w:bodyDiv w:val="1"/>
      <w:marLeft w:val="0"/>
      <w:marRight w:val="0"/>
      <w:marTop w:val="0"/>
      <w:marBottom w:val="0"/>
      <w:divBdr>
        <w:top w:val="none" w:sz="0" w:space="0" w:color="auto"/>
        <w:left w:val="none" w:sz="0" w:space="0" w:color="auto"/>
        <w:bottom w:val="none" w:sz="0" w:space="0" w:color="auto"/>
        <w:right w:val="none" w:sz="0" w:space="0" w:color="auto"/>
      </w:divBdr>
    </w:div>
    <w:div w:id="754739885">
      <w:bodyDiv w:val="1"/>
      <w:marLeft w:val="0"/>
      <w:marRight w:val="0"/>
      <w:marTop w:val="0"/>
      <w:marBottom w:val="0"/>
      <w:divBdr>
        <w:top w:val="none" w:sz="0" w:space="0" w:color="auto"/>
        <w:left w:val="none" w:sz="0" w:space="0" w:color="auto"/>
        <w:bottom w:val="none" w:sz="0" w:space="0" w:color="auto"/>
        <w:right w:val="none" w:sz="0" w:space="0" w:color="auto"/>
      </w:divBdr>
    </w:div>
    <w:div w:id="756555921">
      <w:bodyDiv w:val="1"/>
      <w:marLeft w:val="0"/>
      <w:marRight w:val="0"/>
      <w:marTop w:val="0"/>
      <w:marBottom w:val="0"/>
      <w:divBdr>
        <w:top w:val="none" w:sz="0" w:space="0" w:color="auto"/>
        <w:left w:val="none" w:sz="0" w:space="0" w:color="auto"/>
        <w:bottom w:val="none" w:sz="0" w:space="0" w:color="auto"/>
        <w:right w:val="none" w:sz="0" w:space="0" w:color="auto"/>
      </w:divBdr>
    </w:div>
    <w:div w:id="761070077">
      <w:bodyDiv w:val="1"/>
      <w:marLeft w:val="0"/>
      <w:marRight w:val="0"/>
      <w:marTop w:val="0"/>
      <w:marBottom w:val="0"/>
      <w:divBdr>
        <w:top w:val="none" w:sz="0" w:space="0" w:color="auto"/>
        <w:left w:val="none" w:sz="0" w:space="0" w:color="auto"/>
        <w:bottom w:val="none" w:sz="0" w:space="0" w:color="auto"/>
        <w:right w:val="none" w:sz="0" w:space="0" w:color="auto"/>
      </w:divBdr>
    </w:div>
    <w:div w:id="764182486">
      <w:bodyDiv w:val="1"/>
      <w:marLeft w:val="0"/>
      <w:marRight w:val="0"/>
      <w:marTop w:val="0"/>
      <w:marBottom w:val="0"/>
      <w:divBdr>
        <w:top w:val="none" w:sz="0" w:space="0" w:color="auto"/>
        <w:left w:val="none" w:sz="0" w:space="0" w:color="auto"/>
        <w:bottom w:val="none" w:sz="0" w:space="0" w:color="auto"/>
        <w:right w:val="none" w:sz="0" w:space="0" w:color="auto"/>
      </w:divBdr>
    </w:div>
    <w:div w:id="771053285">
      <w:bodyDiv w:val="1"/>
      <w:marLeft w:val="0"/>
      <w:marRight w:val="0"/>
      <w:marTop w:val="0"/>
      <w:marBottom w:val="0"/>
      <w:divBdr>
        <w:top w:val="none" w:sz="0" w:space="0" w:color="auto"/>
        <w:left w:val="none" w:sz="0" w:space="0" w:color="auto"/>
        <w:bottom w:val="none" w:sz="0" w:space="0" w:color="auto"/>
        <w:right w:val="none" w:sz="0" w:space="0" w:color="auto"/>
      </w:divBdr>
    </w:div>
    <w:div w:id="783306154">
      <w:bodyDiv w:val="1"/>
      <w:marLeft w:val="0"/>
      <w:marRight w:val="0"/>
      <w:marTop w:val="0"/>
      <w:marBottom w:val="0"/>
      <w:divBdr>
        <w:top w:val="none" w:sz="0" w:space="0" w:color="auto"/>
        <w:left w:val="none" w:sz="0" w:space="0" w:color="auto"/>
        <w:bottom w:val="none" w:sz="0" w:space="0" w:color="auto"/>
        <w:right w:val="none" w:sz="0" w:space="0" w:color="auto"/>
      </w:divBdr>
    </w:div>
    <w:div w:id="796097794">
      <w:bodyDiv w:val="1"/>
      <w:marLeft w:val="0"/>
      <w:marRight w:val="0"/>
      <w:marTop w:val="0"/>
      <w:marBottom w:val="0"/>
      <w:divBdr>
        <w:top w:val="none" w:sz="0" w:space="0" w:color="auto"/>
        <w:left w:val="none" w:sz="0" w:space="0" w:color="auto"/>
        <w:bottom w:val="none" w:sz="0" w:space="0" w:color="auto"/>
        <w:right w:val="none" w:sz="0" w:space="0" w:color="auto"/>
      </w:divBdr>
    </w:div>
    <w:div w:id="801270263">
      <w:bodyDiv w:val="1"/>
      <w:marLeft w:val="0"/>
      <w:marRight w:val="0"/>
      <w:marTop w:val="0"/>
      <w:marBottom w:val="0"/>
      <w:divBdr>
        <w:top w:val="none" w:sz="0" w:space="0" w:color="auto"/>
        <w:left w:val="none" w:sz="0" w:space="0" w:color="auto"/>
        <w:bottom w:val="none" w:sz="0" w:space="0" w:color="auto"/>
        <w:right w:val="none" w:sz="0" w:space="0" w:color="auto"/>
      </w:divBdr>
    </w:div>
    <w:div w:id="802817051">
      <w:bodyDiv w:val="1"/>
      <w:marLeft w:val="0"/>
      <w:marRight w:val="0"/>
      <w:marTop w:val="0"/>
      <w:marBottom w:val="0"/>
      <w:divBdr>
        <w:top w:val="none" w:sz="0" w:space="0" w:color="auto"/>
        <w:left w:val="none" w:sz="0" w:space="0" w:color="auto"/>
        <w:bottom w:val="none" w:sz="0" w:space="0" w:color="auto"/>
        <w:right w:val="none" w:sz="0" w:space="0" w:color="auto"/>
      </w:divBdr>
    </w:div>
    <w:div w:id="805397134">
      <w:bodyDiv w:val="1"/>
      <w:marLeft w:val="0"/>
      <w:marRight w:val="0"/>
      <w:marTop w:val="0"/>
      <w:marBottom w:val="0"/>
      <w:divBdr>
        <w:top w:val="none" w:sz="0" w:space="0" w:color="auto"/>
        <w:left w:val="none" w:sz="0" w:space="0" w:color="auto"/>
        <w:bottom w:val="none" w:sz="0" w:space="0" w:color="auto"/>
        <w:right w:val="none" w:sz="0" w:space="0" w:color="auto"/>
      </w:divBdr>
    </w:div>
    <w:div w:id="815223617">
      <w:bodyDiv w:val="1"/>
      <w:marLeft w:val="0"/>
      <w:marRight w:val="0"/>
      <w:marTop w:val="0"/>
      <w:marBottom w:val="0"/>
      <w:divBdr>
        <w:top w:val="none" w:sz="0" w:space="0" w:color="auto"/>
        <w:left w:val="none" w:sz="0" w:space="0" w:color="auto"/>
        <w:bottom w:val="none" w:sz="0" w:space="0" w:color="auto"/>
        <w:right w:val="none" w:sz="0" w:space="0" w:color="auto"/>
      </w:divBdr>
    </w:div>
    <w:div w:id="820653998">
      <w:bodyDiv w:val="1"/>
      <w:marLeft w:val="0"/>
      <w:marRight w:val="0"/>
      <w:marTop w:val="0"/>
      <w:marBottom w:val="0"/>
      <w:divBdr>
        <w:top w:val="none" w:sz="0" w:space="0" w:color="auto"/>
        <w:left w:val="none" w:sz="0" w:space="0" w:color="auto"/>
        <w:bottom w:val="none" w:sz="0" w:space="0" w:color="auto"/>
        <w:right w:val="none" w:sz="0" w:space="0" w:color="auto"/>
      </w:divBdr>
    </w:div>
    <w:div w:id="825243061">
      <w:bodyDiv w:val="1"/>
      <w:marLeft w:val="0"/>
      <w:marRight w:val="0"/>
      <w:marTop w:val="0"/>
      <w:marBottom w:val="0"/>
      <w:divBdr>
        <w:top w:val="none" w:sz="0" w:space="0" w:color="auto"/>
        <w:left w:val="none" w:sz="0" w:space="0" w:color="auto"/>
        <w:bottom w:val="none" w:sz="0" w:space="0" w:color="auto"/>
        <w:right w:val="none" w:sz="0" w:space="0" w:color="auto"/>
      </w:divBdr>
    </w:div>
    <w:div w:id="833834374">
      <w:bodyDiv w:val="1"/>
      <w:marLeft w:val="0"/>
      <w:marRight w:val="0"/>
      <w:marTop w:val="0"/>
      <w:marBottom w:val="0"/>
      <w:divBdr>
        <w:top w:val="none" w:sz="0" w:space="0" w:color="auto"/>
        <w:left w:val="none" w:sz="0" w:space="0" w:color="auto"/>
        <w:bottom w:val="none" w:sz="0" w:space="0" w:color="auto"/>
        <w:right w:val="none" w:sz="0" w:space="0" w:color="auto"/>
      </w:divBdr>
    </w:div>
    <w:div w:id="848566099">
      <w:bodyDiv w:val="1"/>
      <w:marLeft w:val="0"/>
      <w:marRight w:val="0"/>
      <w:marTop w:val="0"/>
      <w:marBottom w:val="0"/>
      <w:divBdr>
        <w:top w:val="none" w:sz="0" w:space="0" w:color="auto"/>
        <w:left w:val="none" w:sz="0" w:space="0" w:color="auto"/>
        <w:bottom w:val="none" w:sz="0" w:space="0" w:color="auto"/>
        <w:right w:val="none" w:sz="0" w:space="0" w:color="auto"/>
      </w:divBdr>
    </w:div>
    <w:div w:id="856193994">
      <w:bodyDiv w:val="1"/>
      <w:marLeft w:val="0"/>
      <w:marRight w:val="0"/>
      <w:marTop w:val="0"/>
      <w:marBottom w:val="0"/>
      <w:divBdr>
        <w:top w:val="none" w:sz="0" w:space="0" w:color="auto"/>
        <w:left w:val="none" w:sz="0" w:space="0" w:color="auto"/>
        <w:bottom w:val="none" w:sz="0" w:space="0" w:color="auto"/>
        <w:right w:val="none" w:sz="0" w:space="0" w:color="auto"/>
      </w:divBdr>
    </w:div>
    <w:div w:id="856381591">
      <w:bodyDiv w:val="1"/>
      <w:marLeft w:val="0"/>
      <w:marRight w:val="0"/>
      <w:marTop w:val="0"/>
      <w:marBottom w:val="0"/>
      <w:divBdr>
        <w:top w:val="none" w:sz="0" w:space="0" w:color="auto"/>
        <w:left w:val="none" w:sz="0" w:space="0" w:color="auto"/>
        <w:bottom w:val="none" w:sz="0" w:space="0" w:color="auto"/>
        <w:right w:val="none" w:sz="0" w:space="0" w:color="auto"/>
      </w:divBdr>
    </w:div>
    <w:div w:id="857159720">
      <w:bodyDiv w:val="1"/>
      <w:marLeft w:val="0"/>
      <w:marRight w:val="0"/>
      <w:marTop w:val="0"/>
      <w:marBottom w:val="0"/>
      <w:divBdr>
        <w:top w:val="none" w:sz="0" w:space="0" w:color="auto"/>
        <w:left w:val="none" w:sz="0" w:space="0" w:color="auto"/>
        <w:bottom w:val="none" w:sz="0" w:space="0" w:color="auto"/>
        <w:right w:val="none" w:sz="0" w:space="0" w:color="auto"/>
      </w:divBdr>
    </w:div>
    <w:div w:id="873269397">
      <w:bodyDiv w:val="1"/>
      <w:marLeft w:val="0"/>
      <w:marRight w:val="0"/>
      <w:marTop w:val="0"/>
      <w:marBottom w:val="0"/>
      <w:divBdr>
        <w:top w:val="none" w:sz="0" w:space="0" w:color="auto"/>
        <w:left w:val="none" w:sz="0" w:space="0" w:color="auto"/>
        <w:bottom w:val="none" w:sz="0" w:space="0" w:color="auto"/>
        <w:right w:val="none" w:sz="0" w:space="0" w:color="auto"/>
      </w:divBdr>
    </w:div>
    <w:div w:id="878712367">
      <w:bodyDiv w:val="1"/>
      <w:marLeft w:val="0"/>
      <w:marRight w:val="0"/>
      <w:marTop w:val="0"/>
      <w:marBottom w:val="0"/>
      <w:divBdr>
        <w:top w:val="none" w:sz="0" w:space="0" w:color="auto"/>
        <w:left w:val="none" w:sz="0" w:space="0" w:color="auto"/>
        <w:bottom w:val="none" w:sz="0" w:space="0" w:color="auto"/>
        <w:right w:val="none" w:sz="0" w:space="0" w:color="auto"/>
      </w:divBdr>
    </w:div>
    <w:div w:id="907151295">
      <w:bodyDiv w:val="1"/>
      <w:marLeft w:val="0"/>
      <w:marRight w:val="0"/>
      <w:marTop w:val="0"/>
      <w:marBottom w:val="0"/>
      <w:divBdr>
        <w:top w:val="none" w:sz="0" w:space="0" w:color="auto"/>
        <w:left w:val="none" w:sz="0" w:space="0" w:color="auto"/>
        <w:bottom w:val="none" w:sz="0" w:space="0" w:color="auto"/>
        <w:right w:val="none" w:sz="0" w:space="0" w:color="auto"/>
      </w:divBdr>
    </w:div>
    <w:div w:id="908227504">
      <w:bodyDiv w:val="1"/>
      <w:marLeft w:val="0"/>
      <w:marRight w:val="0"/>
      <w:marTop w:val="0"/>
      <w:marBottom w:val="0"/>
      <w:divBdr>
        <w:top w:val="none" w:sz="0" w:space="0" w:color="auto"/>
        <w:left w:val="none" w:sz="0" w:space="0" w:color="auto"/>
        <w:bottom w:val="none" w:sz="0" w:space="0" w:color="auto"/>
        <w:right w:val="none" w:sz="0" w:space="0" w:color="auto"/>
      </w:divBdr>
    </w:div>
    <w:div w:id="910845382">
      <w:bodyDiv w:val="1"/>
      <w:marLeft w:val="0"/>
      <w:marRight w:val="0"/>
      <w:marTop w:val="0"/>
      <w:marBottom w:val="0"/>
      <w:divBdr>
        <w:top w:val="none" w:sz="0" w:space="0" w:color="auto"/>
        <w:left w:val="none" w:sz="0" w:space="0" w:color="auto"/>
        <w:bottom w:val="none" w:sz="0" w:space="0" w:color="auto"/>
        <w:right w:val="none" w:sz="0" w:space="0" w:color="auto"/>
      </w:divBdr>
    </w:div>
    <w:div w:id="911425419">
      <w:bodyDiv w:val="1"/>
      <w:marLeft w:val="0"/>
      <w:marRight w:val="0"/>
      <w:marTop w:val="0"/>
      <w:marBottom w:val="0"/>
      <w:divBdr>
        <w:top w:val="none" w:sz="0" w:space="0" w:color="auto"/>
        <w:left w:val="none" w:sz="0" w:space="0" w:color="auto"/>
        <w:bottom w:val="none" w:sz="0" w:space="0" w:color="auto"/>
        <w:right w:val="none" w:sz="0" w:space="0" w:color="auto"/>
      </w:divBdr>
    </w:div>
    <w:div w:id="915213550">
      <w:bodyDiv w:val="1"/>
      <w:marLeft w:val="0"/>
      <w:marRight w:val="0"/>
      <w:marTop w:val="0"/>
      <w:marBottom w:val="0"/>
      <w:divBdr>
        <w:top w:val="none" w:sz="0" w:space="0" w:color="auto"/>
        <w:left w:val="none" w:sz="0" w:space="0" w:color="auto"/>
        <w:bottom w:val="none" w:sz="0" w:space="0" w:color="auto"/>
        <w:right w:val="none" w:sz="0" w:space="0" w:color="auto"/>
      </w:divBdr>
    </w:div>
    <w:div w:id="916407088">
      <w:bodyDiv w:val="1"/>
      <w:marLeft w:val="0"/>
      <w:marRight w:val="0"/>
      <w:marTop w:val="0"/>
      <w:marBottom w:val="0"/>
      <w:divBdr>
        <w:top w:val="none" w:sz="0" w:space="0" w:color="auto"/>
        <w:left w:val="none" w:sz="0" w:space="0" w:color="auto"/>
        <w:bottom w:val="none" w:sz="0" w:space="0" w:color="auto"/>
        <w:right w:val="none" w:sz="0" w:space="0" w:color="auto"/>
      </w:divBdr>
    </w:div>
    <w:div w:id="929002999">
      <w:bodyDiv w:val="1"/>
      <w:marLeft w:val="0"/>
      <w:marRight w:val="0"/>
      <w:marTop w:val="0"/>
      <w:marBottom w:val="0"/>
      <w:divBdr>
        <w:top w:val="none" w:sz="0" w:space="0" w:color="auto"/>
        <w:left w:val="none" w:sz="0" w:space="0" w:color="auto"/>
        <w:bottom w:val="none" w:sz="0" w:space="0" w:color="auto"/>
        <w:right w:val="none" w:sz="0" w:space="0" w:color="auto"/>
      </w:divBdr>
    </w:div>
    <w:div w:id="932788873">
      <w:bodyDiv w:val="1"/>
      <w:marLeft w:val="0"/>
      <w:marRight w:val="0"/>
      <w:marTop w:val="0"/>
      <w:marBottom w:val="0"/>
      <w:divBdr>
        <w:top w:val="none" w:sz="0" w:space="0" w:color="auto"/>
        <w:left w:val="none" w:sz="0" w:space="0" w:color="auto"/>
        <w:bottom w:val="none" w:sz="0" w:space="0" w:color="auto"/>
        <w:right w:val="none" w:sz="0" w:space="0" w:color="auto"/>
      </w:divBdr>
    </w:div>
    <w:div w:id="935288811">
      <w:bodyDiv w:val="1"/>
      <w:marLeft w:val="0"/>
      <w:marRight w:val="0"/>
      <w:marTop w:val="0"/>
      <w:marBottom w:val="0"/>
      <w:divBdr>
        <w:top w:val="none" w:sz="0" w:space="0" w:color="auto"/>
        <w:left w:val="none" w:sz="0" w:space="0" w:color="auto"/>
        <w:bottom w:val="none" w:sz="0" w:space="0" w:color="auto"/>
        <w:right w:val="none" w:sz="0" w:space="0" w:color="auto"/>
      </w:divBdr>
    </w:div>
    <w:div w:id="935940229">
      <w:bodyDiv w:val="1"/>
      <w:marLeft w:val="0"/>
      <w:marRight w:val="0"/>
      <w:marTop w:val="0"/>
      <w:marBottom w:val="0"/>
      <w:divBdr>
        <w:top w:val="none" w:sz="0" w:space="0" w:color="auto"/>
        <w:left w:val="none" w:sz="0" w:space="0" w:color="auto"/>
        <w:bottom w:val="none" w:sz="0" w:space="0" w:color="auto"/>
        <w:right w:val="none" w:sz="0" w:space="0" w:color="auto"/>
      </w:divBdr>
    </w:div>
    <w:div w:id="943224630">
      <w:bodyDiv w:val="1"/>
      <w:marLeft w:val="0"/>
      <w:marRight w:val="0"/>
      <w:marTop w:val="0"/>
      <w:marBottom w:val="0"/>
      <w:divBdr>
        <w:top w:val="none" w:sz="0" w:space="0" w:color="auto"/>
        <w:left w:val="none" w:sz="0" w:space="0" w:color="auto"/>
        <w:bottom w:val="none" w:sz="0" w:space="0" w:color="auto"/>
        <w:right w:val="none" w:sz="0" w:space="0" w:color="auto"/>
      </w:divBdr>
    </w:div>
    <w:div w:id="943345658">
      <w:bodyDiv w:val="1"/>
      <w:marLeft w:val="0"/>
      <w:marRight w:val="0"/>
      <w:marTop w:val="0"/>
      <w:marBottom w:val="0"/>
      <w:divBdr>
        <w:top w:val="none" w:sz="0" w:space="0" w:color="auto"/>
        <w:left w:val="none" w:sz="0" w:space="0" w:color="auto"/>
        <w:bottom w:val="none" w:sz="0" w:space="0" w:color="auto"/>
        <w:right w:val="none" w:sz="0" w:space="0" w:color="auto"/>
      </w:divBdr>
    </w:div>
    <w:div w:id="954213031">
      <w:bodyDiv w:val="1"/>
      <w:marLeft w:val="0"/>
      <w:marRight w:val="0"/>
      <w:marTop w:val="0"/>
      <w:marBottom w:val="0"/>
      <w:divBdr>
        <w:top w:val="none" w:sz="0" w:space="0" w:color="auto"/>
        <w:left w:val="none" w:sz="0" w:space="0" w:color="auto"/>
        <w:bottom w:val="none" w:sz="0" w:space="0" w:color="auto"/>
        <w:right w:val="none" w:sz="0" w:space="0" w:color="auto"/>
      </w:divBdr>
    </w:div>
    <w:div w:id="964165879">
      <w:bodyDiv w:val="1"/>
      <w:marLeft w:val="0"/>
      <w:marRight w:val="0"/>
      <w:marTop w:val="0"/>
      <w:marBottom w:val="0"/>
      <w:divBdr>
        <w:top w:val="none" w:sz="0" w:space="0" w:color="auto"/>
        <w:left w:val="none" w:sz="0" w:space="0" w:color="auto"/>
        <w:bottom w:val="none" w:sz="0" w:space="0" w:color="auto"/>
        <w:right w:val="none" w:sz="0" w:space="0" w:color="auto"/>
      </w:divBdr>
    </w:div>
    <w:div w:id="969945394">
      <w:bodyDiv w:val="1"/>
      <w:marLeft w:val="0"/>
      <w:marRight w:val="0"/>
      <w:marTop w:val="0"/>
      <w:marBottom w:val="0"/>
      <w:divBdr>
        <w:top w:val="none" w:sz="0" w:space="0" w:color="auto"/>
        <w:left w:val="none" w:sz="0" w:space="0" w:color="auto"/>
        <w:bottom w:val="none" w:sz="0" w:space="0" w:color="auto"/>
        <w:right w:val="none" w:sz="0" w:space="0" w:color="auto"/>
      </w:divBdr>
    </w:div>
    <w:div w:id="970751108">
      <w:bodyDiv w:val="1"/>
      <w:marLeft w:val="0"/>
      <w:marRight w:val="0"/>
      <w:marTop w:val="0"/>
      <w:marBottom w:val="0"/>
      <w:divBdr>
        <w:top w:val="none" w:sz="0" w:space="0" w:color="auto"/>
        <w:left w:val="none" w:sz="0" w:space="0" w:color="auto"/>
        <w:bottom w:val="none" w:sz="0" w:space="0" w:color="auto"/>
        <w:right w:val="none" w:sz="0" w:space="0" w:color="auto"/>
      </w:divBdr>
    </w:div>
    <w:div w:id="980309435">
      <w:bodyDiv w:val="1"/>
      <w:marLeft w:val="0"/>
      <w:marRight w:val="0"/>
      <w:marTop w:val="0"/>
      <w:marBottom w:val="0"/>
      <w:divBdr>
        <w:top w:val="none" w:sz="0" w:space="0" w:color="auto"/>
        <w:left w:val="none" w:sz="0" w:space="0" w:color="auto"/>
        <w:bottom w:val="none" w:sz="0" w:space="0" w:color="auto"/>
        <w:right w:val="none" w:sz="0" w:space="0" w:color="auto"/>
      </w:divBdr>
    </w:div>
    <w:div w:id="981084330">
      <w:bodyDiv w:val="1"/>
      <w:marLeft w:val="0"/>
      <w:marRight w:val="0"/>
      <w:marTop w:val="0"/>
      <w:marBottom w:val="0"/>
      <w:divBdr>
        <w:top w:val="none" w:sz="0" w:space="0" w:color="auto"/>
        <w:left w:val="none" w:sz="0" w:space="0" w:color="auto"/>
        <w:bottom w:val="none" w:sz="0" w:space="0" w:color="auto"/>
        <w:right w:val="none" w:sz="0" w:space="0" w:color="auto"/>
      </w:divBdr>
    </w:div>
    <w:div w:id="986981230">
      <w:bodyDiv w:val="1"/>
      <w:marLeft w:val="0"/>
      <w:marRight w:val="0"/>
      <w:marTop w:val="0"/>
      <w:marBottom w:val="0"/>
      <w:divBdr>
        <w:top w:val="none" w:sz="0" w:space="0" w:color="auto"/>
        <w:left w:val="none" w:sz="0" w:space="0" w:color="auto"/>
        <w:bottom w:val="none" w:sz="0" w:space="0" w:color="auto"/>
        <w:right w:val="none" w:sz="0" w:space="0" w:color="auto"/>
      </w:divBdr>
    </w:div>
    <w:div w:id="993219595">
      <w:bodyDiv w:val="1"/>
      <w:marLeft w:val="0"/>
      <w:marRight w:val="0"/>
      <w:marTop w:val="0"/>
      <w:marBottom w:val="0"/>
      <w:divBdr>
        <w:top w:val="none" w:sz="0" w:space="0" w:color="auto"/>
        <w:left w:val="none" w:sz="0" w:space="0" w:color="auto"/>
        <w:bottom w:val="none" w:sz="0" w:space="0" w:color="auto"/>
        <w:right w:val="none" w:sz="0" w:space="0" w:color="auto"/>
      </w:divBdr>
    </w:div>
    <w:div w:id="999885565">
      <w:bodyDiv w:val="1"/>
      <w:marLeft w:val="0"/>
      <w:marRight w:val="0"/>
      <w:marTop w:val="0"/>
      <w:marBottom w:val="0"/>
      <w:divBdr>
        <w:top w:val="none" w:sz="0" w:space="0" w:color="auto"/>
        <w:left w:val="none" w:sz="0" w:space="0" w:color="auto"/>
        <w:bottom w:val="none" w:sz="0" w:space="0" w:color="auto"/>
        <w:right w:val="none" w:sz="0" w:space="0" w:color="auto"/>
      </w:divBdr>
    </w:div>
    <w:div w:id="1004865383">
      <w:bodyDiv w:val="1"/>
      <w:marLeft w:val="0"/>
      <w:marRight w:val="0"/>
      <w:marTop w:val="0"/>
      <w:marBottom w:val="0"/>
      <w:divBdr>
        <w:top w:val="none" w:sz="0" w:space="0" w:color="auto"/>
        <w:left w:val="none" w:sz="0" w:space="0" w:color="auto"/>
        <w:bottom w:val="none" w:sz="0" w:space="0" w:color="auto"/>
        <w:right w:val="none" w:sz="0" w:space="0" w:color="auto"/>
      </w:divBdr>
    </w:div>
    <w:div w:id="1007245191">
      <w:bodyDiv w:val="1"/>
      <w:marLeft w:val="0"/>
      <w:marRight w:val="0"/>
      <w:marTop w:val="0"/>
      <w:marBottom w:val="0"/>
      <w:divBdr>
        <w:top w:val="none" w:sz="0" w:space="0" w:color="auto"/>
        <w:left w:val="none" w:sz="0" w:space="0" w:color="auto"/>
        <w:bottom w:val="none" w:sz="0" w:space="0" w:color="auto"/>
        <w:right w:val="none" w:sz="0" w:space="0" w:color="auto"/>
      </w:divBdr>
    </w:div>
    <w:div w:id="1010108087">
      <w:bodyDiv w:val="1"/>
      <w:marLeft w:val="0"/>
      <w:marRight w:val="0"/>
      <w:marTop w:val="0"/>
      <w:marBottom w:val="0"/>
      <w:divBdr>
        <w:top w:val="none" w:sz="0" w:space="0" w:color="auto"/>
        <w:left w:val="none" w:sz="0" w:space="0" w:color="auto"/>
        <w:bottom w:val="none" w:sz="0" w:space="0" w:color="auto"/>
        <w:right w:val="none" w:sz="0" w:space="0" w:color="auto"/>
      </w:divBdr>
    </w:div>
    <w:div w:id="1013343087">
      <w:bodyDiv w:val="1"/>
      <w:marLeft w:val="0"/>
      <w:marRight w:val="0"/>
      <w:marTop w:val="0"/>
      <w:marBottom w:val="0"/>
      <w:divBdr>
        <w:top w:val="none" w:sz="0" w:space="0" w:color="auto"/>
        <w:left w:val="none" w:sz="0" w:space="0" w:color="auto"/>
        <w:bottom w:val="none" w:sz="0" w:space="0" w:color="auto"/>
        <w:right w:val="none" w:sz="0" w:space="0" w:color="auto"/>
      </w:divBdr>
    </w:div>
    <w:div w:id="1018387229">
      <w:bodyDiv w:val="1"/>
      <w:marLeft w:val="0"/>
      <w:marRight w:val="0"/>
      <w:marTop w:val="0"/>
      <w:marBottom w:val="0"/>
      <w:divBdr>
        <w:top w:val="none" w:sz="0" w:space="0" w:color="auto"/>
        <w:left w:val="none" w:sz="0" w:space="0" w:color="auto"/>
        <w:bottom w:val="none" w:sz="0" w:space="0" w:color="auto"/>
        <w:right w:val="none" w:sz="0" w:space="0" w:color="auto"/>
      </w:divBdr>
    </w:div>
    <w:div w:id="1021736507">
      <w:bodyDiv w:val="1"/>
      <w:marLeft w:val="0"/>
      <w:marRight w:val="0"/>
      <w:marTop w:val="0"/>
      <w:marBottom w:val="0"/>
      <w:divBdr>
        <w:top w:val="none" w:sz="0" w:space="0" w:color="auto"/>
        <w:left w:val="none" w:sz="0" w:space="0" w:color="auto"/>
        <w:bottom w:val="none" w:sz="0" w:space="0" w:color="auto"/>
        <w:right w:val="none" w:sz="0" w:space="0" w:color="auto"/>
      </w:divBdr>
    </w:div>
    <w:div w:id="1028720530">
      <w:bodyDiv w:val="1"/>
      <w:marLeft w:val="0"/>
      <w:marRight w:val="0"/>
      <w:marTop w:val="0"/>
      <w:marBottom w:val="0"/>
      <w:divBdr>
        <w:top w:val="none" w:sz="0" w:space="0" w:color="auto"/>
        <w:left w:val="none" w:sz="0" w:space="0" w:color="auto"/>
        <w:bottom w:val="none" w:sz="0" w:space="0" w:color="auto"/>
        <w:right w:val="none" w:sz="0" w:space="0" w:color="auto"/>
      </w:divBdr>
    </w:div>
    <w:div w:id="1036126578">
      <w:bodyDiv w:val="1"/>
      <w:marLeft w:val="0"/>
      <w:marRight w:val="0"/>
      <w:marTop w:val="0"/>
      <w:marBottom w:val="0"/>
      <w:divBdr>
        <w:top w:val="none" w:sz="0" w:space="0" w:color="auto"/>
        <w:left w:val="none" w:sz="0" w:space="0" w:color="auto"/>
        <w:bottom w:val="none" w:sz="0" w:space="0" w:color="auto"/>
        <w:right w:val="none" w:sz="0" w:space="0" w:color="auto"/>
      </w:divBdr>
    </w:div>
    <w:div w:id="1041437001">
      <w:bodyDiv w:val="1"/>
      <w:marLeft w:val="0"/>
      <w:marRight w:val="0"/>
      <w:marTop w:val="0"/>
      <w:marBottom w:val="0"/>
      <w:divBdr>
        <w:top w:val="none" w:sz="0" w:space="0" w:color="auto"/>
        <w:left w:val="none" w:sz="0" w:space="0" w:color="auto"/>
        <w:bottom w:val="none" w:sz="0" w:space="0" w:color="auto"/>
        <w:right w:val="none" w:sz="0" w:space="0" w:color="auto"/>
      </w:divBdr>
    </w:div>
    <w:div w:id="1045257090">
      <w:bodyDiv w:val="1"/>
      <w:marLeft w:val="0"/>
      <w:marRight w:val="0"/>
      <w:marTop w:val="0"/>
      <w:marBottom w:val="0"/>
      <w:divBdr>
        <w:top w:val="none" w:sz="0" w:space="0" w:color="auto"/>
        <w:left w:val="none" w:sz="0" w:space="0" w:color="auto"/>
        <w:bottom w:val="none" w:sz="0" w:space="0" w:color="auto"/>
        <w:right w:val="none" w:sz="0" w:space="0" w:color="auto"/>
      </w:divBdr>
    </w:div>
    <w:div w:id="1049302450">
      <w:bodyDiv w:val="1"/>
      <w:marLeft w:val="0"/>
      <w:marRight w:val="0"/>
      <w:marTop w:val="0"/>
      <w:marBottom w:val="0"/>
      <w:divBdr>
        <w:top w:val="none" w:sz="0" w:space="0" w:color="auto"/>
        <w:left w:val="none" w:sz="0" w:space="0" w:color="auto"/>
        <w:bottom w:val="none" w:sz="0" w:space="0" w:color="auto"/>
        <w:right w:val="none" w:sz="0" w:space="0" w:color="auto"/>
      </w:divBdr>
    </w:div>
    <w:div w:id="1061517564">
      <w:bodyDiv w:val="1"/>
      <w:marLeft w:val="0"/>
      <w:marRight w:val="0"/>
      <w:marTop w:val="0"/>
      <w:marBottom w:val="0"/>
      <w:divBdr>
        <w:top w:val="none" w:sz="0" w:space="0" w:color="auto"/>
        <w:left w:val="none" w:sz="0" w:space="0" w:color="auto"/>
        <w:bottom w:val="none" w:sz="0" w:space="0" w:color="auto"/>
        <w:right w:val="none" w:sz="0" w:space="0" w:color="auto"/>
      </w:divBdr>
    </w:div>
    <w:div w:id="1063672424">
      <w:bodyDiv w:val="1"/>
      <w:marLeft w:val="0"/>
      <w:marRight w:val="0"/>
      <w:marTop w:val="0"/>
      <w:marBottom w:val="0"/>
      <w:divBdr>
        <w:top w:val="none" w:sz="0" w:space="0" w:color="auto"/>
        <w:left w:val="none" w:sz="0" w:space="0" w:color="auto"/>
        <w:bottom w:val="none" w:sz="0" w:space="0" w:color="auto"/>
        <w:right w:val="none" w:sz="0" w:space="0" w:color="auto"/>
      </w:divBdr>
    </w:div>
    <w:div w:id="1064328358">
      <w:bodyDiv w:val="1"/>
      <w:marLeft w:val="0"/>
      <w:marRight w:val="0"/>
      <w:marTop w:val="0"/>
      <w:marBottom w:val="0"/>
      <w:divBdr>
        <w:top w:val="none" w:sz="0" w:space="0" w:color="auto"/>
        <w:left w:val="none" w:sz="0" w:space="0" w:color="auto"/>
        <w:bottom w:val="none" w:sz="0" w:space="0" w:color="auto"/>
        <w:right w:val="none" w:sz="0" w:space="0" w:color="auto"/>
      </w:divBdr>
    </w:div>
    <w:div w:id="1069352532">
      <w:bodyDiv w:val="1"/>
      <w:marLeft w:val="0"/>
      <w:marRight w:val="0"/>
      <w:marTop w:val="0"/>
      <w:marBottom w:val="0"/>
      <w:divBdr>
        <w:top w:val="none" w:sz="0" w:space="0" w:color="auto"/>
        <w:left w:val="none" w:sz="0" w:space="0" w:color="auto"/>
        <w:bottom w:val="none" w:sz="0" w:space="0" w:color="auto"/>
        <w:right w:val="none" w:sz="0" w:space="0" w:color="auto"/>
      </w:divBdr>
    </w:div>
    <w:div w:id="1070232769">
      <w:bodyDiv w:val="1"/>
      <w:marLeft w:val="0"/>
      <w:marRight w:val="0"/>
      <w:marTop w:val="0"/>
      <w:marBottom w:val="0"/>
      <w:divBdr>
        <w:top w:val="none" w:sz="0" w:space="0" w:color="auto"/>
        <w:left w:val="none" w:sz="0" w:space="0" w:color="auto"/>
        <w:bottom w:val="none" w:sz="0" w:space="0" w:color="auto"/>
        <w:right w:val="none" w:sz="0" w:space="0" w:color="auto"/>
      </w:divBdr>
    </w:div>
    <w:div w:id="1084113146">
      <w:bodyDiv w:val="1"/>
      <w:marLeft w:val="0"/>
      <w:marRight w:val="0"/>
      <w:marTop w:val="0"/>
      <w:marBottom w:val="0"/>
      <w:divBdr>
        <w:top w:val="none" w:sz="0" w:space="0" w:color="auto"/>
        <w:left w:val="none" w:sz="0" w:space="0" w:color="auto"/>
        <w:bottom w:val="none" w:sz="0" w:space="0" w:color="auto"/>
        <w:right w:val="none" w:sz="0" w:space="0" w:color="auto"/>
      </w:divBdr>
    </w:div>
    <w:div w:id="1084566990">
      <w:bodyDiv w:val="1"/>
      <w:marLeft w:val="0"/>
      <w:marRight w:val="0"/>
      <w:marTop w:val="0"/>
      <w:marBottom w:val="0"/>
      <w:divBdr>
        <w:top w:val="none" w:sz="0" w:space="0" w:color="auto"/>
        <w:left w:val="none" w:sz="0" w:space="0" w:color="auto"/>
        <w:bottom w:val="none" w:sz="0" w:space="0" w:color="auto"/>
        <w:right w:val="none" w:sz="0" w:space="0" w:color="auto"/>
      </w:divBdr>
    </w:div>
    <w:div w:id="1084692796">
      <w:bodyDiv w:val="1"/>
      <w:marLeft w:val="0"/>
      <w:marRight w:val="0"/>
      <w:marTop w:val="0"/>
      <w:marBottom w:val="0"/>
      <w:divBdr>
        <w:top w:val="none" w:sz="0" w:space="0" w:color="auto"/>
        <w:left w:val="none" w:sz="0" w:space="0" w:color="auto"/>
        <w:bottom w:val="none" w:sz="0" w:space="0" w:color="auto"/>
        <w:right w:val="none" w:sz="0" w:space="0" w:color="auto"/>
      </w:divBdr>
    </w:div>
    <w:div w:id="1085883152">
      <w:bodyDiv w:val="1"/>
      <w:marLeft w:val="0"/>
      <w:marRight w:val="0"/>
      <w:marTop w:val="0"/>
      <w:marBottom w:val="0"/>
      <w:divBdr>
        <w:top w:val="none" w:sz="0" w:space="0" w:color="auto"/>
        <w:left w:val="none" w:sz="0" w:space="0" w:color="auto"/>
        <w:bottom w:val="none" w:sz="0" w:space="0" w:color="auto"/>
        <w:right w:val="none" w:sz="0" w:space="0" w:color="auto"/>
      </w:divBdr>
    </w:div>
    <w:div w:id="1087309673">
      <w:bodyDiv w:val="1"/>
      <w:marLeft w:val="0"/>
      <w:marRight w:val="0"/>
      <w:marTop w:val="0"/>
      <w:marBottom w:val="0"/>
      <w:divBdr>
        <w:top w:val="none" w:sz="0" w:space="0" w:color="auto"/>
        <w:left w:val="none" w:sz="0" w:space="0" w:color="auto"/>
        <w:bottom w:val="none" w:sz="0" w:space="0" w:color="auto"/>
        <w:right w:val="none" w:sz="0" w:space="0" w:color="auto"/>
      </w:divBdr>
    </w:div>
    <w:div w:id="1089304706">
      <w:bodyDiv w:val="1"/>
      <w:marLeft w:val="0"/>
      <w:marRight w:val="0"/>
      <w:marTop w:val="0"/>
      <w:marBottom w:val="0"/>
      <w:divBdr>
        <w:top w:val="none" w:sz="0" w:space="0" w:color="auto"/>
        <w:left w:val="none" w:sz="0" w:space="0" w:color="auto"/>
        <w:bottom w:val="none" w:sz="0" w:space="0" w:color="auto"/>
        <w:right w:val="none" w:sz="0" w:space="0" w:color="auto"/>
      </w:divBdr>
    </w:div>
    <w:div w:id="1094982071">
      <w:bodyDiv w:val="1"/>
      <w:marLeft w:val="0"/>
      <w:marRight w:val="0"/>
      <w:marTop w:val="0"/>
      <w:marBottom w:val="0"/>
      <w:divBdr>
        <w:top w:val="none" w:sz="0" w:space="0" w:color="auto"/>
        <w:left w:val="none" w:sz="0" w:space="0" w:color="auto"/>
        <w:bottom w:val="none" w:sz="0" w:space="0" w:color="auto"/>
        <w:right w:val="none" w:sz="0" w:space="0" w:color="auto"/>
      </w:divBdr>
    </w:div>
    <w:div w:id="1099720209">
      <w:bodyDiv w:val="1"/>
      <w:marLeft w:val="0"/>
      <w:marRight w:val="0"/>
      <w:marTop w:val="0"/>
      <w:marBottom w:val="0"/>
      <w:divBdr>
        <w:top w:val="none" w:sz="0" w:space="0" w:color="auto"/>
        <w:left w:val="none" w:sz="0" w:space="0" w:color="auto"/>
        <w:bottom w:val="none" w:sz="0" w:space="0" w:color="auto"/>
        <w:right w:val="none" w:sz="0" w:space="0" w:color="auto"/>
      </w:divBdr>
    </w:div>
    <w:div w:id="1101996256">
      <w:bodyDiv w:val="1"/>
      <w:marLeft w:val="0"/>
      <w:marRight w:val="0"/>
      <w:marTop w:val="0"/>
      <w:marBottom w:val="0"/>
      <w:divBdr>
        <w:top w:val="none" w:sz="0" w:space="0" w:color="auto"/>
        <w:left w:val="none" w:sz="0" w:space="0" w:color="auto"/>
        <w:bottom w:val="none" w:sz="0" w:space="0" w:color="auto"/>
        <w:right w:val="none" w:sz="0" w:space="0" w:color="auto"/>
      </w:divBdr>
    </w:div>
    <w:div w:id="1106727624">
      <w:bodyDiv w:val="1"/>
      <w:marLeft w:val="0"/>
      <w:marRight w:val="0"/>
      <w:marTop w:val="0"/>
      <w:marBottom w:val="0"/>
      <w:divBdr>
        <w:top w:val="none" w:sz="0" w:space="0" w:color="auto"/>
        <w:left w:val="none" w:sz="0" w:space="0" w:color="auto"/>
        <w:bottom w:val="none" w:sz="0" w:space="0" w:color="auto"/>
        <w:right w:val="none" w:sz="0" w:space="0" w:color="auto"/>
      </w:divBdr>
    </w:div>
    <w:div w:id="1112240915">
      <w:bodyDiv w:val="1"/>
      <w:marLeft w:val="0"/>
      <w:marRight w:val="0"/>
      <w:marTop w:val="0"/>
      <w:marBottom w:val="0"/>
      <w:divBdr>
        <w:top w:val="none" w:sz="0" w:space="0" w:color="auto"/>
        <w:left w:val="none" w:sz="0" w:space="0" w:color="auto"/>
        <w:bottom w:val="none" w:sz="0" w:space="0" w:color="auto"/>
        <w:right w:val="none" w:sz="0" w:space="0" w:color="auto"/>
      </w:divBdr>
    </w:div>
    <w:div w:id="1115369687">
      <w:bodyDiv w:val="1"/>
      <w:marLeft w:val="0"/>
      <w:marRight w:val="0"/>
      <w:marTop w:val="0"/>
      <w:marBottom w:val="0"/>
      <w:divBdr>
        <w:top w:val="none" w:sz="0" w:space="0" w:color="auto"/>
        <w:left w:val="none" w:sz="0" w:space="0" w:color="auto"/>
        <w:bottom w:val="none" w:sz="0" w:space="0" w:color="auto"/>
        <w:right w:val="none" w:sz="0" w:space="0" w:color="auto"/>
      </w:divBdr>
    </w:div>
    <w:div w:id="1122042691">
      <w:bodyDiv w:val="1"/>
      <w:marLeft w:val="0"/>
      <w:marRight w:val="0"/>
      <w:marTop w:val="0"/>
      <w:marBottom w:val="0"/>
      <w:divBdr>
        <w:top w:val="none" w:sz="0" w:space="0" w:color="auto"/>
        <w:left w:val="none" w:sz="0" w:space="0" w:color="auto"/>
        <w:bottom w:val="none" w:sz="0" w:space="0" w:color="auto"/>
        <w:right w:val="none" w:sz="0" w:space="0" w:color="auto"/>
      </w:divBdr>
    </w:div>
    <w:div w:id="1125124004">
      <w:bodyDiv w:val="1"/>
      <w:marLeft w:val="0"/>
      <w:marRight w:val="0"/>
      <w:marTop w:val="0"/>
      <w:marBottom w:val="0"/>
      <w:divBdr>
        <w:top w:val="none" w:sz="0" w:space="0" w:color="auto"/>
        <w:left w:val="none" w:sz="0" w:space="0" w:color="auto"/>
        <w:bottom w:val="none" w:sz="0" w:space="0" w:color="auto"/>
        <w:right w:val="none" w:sz="0" w:space="0" w:color="auto"/>
      </w:divBdr>
    </w:div>
    <w:div w:id="1130630039">
      <w:bodyDiv w:val="1"/>
      <w:marLeft w:val="0"/>
      <w:marRight w:val="0"/>
      <w:marTop w:val="0"/>
      <w:marBottom w:val="0"/>
      <w:divBdr>
        <w:top w:val="none" w:sz="0" w:space="0" w:color="auto"/>
        <w:left w:val="none" w:sz="0" w:space="0" w:color="auto"/>
        <w:bottom w:val="none" w:sz="0" w:space="0" w:color="auto"/>
        <w:right w:val="none" w:sz="0" w:space="0" w:color="auto"/>
      </w:divBdr>
    </w:div>
    <w:div w:id="1137837919">
      <w:bodyDiv w:val="1"/>
      <w:marLeft w:val="0"/>
      <w:marRight w:val="0"/>
      <w:marTop w:val="0"/>
      <w:marBottom w:val="0"/>
      <w:divBdr>
        <w:top w:val="none" w:sz="0" w:space="0" w:color="auto"/>
        <w:left w:val="none" w:sz="0" w:space="0" w:color="auto"/>
        <w:bottom w:val="none" w:sz="0" w:space="0" w:color="auto"/>
        <w:right w:val="none" w:sz="0" w:space="0" w:color="auto"/>
      </w:divBdr>
    </w:div>
    <w:div w:id="1138189186">
      <w:bodyDiv w:val="1"/>
      <w:marLeft w:val="0"/>
      <w:marRight w:val="0"/>
      <w:marTop w:val="0"/>
      <w:marBottom w:val="0"/>
      <w:divBdr>
        <w:top w:val="none" w:sz="0" w:space="0" w:color="auto"/>
        <w:left w:val="none" w:sz="0" w:space="0" w:color="auto"/>
        <w:bottom w:val="none" w:sz="0" w:space="0" w:color="auto"/>
        <w:right w:val="none" w:sz="0" w:space="0" w:color="auto"/>
      </w:divBdr>
    </w:div>
    <w:div w:id="1141264166">
      <w:bodyDiv w:val="1"/>
      <w:marLeft w:val="0"/>
      <w:marRight w:val="0"/>
      <w:marTop w:val="0"/>
      <w:marBottom w:val="0"/>
      <w:divBdr>
        <w:top w:val="none" w:sz="0" w:space="0" w:color="auto"/>
        <w:left w:val="none" w:sz="0" w:space="0" w:color="auto"/>
        <w:bottom w:val="none" w:sz="0" w:space="0" w:color="auto"/>
        <w:right w:val="none" w:sz="0" w:space="0" w:color="auto"/>
      </w:divBdr>
    </w:div>
    <w:div w:id="1145705633">
      <w:bodyDiv w:val="1"/>
      <w:marLeft w:val="0"/>
      <w:marRight w:val="0"/>
      <w:marTop w:val="0"/>
      <w:marBottom w:val="0"/>
      <w:divBdr>
        <w:top w:val="none" w:sz="0" w:space="0" w:color="auto"/>
        <w:left w:val="none" w:sz="0" w:space="0" w:color="auto"/>
        <w:bottom w:val="none" w:sz="0" w:space="0" w:color="auto"/>
        <w:right w:val="none" w:sz="0" w:space="0" w:color="auto"/>
      </w:divBdr>
    </w:div>
    <w:div w:id="1148012221">
      <w:bodyDiv w:val="1"/>
      <w:marLeft w:val="0"/>
      <w:marRight w:val="0"/>
      <w:marTop w:val="0"/>
      <w:marBottom w:val="0"/>
      <w:divBdr>
        <w:top w:val="none" w:sz="0" w:space="0" w:color="auto"/>
        <w:left w:val="none" w:sz="0" w:space="0" w:color="auto"/>
        <w:bottom w:val="none" w:sz="0" w:space="0" w:color="auto"/>
        <w:right w:val="none" w:sz="0" w:space="0" w:color="auto"/>
      </w:divBdr>
    </w:div>
    <w:div w:id="1159150383">
      <w:bodyDiv w:val="1"/>
      <w:marLeft w:val="0"/>
      <w:marRight w:val="0"/>
      <w:marTop w:val="0"/>
      <w:marBottom w:val="0"/>
      <w:divBdr>
        <w:top w:val="none" w:sz="0" w:space="0" w:color="auto"/>
        <w:left w:val="none" w:sz="0" w:space="0" w:color="auto"/>
        <w:bottom w:val="none" w:sz="0" w:space="0" w:color="auto"/>
        <w:right w:val="none" w:sz="0" w:space="0" w:color="auto"/>
      </w:divBdr>
    </w:div>
    <w:div w:id="1159418581">
      <w:bodyDiv w:val="1"/>
      <w:marLeft w:val="0"/>
      <w:marRight w:val="0"/>
      <w:marTop w:val="0"/>
      <w:marBottom w:val="0"/>
      <w:divBdr>
        <w:top w:val="none" w:sz="0" w:space="0" w:color="auto"/>
        <w:left w:val="none" w:sz="0" w:space="0" w:color="auto"/>
        <w:bottom w:val="none" w:sz="0" w:space="0" w:color="auto"/>
        <w:right w:val="none" w:sz="0" w:space="0" w:color="auto"/>
      </w:divBdr>
    </w:div>
    <w:div w:id="1164009829">
      <w:bodyDiv w:val="1"/>
      <w:marLeft w:val="0"/>
      <w:marRight w:val="0"/>
      <w:marTop w:val="0"/>
      <w:marBottom w:val="0"/>
      <w:divBdr>
        <w:top w:val="none" w:sz="0" w:space="0" w:color="auto"/>
        <w:left w:val="none" w:sz="0" w:space="0" w:color="auto"/>
        <w:bottom w:val="none" w:sz="0" w:space="0" w:color="auto"/>
        <w:right w:val="none" w:sz="0" w:space="0" w:color="auto"/>
      </w:divBdr>
    </w:div>
    <w:div w:id="1166439519">
      <w:bodyDiv w:val="1"/>
      <w:marLeft w:val="0"/>
      <w:marRight w:val="0"/>
      <w:marTop w:val="0"/>
      <w:marBottom w:val="0"/>
      <w:divBdr>
        <w:top w:val="none" w:sz="0" w:space="0" w:color="auto"/>
        <w:left w:val="none" w:sz="0" w:space="0" w:color="auto"/>
        <w:bottom w:val="none" w:sz="0" w:space="0" w:color="auto"/>
        <w:right w:val="none" w:sz="0" w:space="0" w:color="auto"/>
      </w:divBdr>
    </w:div>
    <w:div w:id="1186941333">
      <w:bodyDiv w:val="1"/>
      <w:marLeft w:val="0"/>
      <w:marRight w:val="0"/>
      <w:marTop w:val="0"/>
      <w:marBottom w:val="0"/>
      <w:divBdr>
        <w:top w:val="none" w:sz="0" w:space="0" w:color="auto"/>
        <w:left w:val="none" w:sz="0" w:space="0" w:color="auto"/>
        <w:bottom w:val="none" w:sz="0" w:space="0" w:color="auto"/>
        <w:right w:val="none" w:sz="0" w:space="0" w:color="auto"/>
      </w:divBdr>
    </w:div>
    <w:div w:id="1195312562">
      <w:bodyDiv w:val="1"/>
      <w:marLeft w:val="0"/>
      <w:marRight w:val="0"/>
      <w:marTop w:val="0"/>
      <w:marBottom w:val="0"/>
      <w:divBdr>
        <w:top w:val="none" w:sz="0" w:space="0" w:color="auto"/>
        <w:left w:val="none" w:sz="0" w:space="0" w:color="auto"/>
        <w:bottom w:val="none" w:sz="0" w:space="0" w:color="auto"/>
        <w:right w:val="none" w:sz="0" w:space="0" w:color="auto"/>
      </w:divBdr>
    </w:div>
    <w:div w:id="1198736486">
      <w:bodyDiv w:val="1"/>
      <w:marLeft w:val="0"/>
      <w:marRight w:val="0"/>
      <w:marTop w:val="0"/>
      <w:marBottom w:val="0"/>
      <w:divBdr>
        <w:top w:val="none" w:sz="0" w:space="0" w:color="auto"/>
        <w:left w:val="none" w:sz="0" w:space="0" w:color="auto"/>
        <w:bottom w:val="none" w:sz="0" w:space="0" w:color="auto"/>
        <w:right w:val="none" w:sz="0" w:space="0" w:color="auto"/>
      </w:divBdr>
    </w:div>
    <w:div w:id="1199125120">
      <w:bodyDiv w:val="1"/>
      <w:marLeft w:val="0"/>
      <w:marRight w:val="0"/>
      <w:marTop w:val="0"/>
      <w:marBottom w:val="0"/>
      <w:divBdr>
        <w:top w:val="none" w:sz="0" w:space="0" w:color="auto"/>
        <w:left w:val="none" w:sz="0" w:space="0" w:color="auto"/>
        <w:bottom w:val="none" w:sz="0" w:space="0" w:color="auto"/>
        <w:right w:val="none" w:sz="0" w:space="0" w:color="auto"/>
      </w:divBdr>
    </w:div>
    <w:div w:id="1216966685">
      <w:bodyDiv w:val="1"/>
      <w:marLeft w:val="0"/>
      <w:marRight w:val="0"/>
      <w:marTop w:val="0"/>
      <w:marBottom w:val="0"/>
      <w:divBdr>
        <w:top w:val="none" w:sz="0" w:space="0" w:color="auto"/>
        <w:left w:val="none" w:sz="0" w:space="0" w:color="auto"/>
        <w:bottom w:val="none" w:sz="0" w:space="0" w:color="auto"/>
        <w:right w:val="none" w:sz="0" w:space="0" w:color="auto"/>
      </w:divBdr>
    </w:div>
    <w:div w:id="1217203027">
      <w:bodyDiv w:val="1"/>
      <w:marLeft w:val="0"/>
      <w:marRight w:val="0"/>
      <w:marTop w:val="0"/>
      <w:marBottom w:val="0"/>
      <w:divBdr>
        <w:top w:val="none" w:sz="0" w:space="0" w:color="auto"/>
        <w:left w:val="none" w:sz="0" w:space="0" w:color="auto"/>
        <w:bottom w:val="none" w:sz="0" w:space="0" w:color="auto"/>
        <w:right w:val="none" w:sz="0" w:space="0" w:color="auto"/>
      </w:divBdr>
    </w:div>
    <w:div w:id="1218125369">
      <w:bodyDiv w:val="1"/>
      <w:marLeft w:val="0"/>
      <w:marRight w:val="0"/>
      <w:marTop w:val="0"/>
      <w:marBottom w:val="0"/>
      <w:divBdr>
        <w:top w:val="none" w:sz="0" w:space="0" w:color="auto"/>
        <w:left w:val="none" w:sz="0" w:space="0" w:color="auto"/>
        <w:bottom w:val="none" w:sz="0" w:space="0" w:color="auto"/>
        <w:right w:val="none" w:sz="0" w:space="0" w:color="auto"/>
      </w:divBdr>
    </w:div>
    <w:div w:id="1229923092">
      <w:bodyDiv w:val="1"/>
      <w:marLeft w:val="0"/>
      <w:marRight w:val="0"/>
      <w:marTop w:val="0"/>
      <w:marBottom w:val="0"/>
      <w:divBdr>
        <w:top w:val="none" w:sz="0" w:space="0" w:color="auto"/>
        <w:left w:val="none" w:sz="0" w:space="0" w:color="auto"/>
        <w:bottom w:val="none" w:sz="0" w:space="0" w:color="auto"/>
        <w:right w:val="none" w:sz="0" w:space="0" w:color="auto"/>
      </w:divBdr>
    </w:div>
    <w:div w:id="1243687815">
      <w:bodyDiv w:val="1"/>
      <w:marLeft w:val="0"/>
      <w:marRight w:val="0"/>
      <w:marTop w:val="0"/>
      <w:marBottom w:val="0"/>
      <w:divBdr>
        <w:top w:val="none" w:sz="0" w:space="0" w:color="auto"/>
        <w:left w:val="none" w:sz="0" w:space="0" w:color="auto"/>
        <w:bottom w:val="none" w:sz="0" w:space="0" w:color="auto"/>
        <w:right w:val="none" w:sz="0" w:space="0" w:color="auto"/>
      </w:divBdr>
    </w:div>
    <w:div w:id="1245410162">
      <w:bodyDiv w:val="1"/>
      <w:marLeft w:val="0"/>
      <w:marRight w:val="0"/>
      <w:marTop w:val="0"/>
      <w:marBottom w:val="0"/>
      <w:divBdr>
        <w:top w:val="none" w:sz="0" w:space="0" w:color="auto"/>
        <w:left w:val="none" w:sz="0" w:space="0" w:color="auto"/>
        <w:bottom w:val="none" w:sz="0" w:space="0" w:color="auto"/>
        <w:right w:val="none" w:sz="0" w:space="0" w:color="auto"/>
      </w:divBdr>
    </w:div>
    <w:div w:id="1251426318">
      <w:bodyDiv w:val="1"/>
      <w:marLeft w:val="0"/>
      <w:marRight w:val="0"/>
      <w:marTop w:val="0"/>
      <w:marBottom w:val="0"/>
      <w:divBdr>
        <w:top w:val="none" w:sz="0" w:space="0" w:color="auto"/>
        <w:left w:val="none" w:sz="0" w:space="0" w:color="auto"/>
        <w:bottom w:val="none" w:sz="0" w:space="0" w:color="auto"/>
        <w:right w:val="none" w:sz="0" w:space="0" w:color="auto"/>
      </w:divBdr>
    </w:div>
    <w:div w:id="1253590432">
      <w:bodyDiv w:val="1"/>
      <w:marLeft w:val="0"/>
      <w:marRight w:val="0"/>
      <w:marTop w:val="0"/>
      <w:marBottom w:val="0"/>
      <w:divBdr>
        <w:top w:val="none" w:sz="0" w:space="0" w:color="auto"/>
        <w:left w:val="none" w:sz="0" w:space="0" w:color="auto"/>
        <w:bottom w:val="none" w:sz="0" w:space="0" w:color="auto"/>
        <w:right w:val="none" w:sz="0" w:space="0" w:color="auto"/>
      </w:divBdr>
    </w:div>
    <w:div w:id="1261137574">
      <w:bodyDiv w:val="1"/>
      <w:marLeft w:val="0"/>
      <w:marRight w:val="0"/>
      <w:marTop w:val="0"/>
      <w:marBottom w:val="0"/>
      <w:divBdr>
        <w:top w:val="none" w:sz="0" w:space="0" w:color="auto"/>
        <w:left w:val="none" w:sz="0" w:space="0" w:color="auto"/>
        <w:bottom w:val="none" w:sz="0" w:space="0" w:color="auto"/>
        <w:right w:val="none" w:sz="0" w:space="0" w:color="auto"/>
      </w:divBdr>
    </w:div>
    <w:div w:id="1261913909">
      <w:bodyDiv w:val="1"/>
      <w:marLeft w:val="0"/>
      <w:marRight w:val="0"/>
      <w:marTop w:val="0"/>
      <w:marBottom w:val="0"/>
      <w:divBdr>
        <w:top w:val="none" w:sz="0" w:space="0" w:color="auto"/>
        <w:left w:val="none" w:sz="0" w:space="0" w:color="auto"/>
        <w:bottom w:val="none" w:sz="0" w:space="0" w:color="auto"/>
        <w:right w:val="none" w:sz="0" w:space="0" w:color="auto"/>
      </w:divBdr>
    </w:div>
    <w:div w:id="1268849393">
      <w:bodyDiv w:val="1"/>
      <w:marLeft w:val="0"/>
      <w:marRight w:val="0"/>
      <w:marTop w:val="0"/>
      <w:marBottom w:val="0"/>
      <w:divBdr>
        <w:top w:val="none" w:sz="0" w:space="0" w:color="auto"/>
        <w:left w:val="none" w:sz="0" w:space="0" w:color="auto"/>
        <w:bottom w:val="none" w:sz="0" w:space="0" w:color="auto"/>
        <w:right w:val="none" w:sz="0" w:space="0" w:color="auto"/>
      </w:divBdr>
    </w:div>
    <w:div w:id="1270430953">
      <w:bodyDiv w:val="1"/>
      <w:marLeft w:val="0"/>
      <w:marRight w:val="0"/>
      <w:marTop w:val="0"/>
      <w:marBottom w:val="0"/>
      <w:divBdr>
        <w:top w:val="none" w:sz="0" w:space="0" w:color="auto"/>
        <w:left w:val="none" w:sz="0" w:space="0" w:color="auto"/>
        <w:bottom w:val="none" w:sz="0" w:space="0" w:color="auto"/>
        <w:right w:val="none" w:sz="0" w:space="0" w:color="auto"/>
      </w:divBdr>
    </w:div>
    <w:div w:id="1274677186">
      <w:bodyDiv w:val="1"/>
      <w:marLeft w:val="0"/>
      <w:marRight w:val="0"/>
      <w:marTop w:val="0"/>
      <w:marBottom w:val="0"/>
      <w:divBdr>
        <w:top w:val="none" w:sz="0" w:space="0" w:color="auto"/>
        <w:left w:val="none" w:sz="0" w:space="0" w:color="auto"/>
        <w:bottom w:val="none" w:sz="0" w:space="0" w:color="auto"/>
        <w:right w:val="none" w:sz="0" w:space="0" w:color="auto"/>
      </w:divBdr>
    </w:div>
    <w:div w:id="1293899950">
      <w:bodyDiv w:val="1"/>
      <w:marLeft w:val="0"/>
      <w:marRight w:val="0"/>
      <w:marTop w:val="0"/>
      <w:marBottom w:val="0"/>
      <w:divBdr>
        <w:top w:val="none" w:sz="0" w:space="0" w:color="auto"/>
        <w:left w:val="none" w:sz="0" w:space="0" w:color="auto"/>
        <w:bottom w:val="none" w:sz="0" w:space="0" w:color="auto"/>
        <w:right w:val="none" w:sz="0" w:space="0" w:color="auto"/>
      </w:divBdr>
    </w:div>
    <w:div w:id="1296133681">
      <w:bodyDiv w:val="1"/>
      <w:marLeft w:val="0"/>
      <w:marRight w:val="0"/>
      <w:marTop w:val="0"/>
      <w:marBottom w:val="0"/>
      <w:divBdr>
        <w:top w:val="none" w:sz="0" w:space="0" w:color="auto"/>
        <w:left w:val="none" w:sz="0" w:space="0" w:color="auto"/>
        <w:bottom w:val="none" w:sz="0" w:space="0" w:color="auto"/>
        <w:right w:val="none" w:sz="0" w:space="0" w:color="auto"/>
      </w:divBdr>
    </w:div>
    <w:div w:id="1297104080">
      <w:bodyDiv w:val="1"/>
      <w:marLeft w:val="0"/>
      <w:marRight w:val="0"/>
      <w:marTop w:val="0"/>
      <w:marBottom w:val="0"/>
      <w:divBdr>
        <w:top w:val="none" w:sz="0" w:space="0" w:color="auto"/>
        <w:left w:val="none" w:sz="0" w:space="0" w:color="auto"/>
        <w:bottom w:val="none" w:sz="0" w:space="0" w:color="auto"/>
        <w:right w:val="none" w:sz="0" w:space="0" w:color="auto"/>
      </w:divBdr>
    </w:div>
    <w:div w:id="1311905786">
      <w:bodyDiv w:val="1"/>
      <w:marLeft w:val="0"/>
      <w:marRight w:val="0"/>
      <w:marTop w:val="0"/>
      <w:marBottom w:val="0"/>
      <w:divBdr>
        <w:top w:val="none" w:sz="0" w:space="0" w:color="auto"/>
        <w:left w:val="none" w:sz="0" w:space="0" w:color="auto"/>
        <w:bottom w:val="none" w:sz="0" w:space="0" w:color="auto"/>
        <w:right w:val="none" w:sz="0" w:space="0" w:color="auto"/>
      </w:divBdr>
    </w:div>
    <w:div w:id="1315992220">
      <w:bodyDiv w:val="1"/>
      <w:marLeft w:val="0"/>
      <w:marRight w:val="0"/>
      <w:marTop w:val="0"/>
      <w:marBottom w:val="0"/>
      <w:divBdr>
        <w:top w:val="none" w:sz="0" w:space="0" w:color="auto"/>
        <w:left w:val="none" w:sz="0" w:space="0" w:color="auto"/>
        <w:bottom w:val="none" w:sz="0" w:space="0" w:color="auto"/>
        <w:right w:val="none" w:sz="0" w:space="0" w:color="auto"/>
      </w:divBdr>
    </w:div>
    <w:div w:id="1322351089">
      <w:bodyDiv w:val="1"/>
      <w:marLeft w:val="0"/>
      <w:marRight w:val="0"/>
      <w:marTop w:val="0"/>
      <w:marBottom w:val="0"/>
      <w:divBdr>
        <w:top w:val="none" w:sz="0" w:space="0" w:color="auto"/>
        <w:left w:val="none" w:sz="0" w:space="0" w:color="auto"/>
        <w:bottom w:val="none" w:sz="0" w:space="0" w:color="auto"/>
        <w:right w:val="none" w:sz="0" w:space="0" w:color="auto"/>
      </w:divBdr>
    </w:div>
    <w:div w:id="1325890807">
      <w:bodyDiv w:val="1"/>
      <w:marLeft w:val="0"/>
      <w:marRight w:val="0"/>
      <w:marTop w:val="0"/>
      <w:marBottom w:val="0"/>
      <w:divBdr>
        <w:top w:val="none" w:sz="0" w:space="0" w:color="auto"/>
        <w:left w:val="none" w:sz="0" w:space="0" w:color="auto"/>
        <w:bottom w:val="none" w:sz="0" w:space="0" w:color="auto"/>
        <w:right w:val="none" w:sz="0" w:space="0" w:color="auto"/>
      </w:divBdr>
    </w:div>
    <w:div w:id="1326668146">
      <w:bodyDiv w:val="1"/>
      <w:marLeft w:val="0"/>
      <w:marRight w:val="0"/>
      <w:marTop w:val="0"/>
      <w:marBottom w:val="0"/>
      <w:divBdr>
        <w:top w:val="none" w:sz="0" w:space="0" w:color="auto"/>
        <w:left w:val="none" w:sz="0" w:space="0" w:color="auto"/>
        <w:bottom w:val="none" w:sz="0" w:space="0" w:color="auto"/>
        <w:right w:val="none" w:sz="0" w:space="0" w:color="auto"/>
      </w:divBdr>
    </w:div>
    <w:div w:id="1327241643">
      <w:bodyDiv w:val="1"/>
      <w:marLeft w:val="0"/>
      <w:marRight w:val="0"/>
      <w:marTop w:val="0"/>
      <w:marBottom w:val="0"/>
      <w:divBdr>
        <w:top w:val="none" w:sz="0" w:space="0" w:color="auto"/>
        <w:left w:val="none" w:sz="0" w:space="0" w:color="auto"/>
        <w:bottom w:val="none" w:sz="0" w:space="0" w:color="auto"/>
        <w:right w:val="none" w:sz="0" w:space="0" w:color="auto"/>
      </w:divBdr>
    </w:div>
    <w:div w:id="1330595433">
      <w:bodyDiv w:val="1"/>
      <w:marLeft w:val="0"/>
      <w:marRight w:val="0"/>
      <w:marTop w:val="0"/>
      <w:marBottom w:val="0"/>
      <w:divBdr>
        <w:top w:val="none" w:sz="0" w:space="0" w:color="auto"/>
        <w:left w:val="none" w:sz="0" w:space="0" w:color="auto"/>
        <w:bottom w:val="none" w:sz="0" w:space="0" w:color="auto"/>
        <w:right w:val="none" w:sz="0" w:space="0" w:color="auto"/>
      </w:divBdr>
    </w:div>
    <w:div w:id="1339850657">
      <w:bodyDiv w:val="1"/>
      <w:marLeft w:val="0"/>
      <w:marRight w:val="0"/>
      <w:marTop w:val="0"/>
      <w:marBottom w:val="0"/>
      <w:divBdr>
        <w:top w:val="none" w:sz="0" w:space="0" w:color="auto"/>
        <w:left w:val="none" w:sz="0" w:space="0" w:color="auto"/>
        <w:bottom w:val="none" w:sz="0" w:space="0" w:color="auto"/>
        <w:right w:val="none" w:sz="0" w:space="0" w:color="auto"/>
      </w:divBdr>
    </w:div>
    <w:div w:id="1349795758">
      <w:bodyDiv w:val="1"/>
      <w:marLeft w:val="0"/>
      <w:marRight w:val="0"/>
      <w:marTop w:val="0"/>
      <w:marBottom w:val="0"/>
      <w:divBdr>
        <w:top w:val="none" w:sz="0" w:space="0" w:color="auto"/>
        <w:left w:val="none" w:sz="0" w:space="0" w:color="auto"/>
        <w:bottom w:val="none" w:sz="0" w:space="0" w:color="auto"/>
        <w:right w:val="none" w:sz="0" w:space="0" w:color="auto"/>
      </w:divBdr>
    </w:div>
    <w:div w:id="1357004972">
      <w:bodyDiv w:val="1"/>
      <w:marLeft w:val="0"/>
      <w:marRight w:val="0"/>
      <w:marTop w:val="0"/>
      <w:marBottom w:val="0"/>
      <w:divBdr>
        <w:top w:val="none" w:sz="0" w:space="0" w:color="auto"/>
        <w:left w:val="none" w:sz="0" w:space="0" w:color="auto"/>
        <w:bottom w:val="none" w:sz="0" w:space="0" w:color="auto"/>
        <w:right w:val="none" w:sz="0" w:space="0" w:color="auto"/>
      </w:divBdr>
    </w:div>
    <w:div w:id="1358772082">
      <w:bodyDiv w:val="1"/>
      <w:marLeft w:val="0"/>
      <w:marRight w:val="0"/>
      <w:marTop w:val="0"/>
      <w:marBottom w:val="0"/>
      <w:divBdr>
        <w:top w:val="none" w:sz="0" w:space="0" w:color="auto"/>
        <w:left w:val="none" w:sz="0" w:space="0" w:color="auto"/>
        <w:bottom w:val="none" w:sz="0" w:space="0" w:color="auto"/>
        <w:right w:val="none" w:sz="0" w:space="0" w:color="auto"/>
      </w:divBdr>
    </w:div>
    <w:div w:id="1364549189">
      <w:bodyDiv w:val="1"/>
      <w:marLeft w:val="0"/>
      <w:marRight w:val="0"/>
      <w:marTop w:val="0"/>
      <w:marBottom w:val="0"/>
      <w:divBdr>
        <w:top w:val="none" w:sz="0" w:space="0" w:color="auto"/>
        <w:left w:val="none" w:sz="0" w:space="0" w:color="auto"/>
        <w:bottom w:val="none" w:sz="0" w:space="0" w:color="auto"/>
        <w:right w:val="none" w:sz="0" w:space="0" w:color="auto"/>
      </w:divBdr>
    </w:div>
    <w:div w:id="1371302625">
      <w:bodyDiv w:val="1"/>
      <w:marLeft w:val="0"/>
      <w:marRight w:val="0"/>
      <w:marTop w:val="0"/>
      <w:marBottom w:val="0"/>
      <w:divBdr>
        <w:top w:val="none" w:sz="0" w:space="0" w:color="auto"/>
        <w:left w:val="none" w:sz="0" w:space="0" w:color="auto"/>
        <w:bottom w:val="none" w:sz="0" w:space="0" w:color="auto"/>
        <w:right w:val="none" w:sz="0" w:space="0" w:color="auto"/>
      </w:divBdr>
    </w:div>
    <w:div w:id="1388992446">
      <w:bodyDiv w:val="1"/>
      <w:marLeft w:val="0"/>
      <w:marRight w:val="0"/>
      <w:marTop w:val="0"/>
      <w:marBottom w:val="0"/>
      <w:divBdr>
        <w:top w:val="none" w:sz="0" w:space="0" w:color="auto"/>
        <w:left w:val="none" w:sz="0" w:space="0" w:color="auto"/>
        <w:bottom w:val="none" w:sz="0" w:space="0" w:color="auto"/>
        <w:right w:val="none" w:sz="0" w:space="0" w:color="auto"/>
      </w:divBdr>
    </w:div>
    <w:div w:id="1399283019">
      <w:bodyDiv w:val="1"/>
      <w:marLeft w:val="0"/>
      <w:marRight w:val="0"/>
      <w:marTop w:val="0"/>
      <w:marBottom w:val="0"/>
      <w:divBdr>
        <w:top w:val="none" w:sz="0" w:space="0" w:color="auto"/>
        <w:left w:val="none" w:sz="0" w:space="0" w:color="auto"/>
        <w:bottom w:val="none" w:sz="0" w:space="0" w:color="auto"/>
        <w:right w:val="none" w:sz="0" w:space="0" w:color="auto"/>
      </w:divBdr>
    </w:div>
    <w:div w:id="1410880717">
      <w:bodyDiv w:val="1"/>
      <w:marLeft w:val="0"/>
      <w:marRight w:val="0"/>
      <w:marTop w:val="0"/>
      <w:marBottom w:val="0"/>
      <w:divBdr>
        <w:top w:val="none" w:sz="0" w:space="0" w:color="auto"/>
        <w:left w:val="none" w:sz="0" w:space="0" w:color="auto"/>
        <w:bottom w:val="none" w:sz="0" w:space="0" w:color="auto"/>
        <w:right w:val="none" w:sz="0" w:space="0" w:color="auto"/>
      </w:divBdr>
    </w:div>
    <w:div w:id="1412506233">
      <w:bodyDiv w:val="1"/>
      <w:marLeft w:val="0"/>
      <w:marRight w:val="0"/>
      <w:marTop w:val="0"/>
      <w:marBottom w:val="0"/>
      <w:divBdr>
        <w:top w:val="none" w:sz="0" w:space="0" w:color="auto"/>
        <w:left w:val="none" w:sz="0" w:space="0" w:color="auto"/>
        <w:bottom w:val="none" w:sz="0" w:space="0" w:color="auto"/>
        <w:right w:val="none" w:sz="0" w:space="0" w:color="auto"/>
      </w:divBdr>
    </w:div>
    <w:div w:id="1412893270">
      <w:bodyDiv w:val="1"/>
      <w:marLeft w:val="0"/>
      <w:marRight w:val="0"/>
      <w:marTop w:val="0"/>
      <w:marBottom w:val="0"/>
      <w:divBdr>
        <w:top w:val="none" w:sz="0" w:space="0" w:color="auto"/>
        <w:left w:val="none" w:sz="0" w:space="0" w:color="auto"/>
        <w:bottom w:val="none" w:sz="0" w:space="0" w:color="auto"/>
        <w:right w:val="none" w:sz="0" w:space="0" w:color="auto"/>
      </w:divBdr>
    </w:div>
    <w:div w:id="1434549256">
      <w:bodyDiv w:val="1"/>
      <w:marLeft w:val="0"/>
      <w:marRight w:val="0"/>
      <w:marTop w:val="0"/>
      <w:marBottom w:val="0"/>
      <w:divBdr>
        <w:top w:val="none" w:sz="0" w:space="0" w:color="auto"/>
        <w:left w:val="none" w:sz="0" w:space="0" w:color="auto"/>
        <w:bottom w:val="none" w:sz="0" w:space="0" w:color="auto"/>
        <w:right w:val="none" w:sz="0" w:space="0" w:color="auto"/>
      </w:divBdr>
    </w:div>
    <w:div w:id="1438016968">
      <w:bodyDiv w:val="1"/>
      <w:marLeft w:val="0"/>
      <w:marRight w:val="0"/>
      <w:marTop w:val="0"/>
      <w:marBottom w:val="0"/>
      <w:divBdr>
        <w:top w:val="none" w:sz="0" w:space="0" w:color="auto"/>
        <w:left w:val="none" w:sz="0" w:space="0" w:color="auto"/>
        <w:bottom w:val="none" w:sz="0" w:space="0" w:color="auto"/>
        <w:right w:val="none" w:sz="0" w:space="0" w:color="auto"/>
      </w:divBdr>
    </w:div>
    <w:div w:id="1455951456">
      <w:bodyDiv w:val="1"/>
      <w:marLeft w:val="0"/>
      <w:marRight w:val="0"/>
      <w:marTop w:val="0"/>
      <w:marBottom w:val="0"/>
      <w:divBdr>
        <w:top w:val="none" w:sz="0" w:space="0" w:color="auto"/>
        <w:left w:val="none" w:sz="0" w:space="0" w:color="auto"/>
        <w:bottom w:val="none" w:sz="0" w:space="0" w:color="auto"/>
        <w:right w:val="none" w:sz="0" w:space="0" w:color="auto"/>
      </w:divBdr>
    </w:div>
    <w:div w:id="1459690378">
      <w:bodyDiv w:val="1"/>
      <w:marLeft w:val="0"/>
      <w:marRight w:val="0"/>
      <w:marTop w:val="0"/>
      <w:marBottom w:val="0"/>
      <w:divBdr>
        <w:top w:val="none" w:sz="0" w:space="0" w:color="auto"/>
        <w:left w:val="none" w:sz="0" w:space="0" w:color="auto"/>
        <w:bottom w:val="none" w:sz="0" w:space="0" w:color="auto"/>
        <w:right w:val="none" w:sz="0" w:space="0" w:color="auto"/>
      </w:divBdr>
    </w:div>
    <w:div w:id="1460220715">
      <w:bodyDiv w:val="1"/>
      <w:marLeft w:val="0"/>
      <w:marRight w:val="0"/>
      <w:marTop w:val="0"/>
      <w:marBottom w:val="0"/>
      <w:divBdr>
        <w:top w:val="none" w:sz="0" w:space="0" w:color="auto"/>
        <w:left w:val="none" w:sz="0" w:space="0" w:color="auto"/>
        <w:bottom w:val="none" w:sz="0" w:space="0" w:color="auto"/>
        <w:right w:val="none" w:sz="0" w:space="0" w:color="auto"/>
      </w:divBdr>
    </w:div>
    <w:div w:id="1460805394">
      <w:bodyDiv w:val="1"/>
      <w:marLeft w:val="0"/>
      <w:marRight w:val="0"/>
      <w:marTop w:val="0"/>
      <w:marBottom w:val="0"/>
      <w:divBdr>
        <w:top w:val="none" w:sz="0" w:space="0" w:color="auto"/>
        <w:left w:val="none" w:sz="0" w:space="0" w:color="auto"/>
        <w:bottom w:val="none" w:sz="0" w:space="0" w:color="auto"/>
        <w:right w:val="none" w:sz="0" w:space="0" w:color="auto"/>
      </w:divBdr>
    </w:div>
    <w:div w:id="1465125481">
      <w:bodyDiv w:val="1"/>
      <w:marLeft w:val="0"/>
      <w:marRight w:val="0"/>
      <w:marTop w:val="0"/>
      <w:marBottom w:val="0"/>
      <w:divBdr>
        <w:top w:val="none" w:sz="0" w:space="0" w:color="auto"/>
        <w:left w:val="none" w:sz="0" w:space="0" w:color="auto"/>
        <w:bottom w:val="none" w:sz="0" w:space="0" w:color="auto"/>
        <w:right w:val="none" w:sz="0" w:space="0" w:color="auto"/>
      </w:divBdr>
    </w:div>
    <w:div w:id="1470316872">
      <w:bodyDiv w:val="1"/>
      <w:marLeft w:val="0"/>
      <w:marRight w:val="0"/>
      <w:marTop w:val="0"/>
      <w:marBottom w:val="0"/>
      <w:divBdr>
        <w:top w:val="none" w:sz="0" w:space="0" w:color="auto"/>
        <w:left w:val="none" w:sz="0" w:space="0" w:color="auto"/>
        <w:bottom w:val="none" w:sz="0" w:space="0" w:color="auto"/>
        <w:right w:val="none" w:sz="0" w:space="0" w:color="auto"/>
      </w:divBdr>
    </w:div>
    <w:div w:id="1475760221">
      <w:bodyDiv w:val="1"/>
      <w:marLeft w:val="0"/>
      <w:marRight w:val="0"/>
      <w:marTop w:val="0"/>
      <w:marBottom w:val="0"/>
      <w:divBdr>
        <w:top w:val="none" w:sz="0" w:space="0" w:color="auto"/>
        <w:left w:val="none" w:sz="0" w:space="0" w:color="auto"/>
        <w:bottom w:val="none" w:sz="0" w:space="0" w:color="auto"/>
        <w:right w:val="none" w:sz="0" w:space="0" w:color="auto"/>
      </w:divBdr>
    </w:div>
    <w:div w:id="1480531794">
      <w:bodyDiv w:val="1"/>
      <w:marLeft w:val="0"/>
      <w:marRight w:val="0"/>
      <w:marTop w:val="0"/>
      <w:marBottom w:val="0"/>
      <w:divBdr>
        <w:top w:val="none" w:sz="0" w:space="0" w:color="auto"/>
        <w:left w:val="none" w:sz="0" w:space="0" w:color="auto"/>
        <w:bottom w:val="none" w:sz="0" w:space="0" w:color="auto"/>
        <w:right w:val="none" w:sz="0" w:space="0" w:color="auto"/>
      </w:divBdr>
    </w:div>
    <w:div w:id="1489518183">
      <w:bodyDiv w:val="1"/>
      <w:marLeft w:val="0"/>
      <w:marRight w:val="0"/>
      <w:marTop w:val="0"/>
      <w:marBottom w:val="0"/>
      <w:divBdr>
        <w:top w:val="none" w:sz="0" w:space="0" w:color="auto"/>
        <w:left w:val="none" w:sz="0" w:space="0" w:color="auto"/>
        <w:bottom w:val="none" w:sz="0" w:space="0" w:color="auto"/>
        <w:right w:val="none" w:sz="0" w:space="0" w:color="auto"/>
      </w:divBdr>
    </w:div>
    <w:div w:id="1490173605">
      <w:bodyDiv w:val="1"/>
      <w:marLeft w:val="0"/>
      <w:marRight w:val="0"/>
      <w:marTop w:val="0"/>
      <w:marBottom w:val="0"/>
      <w:divBdr>
        <w:top w:val="none" w:sz="0" w:space="0" w:color="auto"/>
        <w:left w:val="none" w:sz="0" w:space="0" w:color="auto"/>
        <w:bottom w:val="none" w:sz="0" w:space="0" w:color="auto"/>
        <w:right w:val="none" w:sz="0" w:space="0" w:color="auto"/>
      </w:divBdr>
    </w:div>
    <w:div w:id="1497960382">
      <w:bodyDiv w:val="1"/>
      <w:marLeft w:val="0"/>
      <w:marRight w:val="0"/>
      <w:marTop w:val="0"/>
      <w:marBottom w:val="0"/>
      <w:divBdr>
        <w:top w:val="none" w:sz="0" w:space="0" w:color="auto"/>
        <w:left w:val="none" w:sz="0" w:space="0" w:color="auto"/>
        <w:bottom w:val="none" w:sz="0" w:space="0" w:color="auto"/>
        <w:right w:val="none" w:sz="0" w:space="0" w:color="auto"/>
      </w:divBdr>
    </w:div>
    <w:div w:id="1501113601">
      <w:bodyDiv w:val="1"/>
      <w:marLeft w:val="0"/>
      <w:marRight w:val="0"/>
      <w:marTop w:val="0"/>
      <w:marBottom w:val="0"/>
      <w:divBdr>
        <w:top w:val="none" w:sz="0" w:space="0" w:color="auto"/>
        <w:left w:val="none" w:sz="0" w:space="0" w:color="auto"/>
        <w:bottom w:val="none" w:sz="0" w:space="0" w:color="auto"/>
        <w:right w:val="none" w:sz="0" w:space="0" w:color="auto"/>
      </w:divBdr>
    </w:div>
    <w:div w:id="1502619442">
      <w:bodyDiv w:val="1"/>
      <w:marLeft w:val="0"/>
      <w:marRight w:val="0"/>
      <w:marTop w:val="0"/>
      <w:marBottom w:val="0"/>
      <w:divBdr>
        <w:top w:val="none" w:sz="0" w:space="0" w:color="auto"/>
        <w:left w:val="none" w:sz="0" w:space="0" w:color="auto"/>
        <w:bottom w:val="none" w:sz="0" w:space="0" w:color="auto"/>
        <w:right w:val="none" w:sz="0" w:space="0" w:color="auto"/>
      </w:divBdr>
    </w:div>
    <w:div w:id="1509446882">
      <w:bodyDiv w:val="1"/>
      <w:marLeft w:val="0"/>
      <w:marRight w:val="0"/>
      <w:marTop w:val="0"/>
      <w:marBottom w:val="0"/>
      <w:divBdr>
        <w:top w:val="none" w:sz="0" w:space="0" w:color="auto"/>
        <w:left w:val="none" w:sz="0" w:space="0" w:color="auto"/>
        <w:bottom w:val="none" w:sz="0" w:space="0" w:color="auto"/>
        <w:right w:val="none" w:sz="0" w:space="0" w:color="auto"/>
      </w:divBdr>
    </w:div>
    <w:div w:id="1513253111">
      <w:bodyDiv w:val="1"/>
      <w:marLeft w:val="0"/>
      <w:marRight w:val="0"/>
      <w:marTop w:val="0"/>
      <w:marBottom w:val="0"/>
      <w:divBdr>
        <w:top w:val="none" w:sz="0" w:space="0" w:color="auto"/>
        <w:left w:val="none" w:sz="0" w:space="0" w:color="auto"/>
        <w:bottom w:val="none" w:sz="0" w:space="0" w:color="auto"/>
        <w:right w:val="none" w:sz="0" w:space="0" w:color="auto"/>
      </w:divBdr>
    </w:div>
    <w:div w:id="1524829081">
      <w:bodyDiv w:val="1"/>
      <w:marLeft w:val="0"/>
      <w:marRight w:val="0"/>
      <w:marTop w:val="0"/>
      <w:marBottom w:val="0"/>
      <w:divBdr>
        <w:top w:val="none" w:sz="0" w:space="0" w:color="auto"/>
        <w:left w:val="none" w:sz="0" w:space="0" w:color="auto"/>
        <w:bottom w:val="none" w:sz="0" w:space="0" w:color="auto"/>
        <w:right w:val="none" w:sz="0" w:space="0" w:color="auto"/>
      </w:divBdr>
    </w:div>
    <w:div w:id="1526095005">
      <w:bodyDiv w:val="1"/>
      <w:marLeft w:val="0"/>
      <w:marRight w:val="0"/>
      <w:marTop w:val="0"/>
      <w:marBottom w:val="0"/>
      <w:divBdr>
        <w:top w:val="none" w:sz="0" w:space="0" w:color="auto"/>
        <w:left w:val="none" w:sz="0" w:space="0" w:color="auto"/>
        <w:bottom w:val="none" w:sz="0" w:space="0" w:color="auto"/>
        <w:right w:val="none" w:sz="0" w:space="0" w:color="auto"/>
      </w:divBdr>
    </w:div>
    <w:div w:id="1531726825">
      <w:bodyDiv w:val="1"/>
      <w:marLeft w:val="0"/>
      <w:marRight w:val="0"/>
      <w:marTop w:val="0"/>
      <w:marBottom w:val="0"/>
      <w:divBdr>
        <w:top w:val="none" w:sz="0" w:space="0" w:color="auto"/>
        <w:left w:val="none" w:sz="0" w:space="0" w:color="auto"/>
        <w:bottom w:val="none" w:sz="0" w:space="0" w:color="auto"/>
        <w:right w:val="none" w:sz="0" w:space="0" w:color="auto"/>
      </w:divBdr>
    </w:div>
    <w:div w:id="1533422183">
      <w:bodyDiv w:val="1"/>
      <w:marLeft w:val="0"/>
      <w:marRight w:val="0"/>
      <w:marTop w:val="0"/>
      <w:marBottom w:val="0"/>
      <w:divBdr>
        <w:top w:val="none" w:sz="0" w:space="0" w:color="auto"/>
        <w:left w:val="none" w:sz="0" w:space="0" w:color="auto"/>
        <w:bottom w:val="none" w:sz="0" w:space="0" w:color="auto"/>
        <w:right w:val="none" w:sz="0" w:space="0" w:color="auto"/>
      </w:divBdr>
    </w:div>
    <w:div w:id="1534150539">
      <w:bodyDiv w:val="1"/>
      <w:marLeft w:val="0"/>
      <w:marRight w:val="0"/>
      <w:marTop w:val="0"/>
      <w:marBottom w:val="0"/>
      <w:divBdr>
        <w:top w:val="none" w:sz="0" w:space="0" w:color="auto"/>
        <w:left w:val="none" w:sz="0" w:space="0" w:color="auto"/>
        <w:bottom w:val="none" w:sz="0" w:space="0" w:color="auto"/>
        <w:right w:val="none" w:sz="0" w:space="0" w:color="auto"/>
      </w:divBdr>
    </w:div>
    <w:div w:id="1534994987">
      <w:bodyDiv w:val="1"/>
      <w:marLeft w:val="0"/>
      <w:marRight w:val="0"/>
      <w:marTop w:val="0"/>
      <w:marBottom w:val="0"/>
      <w:divBdr>
        <w:top w:val="none" w:sz="0" w:space="0" w:color="auto"/>
        <w:left w:val="none" w:sz="0" w:space="0" w:color="auto"/>
        <w:bottom w:val="none" w:sz="0" w:space="0" w:color="auto"/>
        <w:right w:val="none" w:sz="0" w:space="0" w:color="auto"/>
      </w:divBdr>
    </w:div>
    <w:div w:id="1536894507">
      <w:bodyDiv w:val="1"/>
      <w:marLeft w:val="0"/>
      <w:marRight w:val="0"/>
      <w:marTop w:val="0"/>
      <w:marBottom w:val="0"/>
      <w:divBdr>
        <w:top w:val="none" w:sz="0" w:space="0" w:color="auto"/>
        <w:left w:val="none" w:sz="0" w:space="0" w:color="auto"/>
        <w:bottom w:val="none" w:sz="0" w:space="0" w:color="auto"/>
        <w:right w:val="none" w:sz="0" w:space="0" w:color="auto"/>
      </w:divBdr>
    </w:div>
    <w:div w:id="1547522853">
      <w:bodyDiv w:val="1"/>
      <w:marLeft w:val="0"/>
      <w:marRight w:val="0"/>
      <w:marTop w:val="0"/>
      <w:marBottom w:val="0"/>
      <w:divBdr>
        <w:top w:val="none" w:sz="0" w:space="0" w:color="auto"/>
        <w:left w:val="none" w:sz="0" w:space="0" w:color="auto"/>
        <w:bottom w:val="none" w:sz="0" w:space="0" w:color="auto"/>
        <w:right w:val="none" w:sz="0" w:space="0" w:color="auto"/>
      </w:divBdr>
    </w:div>
    <w:div w:id="1552427325">
      <w:bodyDiv w:val="1"/>
      <w:marLeft w:val="0"/>
      <w:marRight w:val="0"/>
      <w:marTop w:val="0"/>
      <w:marBottom w:val="0"/>
      <w:divBdr>
        <w:top w:val="none" w:sz="0" w:space="0" w:color="auto"/>
        <w:left w:val="none" w:sz="0" w:space="0" w:color="auto"/>
        <w:bottom w:val="none" w:sz="0" w:space="0" w:color="auto"/>
        <w:right w:val="none" w:sz="0" w:space="0" w:color="auto"/>
      </w:divBdr>
    </w:div>
    <w:div w:id="1559128884">
      <w:bodyDiv w:val="1"/>
      <w:marLeft w:val="0"/>
      <w:marRight w:val="0"/>
      <w:marTop w:val="0"/>
      <w:marBottom w:val="0"/>
      <w:divBdr>
        <w:top w:val="none" w:sz="0" w:space="0" w:color="auto"/>
        <w:left w:val="none" w:sz="0" w:space="0" w:color="auto"/>
        <w:bottom w:val="none" w:sz="0" w:space="0" w:color="auto"/>
        <w:right w:val="none" w:sz="0" w:space="0" w:color="auto"/>
      </w:divBdr>
    </w:div>
    <w:div w:id="1568420330">
      <w:bodyDiv w:val="1"/>
      <w:marLeft w:val="0"/>
      <w:marRight w:val="0"/>
      <w:marTop w:val="0"/>
      <w:marBottom w:val="0"/>
      <w:divBdr>
        <w:top w:val="none" w:sz="0" w:space="0" w:color="auto"/>
        <w:left w:val="none" w:sz="0" w:space="0" w:color="auto"/>
        <w:bottom w:val="none" w:sz="0" w:space="0" w:color="auto"/>
        <w:right w:val="none" w:sz="0" w:space="0" w:color="auto"/>
      </w:divBdr>
    </w:div>
    <w:div w:id="1575048171">
      <w:bodyDiv w:val="1"/>
      <w:marLeft w:val="0"/>
      <w:marRight w:val="0"/>
      <w:marTop w:val="0"/>
      <w:marBottom w:val="0"/>
      <w:divBdr>
        <w:top w:val="none" w:sz="0" w:space="0" w:color="auto"/>
        <w:left w:val="none" w:sz="0" w:space="0" w:color="auto"/>
        <w:bottom w:val="none" w:sz="0" w:space="0" w:color="auto"/>
        <w:right w:val="none" w:sz="0" w:space="0" w:color="auto"/>
      </w:divBdr>
    </w:div>
    <w:div w:id="1575820605">
      <w:bodyDiv w:val="1"/>
      <w:marLeft w:val="0"/>
      <w:marRight w:val="0"/>
      <w:marTop w:val="0"/>
      <w:marBottom w:val="0"/>
      <w:divBdr>
        <w:top w:val="none" w:sz="0" w:space="0" w:color="auto"/>
        <w:left w:val="none" w:sz="0" w:space="0" w:color="auto"/>
        <w:bottom w:val="none" w:sz="0" w:space="0" w:color="auto"/>
        <w:right w:val="none" w:sz="0" w:space="0" w:color="auto"/>
      </w:divBdr>
    </w:div>
    <w:div w:id="1576233634">
      <w:bodyDiv w:val="1"/>
      <w:marLeft w:val="0"/>
      <w:marRight w:val="0"/>
      <w:marTop w:val="0"/>
      <w:marBottom w:val="0"/>
      <w:divBdr>
        <w:top w:val="none" w:sz="0" w:space="0" w:color="auto"/>
        <w:left w:val="none" w:sz="0" w:space="0" w:color="auto"/>
        <w:bottom w:val="none" w:sz="0" w:space="0" w:color="auto"/>
        <w:right w:val="none" w:sz="0" w:space="0" w:color="auto"/>
      </w:divBdr>
    </w:div>
    <w:div w:id="1581257636">
      <w:bodyDiv w:val="1"/>
      <w:marLeft w:val="0"/>
      <w:marRight w:val="0"/>
      <w:marTop w:val="0"/>
      <w:marBottom w:val="0"/>
      <w:divBdr>
        <w:top w:val="none" w:sz="0" w:space="0" w:color="auto"/>
        <w:left w:val="none" w:sz="0" w:space="0" w:color="auto"/>
        <w:bottom w:val="none" w:sz="0" w:space="0" w:color="auto"/>
        <w:right w:val="none" w:sz="0" w:space="0" w:color="auto"/>
      </w:divBdr>
    </w:div>
    <w:div w:id="1581792449">
      <w:bodyDiv w:val="1"/>
      <w:marLeft w:val="0"/>
      <w:marRight w:val="0"/>
      <w:marTop w:val="0"/>
      <w:marBottom w:val="0"/>
      <w:divBdr>
        <w:top w:val="none" w:sz="0" w:space="0" w:color="auto"/>
        <w:left w:val="none" w:sz="0" w:space="0" w:color="auto"/>
        <w:bottom w:val="none" w:sz="0" w:space="0" w:color="auto"/>
        <w:right w:val="none" w:sz="0" w:space="0" w:color="auto"/>
      </w:divBdr>
    </w:div>
    <w:div w:id="1582134128">
      <w:bodyDiv w:val="1"/>
      <w:marLeft w:val="0"/>
      <w:marRight w:val="0"/>
      <w:marTop w:val="0"/>
      <w:marBottom w:val="0"/>
      <w:divBdr>
        <w:top w:val="none" w:sz="0" w:space="0" w:color="auto"/>
        <w:left w:val="none" w:sz="0" w:space="0" w:color="auto"/>
        <w:bottom w:val="none" w:sz="0" w:space="0" w:color="auto"/>
        <w:right w:val="none" w:sz="0" w:space="0" w:color="auto"/>
      </w:divBdr>
    </w:div>
    <w:div w:id="1585072230">
      <w:bodyDiv w:val="1"/>
      <w:marLeft w:val="0"/>
      <w:marRight w:val="0"/>
      <w:marTop w:val="0"/>
      <w:marBottom w:val="0"/>
      <w:divBdr>
        <w:top w:val="none" w:sz="0" w:space="0" w:color="auto"/>
        <w:left w:val="none" w:sz="0" w:space="0" w:color="auto"/>
        <w:bottom w:val="none" w:sz="0" w:space="0" w:color="auto"/>
        <w:right w:val="none" w:sz="0" w:space="0" w:color="auto"/>
      </w:divBdr>
    </w:div>
    <w:div w:id="1588344768">
      <w:bodyDiv w:val="1"/>
      <w:marLeft w:val="0"/>
      <w:marRight w:val="0"/>
      <w:marTop w:val="0"/>
      <w:marBottom w:val="0"/>
      <w:divBdr>
        <w:top w:val="none" w:sz="0" w:space="0" w:color="auto"/>
        <w:left w:val="none" w:sz="0" w:space="0" w:color="auto"/>
        <w:bottom w:val="none" w:sz="0" w:space="0" w:color="auto"/>
        <w:right w:val="none" w:sz="0" w:space="0" w:color="auto"/>
      </w:divBdr>
    </w:div>
    <w:div w:id="1601723262">
      <w:bodyDiv w:val="1"/>
      <w:marLeft w:val="0"/>
      <w:marRight w:val="0"/>
      <w:marTop w:val="0"/>
      <w:marBottom w:val="0"/>
      <w:divBdr>
        <w:top w:val="none" w:sz="0" w:space="0" w:color="auto"/>
        <w:left w:val="none" w:sz="0" w:space="0" w:color="auto"/>
        <w:bottom w:val="none" w:sz="0" w:space="0" w:color="auto"/>
        <w:right w:val="none" w:sz="0" w:space="0" w:color="auto"/>
      </w:divBdr>
    </w:div>
    <w:div w:id="1603221933">
      <w:bodyDiv w:val="1"/>
      <w:marLeft w:val="0"/>
      <w:marRight w:val="0"/>
      <w:marTop w:val="0"/>
      <w:marBottom w:val="0"/>
      <w:divBdr>
        <w:top w:val="none" w:sz="0" w:space="0" w:color="auto"/>
        <w:left w:val="none" w:sz="0" w:space="0" w:color="auto"/>
        <w:bottom w:val="none" w:sz="0" w:space="0" w:color="auto"/>
        <w:right w:val="none" w:sz="0" w:space="0" w:color="auto"/>
      </w:divBdr>
    </w:div>
    <w:div w:id="1603413067">
      <w:bodyDiv w:val="1"/>
      <w:marLeft w:val="0"/>
      <w:marRight w:val="0"/>
      <w:marTop w:val="0"/>
      <w:marBottom w:val="0"/>
      <w:divBdr>
        <w:top w:val="none" w:sz="0" w:space="0" w:color="auto"/>
        <w:left w:val="none" w:sz="0" w:space="0" w:color="auto"/>
        <w:bottom w:val="none" w:sz="0" w:space="0" w:color="auto"/>
        <w:right w:val="none" w:sz="0" w:space="0" w:color="auto"/>
      </w:divBdr>
    </w:div>
    <w:div w:id="1607230404">
      <w:bodyDiv w:val="1"/>
      <w:marLeft w:val="0"/>
      <w:marRight w:val="0"/>
      <w:marTop w:val="0"/>
      <w:marBottom w:val="0"/>
      <w:divBdr>
        <w:top w:val="none" w:sz="0" w:space="0" w:color="auto"/>
        <w:left w:val="none" w:sz="0" w:space="0" w:color="auto"/>
        <w:bottom w:val="none" w:sz="0" w:space="0" w:color="auto"/>
        <w:right w:val="none" w:sz="0" w:space="0" w:color="auto"/>
      </w:divBdr>
    </w:div>
    <w:div w:id="1616209455">
      <w:bodyDiv w:val="1"/>
      <w:marLeft w:val="0"/>
      <w:marRight w:val="0"/>
      <w:marTop w:val="0"/>
      <w:marBottom w:val="0"/>
      <w:divBdr>
        <w:top w:val="none" w:sz="0" w:space="0" w:color="auto"/>
        <w:left w:val="none" w:sz="0" w:space="0" w:color="auto"/>
        <w:bottom w:val="none" w:sz="0" w:space="0" w:color="auto"/>
        <w:right w:val="none" w:sz="0" w:space="0" w:color="auto"/>
      </w:divBdr>
    </w:div>
    <w:div w:id="1627422106">
      <w:bodyDiv w:val="1"/>
      <w:marLeft w:val="0"/>
      <w:marRight w:val="0"/>
      <w:marTop w:val="0"/>
      <w:marBottom w:val="0"/>
      <w:divBdr>
        <w:top w:val="none" w:sz="0" w:space="0" w:color="auto"/>
        <w:left w:val="none" w:sz="0" w:space="0" w:color="auto"/>
        <w:bottom w:val="none" w:sz="0" w:space="0" w:color="auto"/>
        <w:right w:val="none" w:sz="0" w:space="0" w:color="auto"/>
      </w:divBdr>
    </w:div>
    <w:div w:id="1633635051">
      <w:bodyDiv w:val="1"/>
      <w:marLeft w:val="0"/>
      <w:marRight w:val="0"/>
      <w:marTop w:val="0"/>
      <w:marBottom w:val="0"/>
      <w:divBdr>
        <w:top w:val="none" w:sz="0" w:space="0" w:color="auto"/>
        <w:left w:val="none" w:sz="0" w:space="0" w:color="auto"/>
        <w:bottom w:val="none" w:sz="0" w:space="0" w:color="auto"/>
        <w:right w:val="none" w:sz="0" w:space="0" w:color="auto"/>
      </w:divBdr>
    </w:div>
    <w:div w:id="1637636701">
      <w:bodyDiv w:val="1"/>
      <w:marLeft w:val="0"/>
      <w:marRight w:val="0"/>
      <w:marTop w:val="0"/>
      <w:marBottom w:val="0"/>
      <w:divBdr>
        <w:top w:val="none" w:sz="0" w:space="0" w:color="auto"/>
        <w:left w:val="none" w:sz="0" w:space="0" w:color="auto"/>
        <w:bottom w:val="none" w:sz="0" w:space="0" w:color="auto"/>
        <w:right w:val="none" w:sz="0" w:space="0" w:color="auto"/>
      </w:divBdr>
    </w:div>
    <w:div w:id="1640961284">
      <w:bodyDiv w:val="1"/>
      <w:marLeft w:val="0"/>
      <w:marRight w:val="0"/>
      <w:marTop w:val="0"/>
      <w:marBottom w:val="0"/>
      <w:divBdr>
        <w:top w:val="none" w:sz="0" w:space="0" w:color="auto"/>
        <w:left w:val="none" w:sz="0" w:space="0" w:color="auto"/>
        <w:bottom w:val="none" w:sz="0" w:space="0" w:color="auto"/>
        <w:right w:val="none" w:sz="0" w:space="0" w:color="auto"/>
      </w:divBdr>
    </w:div>
    <w:div w:id="1647474225">
      <w:bodyDiv w:val="1"/>
      <w:marLeft w:val="0"/>
      <w:marRight w:val="0"/>
      <w:marTop w:val="0"/>
      <w:marBottom w:val="0"/>
      <w:divBdr>
        <w:top w:val="none" w:sz="0" w:space="0" w:color="auto"/>
        <w:left w:val="none" w:sz="0" w:space="0" w:color="auto"/>
        <w:bottom w:val="none" w:sz="0" w:space="0" w:color="auto"/>
        <w:right w:val="none" w:sz="0" w:space="0" w:color="auto"/>
      </w:divBdr>
    </w:div>
    <w:div w:id="1652904913">
      <w:bodyDiv w:val="1"/>
      <w:marLeft w:val="0"/>
      <w:marRight w:val="0"/>
      <w:marTop w:val="0"/>
      <w:marBottom w:val="0"/>
      <w:divBdr>
        <w:top w:val="none" w:sz="0" w:space="0" w:color="auto"/>
        <w:left w:val="none" w:sz="0" w:space="0" w:color="auto"/>
        <w:bottom w:val="none" w:sz="0" w:space="0" w:color="auto"/>
        <w:right w:val="none" w:sz="0" w:space="0" w:color="auto"/>
      </w:divBdr>
    </w:div>
    <w:div w:id="1654026111">
      <w:bodyDiv w:val="1"/>
      <w:marLeft w:val="0"/>
      <w:marRight w:val="0"/>
      <w:marTop w:val="0"/>
      <w:marBottom w:val="0"/>
      <w:divBdr>
        <w:top w:val="none" w:sz="0" w:space="0" w:color="auto"/>
        <w:left w:val="none" w:sz="0" w:space="0" w:color="auto"/>
        <w:bottom w:val="none" w:sz="0" w:space="0" w:color="auto"/>
        <w:right w:val="none" w:sz="0" w:space="0" w:color="auto"/>
      </w:divBdr>
    </w:div>
    <w:div w:id="1666516877">
      <w:bodyDiv w:val="1"/>
      <w:marLeft w:val="0"/>
      <w:marRight w:val="0"/>
      <w:marTop w:val="0"/>
      <w:marBottom w:val="0"/>
      <w:divBdr>
        <w:top w:val="none" w:sz="0" w:space="0" w:color="auto"/>
        <w:left w:val="none" w:sz="0" w:space="0" w:color="auto"/>
        <w:bottom w:val="none" w:sz="0" w:space="0" w:color="auto"/>
        <w:right w:val="none" w:sz="0" w:space="0" w:color="auto"/>
      </w:divBdr>
    </w:div>
    <w:div w:id="1674605713">
      <w:bodyDiv w:val="1"/>
      <w:marLeft w:val="0"/>
      <w:marRight w:val="0"/>
      <w:marTop w:val="0"/>
      <w:marBottom w:val="0"/>
      <w:divBdr>
        <w:top w:val="none" w:sz="0" w:space="0" w:color="auto"/>
        <w:left w:val="none" w:sz="0" w:space="0" w:color="auto"/>
        <w:bottom w:val="none" w:sz="0" w:space="0" w:color="auto"/>
        <w:right w:val="none" w:sz="0" w:space="0" w:color="auto"/>
      </w:divBdr>
    </w:div>
    <w:div w:id="1675104830">
      <w:bodyDiv w:val="1"/>
      <w:marLeft w:val="0"/>
      <w:marRight w:val="0"/>
      <w:marTop w:val="0"/>
      <w:marBottom w:val="0"/>
      <w:divBdr>
        <w:top w:val="none" w:sz="0" w:space="0" w:color="auto"/>
        <w:left w:val="none" w:sz="0" w:space="0" w:color="auto"/>
        <w:bottom w:val="none" w:sz="0" w:space="0" w:color="auto"/>
        <w:right w:val="none" w:sz="0" w:space="0" w:color="auto"/>
      </w:divBdr>
    </w:div>
    <w:div w:id="1675260786">
      <w:bodyDiv w:val="1"/>
      <w:marLeft w:val="0"/>
      <w:marRight w:val="0"/>
      <w:marTop w:val="0"/>
      <w:marBottom w:val="0"/>
      <w:divBdr>
        <w:top w:val="none" w:sz="0" w:space="0" w:color="auto"/>
        <w:left w:val="none" w:sz="0" w:space="0" w:color="auto"/>
        <w:bottom w:val="none" w:sz="0" w:space="0" w:color="auto"/>
        <w:right w:val="none" w:sz="0" w:space="0" w:color="auto"/>
      </w:divBdr>
    </w:div>
    <w:div w:id="1676835625">
      <w:bodyDiv w:val="1"/>
      <w:marLeft w:val="0"/>
      <w:marRight w:val="0"/>
      <w:marTop w:val="0"/>
      <w:marBottom w:val="0"/>
      <w:divBdr>
        <w:top w:val="none" w:sz="0" w:space="0" w:color="auto"/>
        <w:left w:val="none" w:sz="0" w:space="0" w:color="auto"/>
        <w:bottom w:val="none" w:sz="0" w:space="0" w:color="auto"/>
        <w:right w:val="none" w:sz="0" w:space="0" w:color="auto"/>
      </w:divBdr>
    </w:div>
    <w:div w:id="1678069035">
      <w:bodyDiv w:val="1"/>
      <w:marLeft w:val="0"/>
      <w:marRight w:val="0"/>
      <w:marTop w:val="0"/>
      <w:marBottom w:val="0"/>
      <w:divBdr>
        <w:top w:val="none" w:sz="0" w:space="0" w:color="auto"/>
        <w:left w:val="none" w:sz="0" w:space="0" w:color="auto"/>
        <w:bottom w:val="none" w:sz="0" w:space="0" w:color="auto"/>
        <w:right w:val="none" w:sz="0" w:space="0" w:color="auto"/>
      </w:divBdr>
    </w:div>
    <w:div w:id="1682585695">
      <w:bodyDiv w:val="1"/>
      <w:marLeft w:val="0"/>
      <w:marRight w:val="0"/>
      <w:marTop w:val="0"/>
      <w:marBottom w:val="0"/>
      <w:divBdr>
        <w:top w:val="none" w:sz="0" w:space="0" w:color="auto"/>
        <w:left w:val="none" w:sz="0" w:space="0" w:color="auto"/>
        <w:bottom w:val="none" w:sz="0" w:space="0" w:color="auto"/>
        <w:right w:val="none" w:sz="0" w:space="0" w:color="auto"/>
      </w:divBdr>
    </w:div>
    <w:div w:id="1684866485">
      <w:bodyDiv w:val="1"/>
      <w:marLeft w:val="0"/>
      <w:marRight w:val="0"/>
      <w:marTop w:val="0"/>
      <w:marBottom w:val="0"/>
      <w:divBdr>
        <w:top w:val="none" w:sz="0" w:space="0" w:color="auto"/>
        <w:left w:val="none" w:sz="0" w:space="0" w:color="auto"/>
        <w:bottom w:val="none" w:sz="0" w:space="0" w:color="auto"/>
        <w:right w:val="none" w:sz="0" w:space="0" w:color="auto"/>
      </w:divBdr>
    </w:div>
    <w:div w:id="1687706211">
      <w:bodyDiv w:val="1"/>
      <w:marLeft w:val="0"/>
      <w:marRight w:val="0"/>
      <w:marTop w:val="0"/>
      <w:marBottom w:val="0"/>
      <w:divBdr>
        <w:top w:val="none" w:sz="0" w:space="0" w:color="auto"/>
        <w:left w:val="none" w:sz="0" w:space="0" w:color="auto"/>
        <w:bottom w:val="none" w:sz="0" w:space="0" w:color="auto"/>
        <w:right w:val="none" w:sz="0" w:space="0" w:color="auto"/>
      </w:divBdr>
    </w:div>
    <w:div w:id="1693453832">
      <w:bodyDiv w:val="1"/>
      <w:marLeft w:val="0"/>
      <w:marRight w:val="0"/>
      <w:marTop w:val="0"/>
      <w:marBottom w:val="0"/>
      <w:divBdr>
        <w:top w:val="none" w:sz="0" w:space="0" w:color="auto"/>
        <w:left w:val="none" w:sz="0" w:space="0" w:color="auto"/>
        <w:bottom w:val="none" w:sz="0" w:space="0" w:color="auto"/>
        <w:right w:val="none" w:sz="0" w:space="0" w:color="auto"/>
      </w:divBdr>
    </w:div>
    <w:div w:id="1701473324">
      <w:bodyDiv w:val="1"/>
      <w:marLeft w:val="0"/>
      <w:marRight w:val="0"/>
      <w:marTop w:val="0"/>
      <w:marBottom w:val="0"/>
      <w:divBdr>
        <w:top w:val="none" w:sz="0" w:space="0" w:color="auto"/>
        <w:left w:val="none" w:sz="0" w:space="0" w:color="auto"/>
        <w:bottom w:val="none" w:sz="0" w:space="0" w:color="auto"/>
        <w:right w:val="none" w:sz="0" w:space="0" w:color="auto"/>
      </w:divBdr>
    </w:div>
    <w:div w:id="1713533503">
      <w:bodyDiv w:val="1"/>
      <w:marLeft w:val="0"/>
      <w:marRight w:val="0"/>
      <w:marTop w:val="0"/>
      <w:marBottom w:val="0"/>
      <w:divBdr>
        <w:top w:val="none" w:sz="0" w:space="0" w:color="auto"/>
        <w:left w:val="none" w:sz="0" w:space="0" w:color="auto"/>
        <w:bottom w:val="none" w:sz="0" w:space="0" w:color="auto"/>
        <w:right w:val="none" w:sz="0" w:space="0" w:color="auto"/>
      </w:divBdr>
    </w:div>
    <w:div w:id="1716078821">
      <w:bodyDiv w:val="1"/>
      <w:marLeft w:val="0"/>
      <w:marRight w:val="0"/>
      <w:marTop w:val="0"/>
      <w:marBottom w:val="0"/>
      <w:divBdr>
        <w:top w:val="none" w:sz="0" w:space="0" w:color="auto"/>
        <w:left w:val="none" w:sz="0" w:space="0" w:color="auto"/>
        <w:bottom w:val="none" w:sz="0" w:space="0" w:color="auto"/>
        <w:right w:val="none" w:sz="0" w:space="0" w:color="auto"/>
      </w:divBdr>
    </w:div>
    <w:div w:id="1718511131">
      <w:bodyDiv w:val="1"/>
      <w:marLeft w:val="0"/>
      <w:marRight w:val="0"/>
      <w:marTop w:val="0"/>
      <w:marBottom w:val="0"/>
      <w:divBdr>
        <w:top w:val="none" w:sz="0" w:space="0" w:color="auto"/>
        <w:left w:val="none" w:sz="0" w:space="0" w:color="auto"/>
        <w:bottom w:val="none" w:sz="0" w:space="0" w:color="auto"/>
        <w:right w:val="none" w:sz="0" w:space="0" w:color="auto"/>
      </w:divBdr>
    </w:div>
    <w:div w:id="1724712178">
      <w:bodyDiv w:val="1"/>
      <w:marLeft w:val="0"/>
      <w:marRight w:val="0"/>
      <w:marTop w:val="0"/>
      <w:marBottom w:val="0"/>
      <w:divBdr>
        <w:top w:val="none" w:sz="0" w:space="0" w:color="auto"/>
        <w:left w:val="none" w:sz="0" w:space="0" w:color="auto"/>
        <w:bottom w:val="none" w:sz="0" w:space="0" w:color="auto"/>
        <w:right w:val="none" w:sz="0" w:space="0" w:color="auto"/>
      </w:divBdr>
    </w:div>
    <w:div w:id="1725718124">
      <w:bodyDiv w:val="1"/>
      <w:marLeft w:val="0"/>
      <w:marRight w:val="0"/>
      <w:marTop w:val="0"/>
      <w:marBottom w:val="0"/>
      <w:divBdr>
        <w:top w:val="none" w:sz="0" w:space="0" w:color="auto"/>
        <w:left w:val="none" w:sz="0" w:space="0" w:color="auto"/>
        <w:bottom w:val="none" w:sz="0" w:space="0" w:color="auto"/>
        <w:right w:val="none" w:sz="0" w:space="0" w:color="auto"/>
      </w:divBdr>
    </w:div>
    <w:div w:id="1726105586">
      <w:bodyDiv w:val="1"/>
      <w:marLeft w:val="0"/>
      <w:marRight w:val="0"/>
      <w:marTop w:val="0"/>
      <w:marBottom w:val="0"/>
      <w:divBdr>
        <w:top w:val="none" w:sz="0" w:space="0" w:color="auto"/>
        <w:left w:val="none" w:sz="0" w:space="0" w:color="auto"/>
        <w:bottom w:val="none" w:sz="0" w:space="0" w:color="auto"/>
        <w:right w:val="none" w:sz="0" w:space="0" w:color="auto"/>
      </w:divBdr>
    </w:div>
    <w:div w:id="1727025365">
      <w:bodyDiv w:val="1"/>
      <w:marLeft w:val="0"/>
      <w:marRight w:val="0"/>
      <w:marTop w:val="0"/>
      <w:marBottom w:val="0"/>
      <w:divBdr>
        <w:top w:val="none" w:sz="0" w:space="0" w:color="auto"/>
        <w:left w:val="none" w:sz="0" w:space="0" w:color="auto"/>
        <w:bottom w:val="none" w:sz="0" w:space="0" w:color="auto"/>
        <w:right w:val="none" w:sz="0" w:space="0" w:color="auto"/>
      </w:divBdr>
    </w:div>
    <w:div w:id="1727608560">
      <w:bodyDiv w:val="1"/>
      <w:marLeft w:val="0"/>
      <w:marRight w:val="0"/>
      <w:marTop w:val="0"/>
      <w:marBottom w:val="0"/>
      <w:divBdr>
        <w:top w:val="none" w:sz="0" w:space="0" w:color="auto"/>
        <w:left w:val="none" w:sz="0" w:space="0" w:color="auto"/>
        <w:bottom w:val="none" w:sz="0" w:space="0" w:color="auto"/>
        <w:right w:val="none" w:sz="0" w:space="0" w:color="auto"/>
      </w:divBdr>
    </w:div>
    <w:div w:id="1729915217">
      <w:bodyDiv w:val="1"/>
      <w:marLeft w:val="0"/>
      <w:marRight w:val="0"/>
      <w:marTop w:val="0"/>
      <w:marBottom w:val="0"/>
      <w:divBdr>
        <w:top w:val="none" w:sz="0" w:space="0" w:color="auto"/>
        <w:left w:val="none" w:sz="0" w:space="0" w:color="auto"/>
        <w:bottom w:val="none" w:sz="0" w:space="0" w:color="auto"/>
        <w:right w:val="none" w:sz="0" w:space="0" w:color="auto"/>
      </w:divBdr>
    </w:div>
    <w:div w:id="1746951849">
      <w:bodyDiv w:val="1"/>
      <w:marLeft w:val="0"/>
      <w:marRight w:val="0"/>
      <w:marTop w:val="0"/>
      <w:marBottom w:val="0"/>
      <w:divBdr>
        <w:top w:val="none" w:sz="0" w:space="0" w:color="auto"/>
        <w:left w:val="none" w:sz="0" w:space="0" w:color="auto"/>
        <w:bottom w:val="none" w:sz="0" w:space="0" w:color="auto"/>
        <w:right w:val="none" w:sz="0" w:space="0" w:color="auto"/>
      </w:divBdr>
    </w:div>
    <w:div w:id="1757900047">
      <w:bodyDiv w:val="1"/>
      <w:marLeft w:val="0"/>
      <w:marRight w:val="0"/>
      <w:marTop w:val="0"/>
      <w:marBottom w:val="0"/>
      <w:divBdr>
        <w:top w:val="none" w:sz="0" w:space="0" w:color="auto"/>
        <w:left w:val="none" w:sz="0" w:space="0" w:color="auto"/>
        <w:bottom w:val="none" w:sz="0" w:space="0" w:color="auto"/>
        <w:right w:val="none" w:sz="0" w:space="0" w:color="auto"/>
      </w:divBdr>
    </w:div>
    <w:div w:id="1759985064">
      <w:bodyDiv w:val="1"/>
      <w:marLeft w:val="0"/>
      <w:marRight w:val="0"/>
      <w:marTop w:val="0"/>
      <w:marBottom w:val="0"/>
      <w:divBdr>
        <w:top w:val="none" w:sz="0" w:space="0" w:color="auto"/>
        <w:left w:val="none" w:sz="0" w:space="0" w:color="auto"/>
        <w:bottom w:val="none" w:sz="0" w:space="0" w:color="auto"/>
        <w:right w:val="none" w:sz="0" w:space="0" w:color="auto"/>
      </w:divBdr>
    </w:div>
    <w:div w:id="1760518267">
      <w:bodyDiv w:val="1"/>
      <w:marLeft w:val="0"/>
      <w:marRight w:val="0"/>
      <w:marTop w:val="0"/>
      <w:marBottom w:val="0"/>
      <w:divBdr>
        <w:top w:val="none" w:sz="0" w:space="0" w:color="auto"/>
        <w:left w:val="none" w:sz="0" w:space="0" w:color="auto"/>
        <w:bottom w:val="none" w:sz="0" w:space="0" w:color="auto"/>
        <w:right w:val="none" w:sz="0" w:space="0" w:color="auto"/>
      </w:divBdr>
    </w:div>
    <w:div w:id="1761441941">
      <w:bodyDiv w:val="1"/>
      <w:marLeft w:val="0"/>
      <w:marRight w:val="0"/>
      <w:marTop w:val="0"/>
      <w:marBottom w:val="0"/>
      <w:divBdr>
        <w:top w:val="none" w:sz="0" w:space="0" w:color="auto"/>
        <w:left w:val="none" w:sz="0" w:space="0" w:color="auto"/>
        <w:bottom w:val="none" w:sz="0" w:space="0" w:color="auto"/>
        <w:right w:val="none" w:sz="0" w:space="0" w:color="auto"/>
      </w:divBdr>
    </w:div>
    <w:div w:id="1765110088">
      <w:bodyDiv w:val="1"/>
      <w:marLeft w:val="0"/>
      <w:marRight w:val="0"/>
      <w:marTop w:val="0"/>
      <w:marBottom w:val="0"/>
      <w:divBdr>
        <w:top w:val="none" w:sz="0" w:space="0" w:color="auto"/>
        <w:left w:val="none" w:sz="0" w:space="0" w:color="auto"/>
        <w:bottom w:val="none" w:sz="0" w:space="0" w:color="auto"/>
        <w:right w:val="none" w:sz="0" w:space="0" w:color="auto"/>
      </w:divBdr>
    </w:div>
    <w:div w:id="1765492198">
      <w:bodyDiv w:val="1"/>
      <w:marLeft w:val="0"/>
      <w:marRight w:val="0"/>
      <w:marTop w:val="0"/>
      <w:marBottom w:val="0"/>
      <w:divBdr>
        <w:top w:val="none" w:sz="0" w:space="0" w:color="auto"/>
        <w:left w:val="none" w:sz="0" w:space="0" w:color="auto"/>
        <w:bottom w:val="none" w:sz="0" w:space="0" w:color="auto"/>
        <w:right w:val="none" w:sz="0" w:space="0" w:color="auto"/>
      </w:divBdr>
    </w:div>
    <w:div w:id="1774015652">
      <w:bodyDiv w:val="1"/>
      <w:marLeft w:val="0"/>
      <w:marRight w:val="0"/>
      <w:marTop w:val="0"/>
      <w:marBottom w:val="0"/>
      <w:divBdr>
        <w:top w:val="none" w:sz="0" w:space="0" w:color="auto"/>
        <w:left w:val="none" w:sz="0" w:space="0" w:color="auto"/>
        <w:bottom w:val="none" w:sz="0" w:space="0" w:color="auto"/>
        <w:right w:val="none" w:sz="0" w:space="0" w:color="auto"/>
      </w:divBdr>
    </w:div>
    <w:div w:id="1794320469">
      <w:bodyDiv w:val="1"/>
      <w:marLeft w:val="0"/>
      <w:marRight w:val="0"/>
      <w:marTop w:val="0"/>
      <w:marBottom w:val="0"/>
      <w:divBdr>
        <w:top w:val="none" w:sz="0" w:space="0" w:color="auto"/>
        <w:left w:val="none" w:sz="0" w:space="0" w:color="auto"/>
        <w:bottom w:val="none" w:sz="0" w:space="0" w:color="auto"/>
        <w:right w:val="none" w:sz="0" w:space="0" w:color="auto"/>
      </w:divBdr>
    </w:div>
    <w:div w:id="1803575497">
      <w:bodyDiv w:val="1"/>
      <w:marLeft w:val="0"/>
      <w:marRight w:val="0"/>
      <w:marTop w:val="0"/>
      <w:marBottom w:val="0"/>
      <w:divBdr>
        <w:top w:val="none" w:sz="0" w:space="0" w:color="auto"/>
        <w:left w:val="none" w:sz="0" w:space="0" w:color="auto"/>
        <w:bottom w:val="none" w:sz="0" w:space="0" w:color="auto"/>
        <w:right w:val="none" w:sz="0" w:space="0" w:color="auto"/>
      </w:divBdr>
    </w:div>
    <w:div w:id="1810318386">
      <w:bodyDiv w:val="1"/>
      <w:marLeft w:val="0"/>
      <w:marRight w:val="0"/>
      <w:marTop w:val="0"/>
      <w:marBottom w:val="0"/>
      <w:divBdr>
        <w:top w:val="none" w:sz="0" w:space="0" w:color="auto"/>
        <w:left w:val="none" w:sz="0" w:space="0" w:color="auto"/>
        <w:bottom w:val="none" w:sz="0" w:space="0" w:color="auto"/>
        <w:right w:val="none" w:sz="0" w:space="0" w:color="auto"/>
      </w:divBdr>
    </w:div>
    <w:div w:id="1815222932">
      <w:bodyDiv w:val="1"/>
      <w:marLeft w:val="0"/>
      <w:marRight w:val="0"/>
      <w:marTop w:val="0"/>
      <w:marBottom w:val="0"/>
      <w:divBdr>
        <w:top w:val="none" w:sz="0" w:space="0" w:color="auto"/>
        <w:left w:val="none" w:sz="0" w:space="0" w:color="auto"/>
        <w:bottom w:val="none" w:sz="0" w:space="0" w:color="auto"/>
        <w:right w:val="none" w:sz="0" w:space="0" w:color="auto"/>
      </w:divBdr>
    </w:div>
    <w:div w:id="1816531509">
      <w:bodyDiv w:val="1"/>
      <w:marLeft w:val="0"/>
      <w:marRight w:val="0"/>
      <w:marTop w:val="0"/>
      <w:marBottom w:val="0"/>
      <w:divBdr>
        <w:top w:val="none" w:sz="0" w:space="0" w:color="auto"/>
        <w:left w:val="none" w:sz="0" w:space="0" w:color="auto"/>
        <w:bottom w:val="none" w:sz="0" w:space="0" w:color="auto"/>
        <w:right w:val="none" w:sz="0" w:space="0" w:color="auto"/>
      </w:divBdr>
    </w:div>
    <w:div w:id="1820918341">
      <w:bodyDiv w:val="1"/>
      <w:marLeft w:val="0"/>
      <w:marRight w:val="0"/>
      <w:marTop w:val="0"/>
      <w:marBottom w:val="0"/>
      <w:divBdr>
        <w:top w:val="none" w:sz="0" w:space="0" w:color="auto"/>
        <w:left w:val="none" w:sz="0" w:space="0" w:color="auto"/>
        <w:bottom w:val="none" w:sz="0" w:space="0" w:color="auto"/>
        <w:right w:val="none" w:sz="0" w:space="0" w:color="auto"/>
      </w:divBdr>
    </w:div>
    <w:div w:id="1826357916">
      <w:bodyDiv w:val="1"/>
      <w:marLeft w:val="0"/>
      <w:marRight w:val="0"/>
      <w:marTop w:val="0"/>
      <w:marBottom w:val="0"/>
      <w:divBdr>
        <w:top w:val="none" w:sz="0" w:space="0" w:color="auto"/>
        <w:left w:val="none" w:sz="0" w:space="0" w:color="auto"/>
        <w:bottom w:val="none" w:sz="0" w:space="0" w:color="auto"/>
        <w:right w:val="none" w:sz="0" w:space="0" w:color="auto"/>
      </w:divBdr>
    </w:div>
    <w:div w:id="1826775711">
      <w:bodyDiv w:val="1"/>
      <w:marLeft w:val="0"/>
      <w:marRight w:val="0"/>
      <w:marTop w:val="0"/>
      <w:marBottom w:val="0"/>
      <w:divBdr>
        <w:top w:val="none" w:sz="0" w:space="0" w:color="auto"/>
        <w:left w:val="none" w:sz="0" w:space="0" w:color="auto"/>
        <w:bottom w:val="none" w:sz="0" w:space="0" w:color="auto"/>
        <w:right w:val="none" w:sz="0" w:space="0" w:color="auto"/>
      </w:divBdr>
    </w:div>
    <w:div w:id="1846284910">
      <w:bodyDiv w:val="1"/>
      <w:marLeft w:val="0"/>
      <w:marRight w:val="0"/>
      <w:marTop w:val="0"/>
      <w:marBottom w:val="0"/>
      <w:divBdr>
        <w:top w:val="none" w:sz="0" w:space="0" w:color="auto"/>
        <w:left w:val="none" w:sz="0" w:space="0" w:color="auto"/>
        <w:bottom w:val="none" w:sz="0" w:space="0" w:color="auto"/>
        <w:right w:val="none" w:sz="0" w:space="0" w:color="auto"/>
      </w:divBdr>
    </w:div>
    <w:div w:id="1872457035">
      <w:bodyDiv w:val="1"/>
      <w:marLeft w:val="0"/>
      <w:marRight w:val="0"/>
      <w:marTop w:val="0"/>
      <w:marBottom w:val="0"/>
      <w:divBdr>
        <w:top w:val="none" w:sz="0" w:space="0" w:color="auto"/>
        <w:left w:val="none" w:sz="0" w:space="0" w:color="auto"/>
        <w:bottom w:val="none" w:sz="0" w:space="0" w:color="auto"/>
        <w:right w:val="none" w:sz="0" w:space="0" w:color="auto"/>
      </w:divBdr>
    </w:div>
    <w:div w:id="1877690654">
      <w:bodyDiv w:val="1"/>
      <w:marLeft w:val="0"/>
      <w:marRight w:val="0"/>
      <w:marTop w:val="0"/>
      <w:marBottom w:val="0"/>
      <w:divBdr>
        <w:top w:val="none" w:sz="0" w:space="0" w:color="auto"/>
        <w:left w:val="none" w:sz="0" w:space="0" w:color="auto"/>
        <w:bottom w:val="none" w:sz="0" w:space="0" w:color="auto"/>
        <w:right w:val="none" w:sz="0" w:space="0" w:color="auto"/>
      </w:divBdr>
    </w:div>
    <w:div w:id="1884173627">
      <w:bodyDiv w:val="1"/>
      <w:marLeft w:val="0"/>
      <w:marRight w:val="0"/>
      <w:marTop w:val="0"/>
      <w:marBottom w:val="0"/>
      <w:divBdr>
        <w:top w:val="none" w:sz="0" w:space="0" w:color="auto"/>
        <w:left w:val="none" w:sz="0" w:space="0" w:color="auto"/>
        <w:bottom w:val="none" w:sz="0" w:space="0" w:color="auto"/>
        <w:right w:val="none" w:sz="0" w:space="0" w:color="auto"/>
      </w:divBdr>
    </w:div>
    <w:div w:id="1889416202">
      <w:bodyDiv w:val="1"/>
      <w:marLeft w:val="0"/>
      <w:marRight w:val="0"/>
      <w:marTop w:val="0"/>
      <w:marBottom w:val="0"/>
      <w:divBdr>
        <w:top w:val="none" w:sz="0" w:space="0" w:color="auto"/>
        <w:left w:val="none" w:sz="0" w:space="0" w:color="auto"/>
        <w:bottom w:val="none" w:sz="0" w:space="0" w:color="auto"/>
        <w:right w:val="none" w:sz="0" w:space="0" w:color="auto"/>
      </w:divBdr>
    </w:div>
    <w:div w:id="1890874648">
      <w:bodyDiv w:val="1"/>
      <w:marLeft w:val="0"/>
      <w:marRight w:val="0"/>
      <w:marTop w:val="0"/>
      <w:marBottom w:val="0"/>
      <w:divBdr>
        <w:top w:val="none" w:sz="0" w:space="0" w:color="auto"/>
        <w:left w:val="none" w:sz="0" w:space="0" w:color="auto"/>
        <w:bottom w:val="none" w:sz="0" w:space="0" w:color="auto"/>
        <w:right w:val="none" w:sz="0" w:space="0" w:color="auto"/>
      </w:divBdr>
    </w:div>
    <w:div w:id="1896501518">
      <w:bodyDiv w:val="1"/>
      <w:marLeft w:val="0"/>
      <w:marRight w:val="0"/>
      <w:marTop w:val="0"/>
      <w:marBottom w:val="0"/>
      <w:divBdr>
        <w:top w:val="none" w:sz="0" w:space="0" w:color="auto"/>
        <w:left w:val="none" w:sz="0" w:space="0" w:color="auto"/>
        <w:bottom w:val="none" w:sz="0" w:space="0" w:color="auto"/>
        <w:right w:val="none" w:sz="0" w:space="0" w:color="auto"/>
      </w:divBdr>
    </w:div>
    <w:div w:id="1897079594">
      <w:bodyDiv w:val="1"/>
      <w:marLeft w:val="0"/>
      <w:marRight w:val="0"/>
      <w:marTop w:val="0"/>
      <w:marBottom w:val="0"/>
      <w:divBdr>
        <w:top w:val="none" w:sz="0" w:space="0" w:color="auto"/>
        <w:left w:val="none" w:sz="0" w:space="0" w:color="auto"/>
        <w:bottom w:val="none" w:sz="0" w:space="0" w:color="auto"/>
        <w:right w:val="none" w:sz="0" w:space="0" w:color="auto"/>
      </w:divBdr>
    </w:div>
    <w:div w:id="1911306519">
      <w:bodyDiv w:val="1"/>
      <w:marLeft w:val="0"/>
      <w:marRight w:val="0"/>
      <w:marTop w:val="0"/>
      <w:marBottom w:val="0"/>
      <w:divBdr>
        <w:top w:val="none" w:sz="0" w:space="0" w:color="auto"/>
        <w:left w:val="none" w:sz="0" w:space="0" w:color="auto"/>
        <w:bottom w:val="none" w:sz="0" w:space="0" w:color="auto"/>
        <w:right w:val="none" w:sz="0" w:space="0" w:color="auto"/>
      </w:divBdr>
    </w:div>
    <w:div w:id="1915431153">
      <w:bodyDiv w:val="1"/>
      <w:marLeft w:val="0"/>
      <w:marRight w:val="0"/>
      <w:marTop w:val="0"/>
      <w:marBottom w:val="0"/>
      <w:divBdr>
        <w:top w:val="none" w:sz="0" w:space="0" w:color="auto"/>
        <w:left w:val="none" w:sz="0" w:space="0" w:color="auto"/>
        <w:bottom w:val="none" w:sz="0" w:space="0" w:color="auto"/>
        <w:right w:val="none" w:sz="0" w:space="0" w:color="auto"/>
      </w:divBdr>
    </w:div>
    <w:div w:id="1917326334">
      <w:bodyDiv w:val="1"/>
      <w:marLeft w:val="0"/>
      <w:marRight w:val="0"/>
      <w:marTop w:val="0"/>
      <w:marBottom w:val="0"/>
      <w:divBdr>
        <w:top w:val="none" w:sz="0" w:space="0" w:color="auto"/>
        <w:left w:val="none" w:sz="0" w:space="0" w:color="auto"/>
        <w:bottom w:val="none" w:sz="0" w:space="0" w:color="auto"/>
        <w:right w:val="none" w:sz="0" w:space="0" w:color="auto"/>
      </w:divBdr>
    </w:div>
    <w:div w:id="1919829657">
      <w:bodyDiv w:val="1"/>
      <w:marLeft w:val="0"/>
      <w:marRight w:val="0"/>
      <w:marTop w:val="0"/>
      <w:marBottom w:val="0"/>
      <w:divBdr>
        <w:top w:val="none" w:sz="0" w:space="0" w:color="auto"/>
        <w:left w:val="none" w:sz="0" w:space="0" w:color="auto"/>
        <w:bottom w:val="none" w:sz="0" w:space="0" w:color="auto"/>
        <w:right w:val="none" w:sz="0" w:space="0" w:color="auto"/>
      </w:divBdr>
    </w:div>
    <w:div w:id="1942298820">
      <w:bodyDiv w:val="1"/>
      <w:marLeft w:val="0"/>
      <w:marRight w:val="0"/>
      <w:marTop w:val="0"/>
      <w:marBottom w:val="0"/>
      <w:divBdr>
        <w:top w:val="none" w:sz="0" w:space="0" w:color="auto"/>
        <w:left w:val="none" w:sz="0" w:space="0" w:color="auto"/>
        <w:bottom w:val="none" w:sz="0" w:space="0" w:color="auto"/>
        <w:right w:val="none" w:sz="0" w:space="0" w:color="auto"/>
      </w:divBdr>
    </w:div>
    <w:div w:id="1948854769">
      <w:bodyDiv w:val="1"/>
      <w:marLeft w:val="0"/>
      <w:marRight w:val="0"/>
      <w:marTop w:val="0"/>
      <w:marBottom w:val="0"/>
      <w:divBdr>
        <w:top w:val="none" w:sz="0" w:space="0" w:color="auto"/>
        <w:left w:val="none" w:sz="0" w:space="0" w:color="auto"/>
        <w:bottom w:val="none" w:sz="0" w:space="0" w:color="auto"/>
        <w:right w:val="none" w:sz="0" w:space="0" w:color="auto"/>
      </w:divBdr>
    </w:div>
    <w:div w:id="1969705632">
      <w:bodyDiv w:val="1"/>
      <w:marLeft w:val="0"/>
      <w:marRight w:val="0"/>
      <w:marTop w:val="0"/>
      <w:marBottom w:val="0"/>
      <w:divBdr>
        <w:top w:val="none" w:sz="0" w:space="0" w:color="auto"/>
        <w:left w:val="none" w:sz="0" w:space="0" w:color="auto"/>
        <w:bottom w:val="none" w:sz="0" w:space="0" w:color="auto"/>
        <w:right w:val="none" w:sz="0" w:space="0" w:color="auto"/>
      </w:divBdr>
    </w:div>
    <w:div w:id="1971592887">
      <w:bodyDiv w:val="1"/>
      <w:marLeft w:val="0"/>
      <w:marRight w:val="0"/>
      <w:marTop w:val="0"/>
      <w:marBottom w:val="0"/>
      <w:divBdr>
        <w:top w:val="none" w:sz="0" w:space="0" w:color="auto"/>
        <w:left w:val="none" w:sz="0" w:space="0" w:color="auto"/>
        <w:bottom w:val="none" w:sz="0" w:space="0" w:color="auto"/>
        <w:right w:val="none" w:sz="0" w:space="0" w:color="auto"/>
      </w:divBdr>
    </w:div>
    <w:div w:id="1977684878">
      <w:bodyDiv w:val="1"/>
      <w:marLeft w:val="0"/>
      <w:marRight w:val="0"/>
      <w:marTop w:val="0"/>
      <w:marBottom w:val="0"/>
      <w:divBdr>
        <w:top w:val="none" w:sz="0" w:space="0" w:color="auto"/>
        <w:left w:val="none" w:sz="0" w:space="0" w:color="auto"/>
        <w:bottom w:val="none" w:sz="0" w:space="0" w:color="auto"/>
        <w:right w:val="none" w:sz="0" w:space="0" w:color="auto"/>
      </w:divBdr>
    </w:div>
    <w:div w:id="1986008110">
      <w:bodyDiv w:val="1"/>
      <w:marLeft w:val="0"/>
      <w:marRight w:val="0"/>
      <w:marTop w:val="0"/>
      <w:marBottom w:val="0"/>
      <w:divBdr>
        <w:top w:val="none" w:sz="0" w:space="0" w:color="auto"/>
        <w:left w:val="none" w:sz="0" w:space="0" w:color="auto"/>
        <w:bottom w:val="none" w:sz="0" w:space="0" w:color="auto"/>
        <w:right w:val="none" w:sz="0" w:space="0" w:color="auto"/>
      </w:divBdr>
    </w:div>
    <w:div w:id="1986470454">
      <w:bodyDiv w:val="1"/>
      <w:marLeft w:val="0"/>
      <w:marRight w:val="0"/>
      <w:marTop w:val="0"/>
      <w:marBottom w:val="0"/>
      <w:divBdr>
        <w:top w:val="none" w:sz="0" w:space="0" w:color="auto"/>
        <w:left w:val="none" w:sz="0" w:space="0" w:color="auto"/>
        <w:bottom w:val="none" w:sz="0" w:space="0" w:color="auto"/>
        <w:right w:val="none" w:sz="0" w:space="0" w:color="auto"/>
      </w:divBdr>
    </w:div>
    <w:div w:id="1989506210">
      <w:bodyDiv w:val="1"/>
      <w:marLeft w:val="0"/>
      <w:marRight w:val="0"/>
      <w:marTop w:val="0"/>
      <w:marBottom w:val="0"/>
      <w:divBdr>
        <w:top w:val="none" w:sz="0" w:space="0" w:color="auto"/>
        <w:left w:val="none" w:sz="0" w:space="0" w:color="auto"/>
        <w:bottom w:val="none" w:sz="0" w:space="0" w:color="auto"/>
        <w:right w:val="none" w:sz="0" w:space="0" w:color="auto"/>
      </w:divBdr>
    </w:div>
    <w:div w:id="1999846383">
      <w:bodyDiv w:val="1"/>
      <w:marLeft w:val="0"/>
      <w:marRight w:val="0"/>
      <w:marTop w:val="0"/>
      <w:marBottom w:val="0"/>
      <w:divBdr>
        <w:top w:val="none" w:sz="0" w:space="0" w:color="auto"/>
        <w:left w:val="none" w:sz="0" w:space="0" w:color="auto"/>
        <w:bottom w:val="none" w:sz="0" w:space="0" w:color="auto"/>
        <w:right w:val="none" w:sz="0" w:space="0" w:color="auto"/>
      </w:divBdr>
    </w:div>
    <w:div w:id="2004550803">
      <w:bodyDiv w:val="1"/>
      <w:marLeft w:val="0"/>
      <w:marRight w:val="0"/>
      <w:marTop w:val="0"/>
      <w:marBottom w:val="0"/>
      <w:divBdr>
        <w:top w:val="none" w:sz="0" w:space="0" w:color="auto"/>
        <w:left w:val="none" w:sz="0" w:space="0" w:color="auto"/>
        <w:bottom w:val="none" w:sz="0" w:space="0" w:color="auto"/>
        <w:right w:val="none" w:sz="0" w:space="0" w:color="auto"/>
      </w:divBdr>
    </w:div>
    <w:div w:id="2007586963">
      <w:bodyDiv w:val="1"/>
      <w:marLeft w:val="0"/>
      <w:marRight w:val="0"/>
      <w:marTop w:val="0"/>
      <w:marBottom w:val="0"/>
      <w:divBdr>
        <w:top w:val="none" w:sz="0" w:space="0" w:color="auto"/>
        <w:left w:val="none" w:sz="0" w:space="0" w:color="auto"/>
        <w:bottom w:val="none" w:sz="0" w:space="0" w:color="auto"/>
        <w:right w:val="none" w:sz="0" w:space="0" w:color="auto"/>
      </w:divBdr>
    </w:div>
    <w:div w:id="2010214395">
      <w:bodyDiv w:val="1"/>
      <w:marLeft w:val="0"/>
      <w:marRight w:val="0"/>
      <w:marTop w:val="0"/>
      <w:marBottom w:val="0"/>
      <w:divBdr>
        <w:top w:val="none" w:sz="0" w:space="0" w:color="auto"/>
        <w:left w:val="none" w:sz="0" w:space="0" w:color="auto"/>
        <w:bottom w:val="none" w:sz="0" w:space="0" w:color="auto"/>
        <w:right w:val="none" w:sz="0" w:space="0" w:color="auto"/>
      </w:divBdr>
    </w:div>
    <w:div w:id="2012368129">
      <w:bodyDiv w:val="1"/>
      <w:marLeft w:val="0"/>
      <w:marRight w:val="0"/>
      <w:marTop w:val="0"/>
      <w:marBottom w:val="0"/>
      <w:divBdr>
        <w:top w:val="none" w:sz="0" w:space="0" w:color="auto"/>
        <w:left w:val="none" w:sz="0" w:space="0" w:color="auto"/>
        <w:bottom w:val="none" w:sz="0" w:space="0" w:color="auto"/>
        <w:right w:val="none" w:sz="0" w:space="0" w:color="auto"/>
      </w:divBdr>
    </w:div>
    <w:div w:id="2013333361">
      <w:bodyDiv w:val="1"/>
      <w:marLeft w:val="0"/>
      <w:marRight w:val="0"/>
      <w:marTop w:val="0"/>
      <w:marBottom w:val="0"/>
      <w:divBdr>
        <w:top w:val="none" w:sz="0" w:space="0" w:color="auto"/>
        <w:left w:val="none" w:sz="0" w:space="0" w:color="auto"/>
        <w:bottom w:val="none" w:sz="0" w:space="0" w:color="auto"/>
        <w:right w:val="none" w:sz="0" w:space="0" w:color="auto"/>
      </w:divBdr>
    </w:div>
    <w:div w:id="2024014950">
      <w:bodyDiv w:val="1"/>
      <w:marLeft w:val="0"/>
      <w:marRight w:val="0"/>
      <w:marTop w:val="0"/>
      <w:marBottom w:val="0"/>
      <w:divBdr>
        <w:top w:val="none" w:sz="0" w:space="0" w:color="auto"/>
        <w:left w:val="none" w:sz="0" w:space="0" w:color="auto"/>
        <w:bottom w:val="none" w:sz="0" w:space="0" w:color="auto"/>
        <w:right w:val="none" w:sz="0" w:space="0" w:color="auto"/>
      </w:divBdr>
    </w:div>
    <w:div w:id="2032295528">
      <w:bodyDiv w:val="1"/>
      <w:marLeft w:val="0"/>
      <w:marRight w:val="0"/>
      <w:marTop w:val="0"/>
      <w:marBottom w:val="0"/>
      <w:divBdr>
        <w:top w:val="none" w:sz="0" w:space="0" w:color="auto"/>
        <w:left w:val="none" w:sz="0" w:space="0" w:color="auto"/>
        <w:bottom w:val="none" w:sz="0" w:space="0" w:color="auto"/>
        <w:right w:val="none" w:sz="0" w:space="0" w:color="auto"/>
      </w:divBdr>
    </w:div>
    <w:div w:id="2034915937">
      <w:bodyDiv w:val="1"/>
      <w:marLeft w:val="0"/>
      <w:marRight w:val="0"/>
      <w:marTop w:val="0"/>
      <w:marBottom w:val="0"/>
      <w:divBdr>
        <w:top w:val="none" w:sz="0" w:space="0" w:color="auto"/>
        <w:left w:val="none" w:sz="0" w:space="0" w:color="auto"/>
        <w:bottom w:val="none" w:sz="0" w:space="0" w:color="auto"/>
        <w:right w:val="none" w:sz="0" w:space="0" w:color="auto"/>
      </w:divBdr>
    </w:div>
    <w:div w:id="2043630640">
      <w:bodyDiv w:val="1"/>
      <w:marLeft w:val="0"/>
      <w:marRight w:val="0"/>
      <w:marTop w:val="0"/>
      <w:marBottom w:val="0"/>
      <w:divBdr>
        <w:top w:val="none" w:sz="0" w:space="0" w:color="auto"/>
        <w:left w:val="none" w:sz="0" w:space="0" w:color="auto"/>
        <w:bottom w:val="none" w:sz="0" w:space="0" w:color="auto"/>
        <w:right w:val="none" w:sz="0" w:space="0" w:color="auto"/>
      </w:divBdr>
    </w:div>
    <w:div w:id="2048682509">
      <w:bodyDiv w:val="1"/>
      <w:marLeft w:val="0"/>
      <w:marRight w:val="0"/>
      <w:marTop w:val="0"/>
      <w:marBottom w:val="0"/>
      <w:divBdr>
        <w:top w:val="none" w:sz="0" w:space="0" w:color="auto"/>
        <w:left w:val="none" w:sz="0" w:space="0" w:color="auto"/>
        <w:bottom w:val="none" w:sz="0" w:space="0" w:color="auto"/>
        <w:right w:val="none" w:sz="0" w:space="0" w:color="auto"/>
      </w:divBdr>
    </w:div>
    <w:div w:id="2049139864">
      <w:bodyDiv w:val="1"/>
      <w:marLeft w:val="0"/>
      <w:marRight w:val="0"/>
      <w:marTop w:val="0"/>
      <w:marBottom w:val="0"/>
      <w:divBdr>
        <w:top w:val="none" w:sz="0" w:space="0" w:color="auto"/>
        <w:left w:val="none" w:sz="0" w:space="0" w:color="auto"/>
        <w:bottom w:val="none" w:sz="0" w:space="0" w:color="auto"/>
        <w:right w:val="none" w:sz="0" w:space="0" w:color="auto"/>
      </w:divBdr>
    </w:div>
    <w:div w:id="2051299082">
      <w:bodyDiv w:val="1"/>
      <w:marLeft w:val="0"/>
      <w:marRight w:val="0"/>
      <w:marTop w:val="0"/>
      <w:marBottom w:val="0"/>
      <w:divBdr>
        <w:top w:val="none" w:sz="0" w:space="0" w:color="auto"/>
        <w:left w:val="none" w:sz="0" w:space="0" w:color="auto"/>
        <w:bottom w:val="none" w:sz="0" w:space="0" w:color="auto"/>
        <w:right w:val="none" w:sz="0" w:space="0" w:color="auto"/>
      </w:divBdr>
    </w:div>
    <w:div w:id="2055077890">
      <w:bodyDiv w:val="1"/>
      <w:marLeft w:val="0"/>
      <w:marRight w:val="0"/>
      <w:marTop w:val="0"/>
      <w:marBottom w:val="0"/>
      <w:divBdr>
        <w:top w:val="none" w:sz="0" w:space="0" w:color="auto"/>
        <w:left w:val="none" w:sz="0" w:space="0" w:color="auto"/>
        <w:bottom w:val="none" w:sz="0" w:space="0" w:color="auto"/>
        <w:right w:val="none" w:sz="0" w:space="0" w:color="auto"/>
      </w:divBdr>
    </w:div>
    <w:div w:id="2057463241">
      <w:bodyDiv w:val="1"/>
      <w:marLeft w:val="0"/>
      <w:marRight w:val="0"/>
      <w:marTop w:val="0"/>
      <w:marBottom w:val="0"/>
      <w:divBdr>
        <w:top w:val="none" w:sz="0" w:space="0" w:color="auto"/>
        <w:left w:val="none" w:sz="0" w:space="0" w:color="auto"/>
        <w:bottom w:val="none" w:sz="0" w:space="0" w:color="auto"/>
        <w:right w:val="none" w:sz="0" w:space="0" w:color="auto"/>
      </w:divBdr>
    </w:div>
    <w:div w:id="2068458273">
      <w:bodyDiv w:val="1"/>
      <w:marLeft w:val="0"/>
      <w:marRight w:val="0"/>
      <w:marTop w:val="0"/>
      <w:marBottom w:val="0"/>
      <w:divBdr>
        <w:top w:val="none" w:sz="0" w:space="0" w:color="auto"/>
        <w:left w:val="none" w:sz="0" w:space="0" w:color="auto"/>
        <w:bottom w:val="none" w:sz="0" w:space="0" w:color="auto"/>
        <w:right w:val="none" w:sz="0" w:space="0" w:color="auto"/>
      </w:divBdr>
    </w:div>
    <w:div w:id="2070876910">
      <w:bodyDiv w:val="1"/>
      <w:marLeft w:val="0"/>
      <w:marRight w:val="0"/>
      <w:marTop w:val="0"/>
      <w:marBottom w:val="0"/>
      <w:divBdr>
        <w:top w:val="none" w:sz="0" w:space="0" w:color="auto"/>
        <w:left w:val="none" w:sz="0" w:space="0" w:color="auto"/>
        <w:bottom w:val="none" w:sz="0" w:space="0" w:color="auto"/>
        <w:right w:val="none" w:sz="0" w:space="0" w:color="auto"/>
      </w:divBdr>
    </w:div>
    <w:div w:id="2075659612">
      <w:bodyDiv w:val="1"/>
      <w:marLeft w:val="0"/>
      <w:marRight w:val="0"/>
      <w:marTop w:val="0"/>
      <w:marBottom w:val="0"/>
      <w:divBdr>
        <w:top w:val="none" w:sz="0" w:space="0" w:color="auto"/>
        <w:left w:val="none" w:sz="0" w:space="0" w:color="auto"/>
        <w:bottom w:val="none" w:sz="0" w:space="0" w:color="auto"/>
        <w:right w:val="none" w:sz="0" w:space="0" w:color="auto"/>
      </w:divBdr>
    </w:div>
    <w:div w:id="2078748285">
      <w:bodyDiv w:val="1"/>
      <w:marLeft w:val="0"/>
      <w:marRight w:val="0"/>
      <w:marTop w:val="0"/>
      <w:marBottom w:val="0"/>
      <w:divBdr>
        <w:top w:val="none" w:sz="0" w:space="0" w:color="auto"/>
        <w:left w:val="none" w:sz="0" w:space="0" w:color="auto"/>
        <w:bottom w:val="none" w:sz="0" w:space="0" w:color="auto"/>
        <w:right w:val="none" w:sz="0" w:space="0" w:color="auto"/>
      </w:divBdr>
    </w:div>
    <w:div w:id="2078936815">
      <w:bodyDiv w:val="1"/>
      <w:marLeft w:val="0"/>
      <w:marRight w:val="0"/>
      <w:marTop w:val="0"/>
      <w:marBottom w:val="0"/>
      <w:divBdr>
        <w:top w:val="none" w:sz="0" w:space="0" w:color="auto"/>
        <w:left w:val="none" w:sz="0" w:space="0" w:color="auto"/>
        <w:bottom w:val="none" w:sz="0" w:space="0" w:color="auto"/>
        <w:right w:val="none" w:sz="0" w:space="0" w:color="auto"/>
      </w:divBdr>
    </w:div>
    <w:div w:id="2080590145">
      <w:bodyDiv w:val="1"/>
      <w:marLeft w:val="0"/>
      <w:marRight w:val="0"/>
      <w:marTop w:val="0"/>
      <w:marBottom w:val="0"/>
      <w:divBdr>
        <w:top w:val="none" w:sz="0" w:space="0" w:color="auto"/>
        <w:left w:val="none" w:sz="0" w:space="0" w:color="auto"/>
        <w:bottom w:val="none" w:sz="0" w:space="0" w:color="auto"/>
        <w:right w:val="none" w:sz="0" w:space="0" w:color="auto"/>
      </w:divBdr>
    </w:div>
    <w:div w:id="2081293065">
      <w:bodyDiv w:val="1"/>
      <w:marLeft w:val="0"/>
      <w:marRight w:val="0"/>
      <w:marTop w:val="0"/>
      <w:marBottom w:val="0"/>
      <w:divBdr>
        <w:top w:val="none" w:sz="0" w:space="0" w:color="auto"/>
        <w:left w:val="none" w:sz="0" w:space="0" w:color="auto"/>
        <w:bottom w:val="none" w:sz="0" w:space="0" w:color="auto"/>
        <w:right w:val="none" w:sz="0" w:space="0" w:color="auto"/>
      </w:divBdr>
    </w:div>
    <w:div w:id="2088526994">
      <w:bodyDiv w:val="1"/>
      <w:marLeft w:val="0"/>
      <w:marRight w:val="0"/>
      <w:marTop w:val="0"/>
      <w:marBottom w:val="0"/>
      <w:divBdr>
        <w:top w:val="none" w:sz="0" w:space="0" w:color="auto"/>
        <w:left w:val="none" w:sz="0" w:space="0" w:color="auto"/>
        <w:bottom w:val="none" w:sz="0" w:space="0" w:color="auto"/>
        <w:right w:val="none" w:sz="0" w:space="0" w:color="auto"/>
      </w:divBdr>
    </w:div>
    <w:div w:id="2093892367">
      <w:bodyDiv w:val="1"/>
      <w:marLeft w:val="0"/>
      <w:marRight w:val="0"/>
      <w:marTop w:val="0"/>
      <w:marBottom w:val="0"/>
      <w:divBdr>
        <w:top w:val="none" w:sz="0" w:space="0" w:color="auto"/>
        <w:left w:val="none" w:sz="0" w:space="0" w:color="auto"/>
        <w:bottom w:val="none" w:sz="0" w:space="0" w:color="auto"/>
        <w:right w:val="none" w:sz="0" w:space="0" w:color="auto"/>
      </w:divBdr>
    </w:div>
    <w:div w:id="2097284232">
      <w:bodyDiv w:val="1"/>
      <w:marLeft w:val="0"/>
      <w:marRight w:val="0"/>
      <w:marTop w:val="0"/>
      <w:marBottom w:val="0"/>
      <w:divBdr>
        <w:top w:val="none" w:sz="0" w:space="0" w:color="auto"/>
        <w:left w:val="none" w:sz="0" w:space="0" w:color="auto"/>
        <w:bottom w:val="none" w:sz="0" w:space="0" w:color="auto"/>
        <w:right w:val="none" w:sz="0" w:space="0" w:color="auto"/>
      </w:divBdr>
    </w:div>
    <w:div w:id="2121945060">
      <w:bodyDiv w:val="1"/>
      <w:marLeft w:val="0"/>
      <w:marRight w:val="0"/>
      <w:marTop w:val="0"/>
      <w:marBottom w:val="0"/>
      <w:divBdr>
        <w:top w:val="none" w:sz="0" w:space="0" w:color="auto"/>
        <w:left w:val="none" w:sz="0" w:space="0" w:color="auto"/>
        <w:bottom w:val="none" w:sz="0" w:space="0" w:color="auto"/>
        <w:right w:val="none" w:sz="0" w:space="0" w:color="auto"/>
      </w:divBdr>
    </w:div>
    <w:div w:id="2128769411">
      <w:bodyDiv w:val="1"/>
      <w:marLeft w:val="0"/>
      <w:marRight w:val="0"/>
      <w:marTop w:val="0"/>
      <w:marBottom w:val="0"/>
      <w:divBdr>
        <w:top w:val="none" w:sz="0" w:space="0" w:color="auto"/>
        <w:left w:val="none" w:sz="0" w:space="0" w:color="auto"/>
        <w:bottom w:val="none" w:sz="0" w:space="0" w:color="auto"/>
        <w:right w:val="none" w:sz="0" w:space="0" w:color="auto"/>
      </w:divBdr>
    </w:div>
    <w:div w:id="21463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5ACFA6B91147769FFEA85707A63F44"/>
        <w:category>
          <w:name w:val="Allgemein"/>
          <w:gallery w:val="placeholder"/>
        </w:category>
        <w:types>
          <w:type w:val="bbPlcHdr"/>
        </w:types>
        <w:behaviors>
          <w:behavior w:val="content"/>
        </w:behaviors>
        <w:guid w:val="{A95E2FD3-56EF-4D23-8BA9-05C9E6972BCD}"/>
      </w:docPartPr>
      <w:docPartBody>
        <w:p w:rsidR="0039742E" w:rsidRDefault="001D0412" w:rsidP="001D0412">
          <w:pPr>
            <w:pStyle w:val="D65ACFA6B91147769FFEA85707A63F44"/>
          </w:pPr>
          <w:r>
            <w:rPr>
              <w:rFonts w:asciiTheme="majorHAnsi" w:eastAsiaTheme="majorEastAsia" w:hAnsiTheme="majorHAnsi" w:cstheme="majorBidi"/>
              <w:b/>
              <w:bCs/>
              <w:color w:val="FFFFFF" w:themeColor="background1"/>
              <w:sz w:val="72"/>
              <w:szCs w:val="72"/>
              <w:lang w:val="de-DE"/>
            </w:rPr>
            <w:t>[Jahr]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D0412"/>
    <w:rsid w:val="001D0412"/>
    <w:rsid w:val="00321519"/>
    <w:rsid w:val="0039742E"/>
    <w:rsid w:val="0068702A"/>
    <w:rsid w:val="00884F2C"/>
    <w:rsid w:val="008D0168"/>
    <w:rsid w:val="009C0393"/>
    <w:rsid w:val="00A312D0"/>
    <w:rsid w:val="00B50D5B"/>
    <w:rsid w:val="00CB02DB"/>
    <w:rsid w:val="00E66D51"/>
    <w:rsid w:val="00F066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3E36E1CF7440B9BFA3BE4B969F1319">
    <w:name w:val="433E36E1CF7440B9BFA3BE4B969F1319"/>
    <w:rsid w:val="001D0412"/>
  </w:style>
  <w:style w:type="paragraph" w:customStyle="1" w:styleId="A230D013A5A844C6A14AFA3A8FBD7BBC">
    <w:name w:val="A230D013A5A844C6A14AFA3A8FBD7BBC"/>
    <w:rsid w:val="001D0412"/>
  </w:style>
  <w:style w:type="paragraph" w:customStyle="1" w:styleId="33731B97DB6C4A1B98F612768DEB57FC">
    <w:name w:val="33731B97DB6C4A1B98F612768DEB57FC"/>
    <w:rsid w:val="001D0412"/>
  </w:style>
  <w:style w:type="paragraph" w:customStyle="1" w:styleId="77898287D8B64C7890964D75550772B3">
    <w:name w:val="77898287D8B64C7890964D75550772B3"/>
    <w:rsid w:val="001D0412"/>
  </w:style>
  <w:style w:type="paragraph" w:customStyle="1" w:styleId="3E70F2A0FBC4499BA5C749C5D3E68F6C">
    <w:name w:val="3E70F2A0FBC4499BA5C749C5D3E68F6C"/>
    <w:rsid w:val="001D0412"/>
  </w:style>
  <w:style w:type="paragraph" w:customStyle="1" w:styleId="F27FE4662C0943D09001A4A0644352B3">
    <w:name w:val="F27FE4662C0943D09001A4A0644352B3"/>
    <w:rsid w:val="001D0412"/>
  </w:style>
  <w:style w:type="paragraph" w:customStyle="1" w:styleId="ED72867CB4CD4836AE4C241E8990BDBE">
    <w:name w:val="ED72867CB4CD4836AE4C241E8990BDBE"/>
    <w:rsid w:val="001D0412"/>
  </w:style>
  <w:style w:type="paragraph" w:customStyle="1" w:styleId="553DFD5D67A94DE7BF1D87D48ABFDEDC">
    <w:name w:val="553DFD5D67A94DE7BF1D87D48ABFDEDC"/>
    <w:rsid w:val="001D0412"/>
  </w:style>
  <w:style w:type="paragraph" w:customStyle="1" w:styleId="11D1A1C73F654023BEF289C711778878">
    <w:name w:val="11D1A1C73F654023BEF289C711778878"/>
    <w:rsid w:val="001D0412"/>
  </w:style>
  <w:style w:type="paragraph" w:customStyle="1" w:styleId="1A03927364B543F68710052DBDD36C0C">
    <w:name w:val="1A03927364B543F68710052DBDD36C0C"/>
    <w:rsid w:val="001D0412"/>
  </w:style>
  <w:style w:type="paragraph" w:customStyle="1" w:styleId="215BE9F66FE842E7B061B0A6AFAD4C53">
    <w:name w:val="215BE9F66FE842E7B061B0A6AFAD4C53"/>
    <w:rsid w:val="001D0412"/>
  </w:style>
  <w:style w:type="paragraph" w:customStyle="1" w:styleId="40EABECC95524E0F93293C61201E112D">
    <w:name w:val="40EABECC95524E0F93293C61201E112D"/>
    <w:rsid w:val="001D0412"/>
  </w:style>
  <w:style w:type="paragraph" w:customStyle="1" w:styleId="E11B0FCCD1F04B998579011C967E898E">
    <w:name w:val="E11B0FCCD1F04B998579011C967E898E"/>
    <w:rsid w:val="001D0412"/>
  </w:style>
  <w:style w:type="paragraph" w:customStyle="1" w:styleId="64B52CE35E2746DC8592D9DBA17469CC">
    <w:name w:val="64B52CE35E2746DC8592D9DBA17469CC"/>
    <w:rsid w:val="001D0412"/>
  </w:style>
  <w:style w:type="paragraph" w:customStyle="1" w:styleId="A3FDB291D5FE4DB5917A05E5FC6BE29F">
    <w:name w:val="A3FDB291D5FE4DB5917A05E5FC6BE29F"/>
    <w:rsid w:val="001D0412"/>
  </w:style>
  <w:style w:type="paragraph" w:customStyle="1" w:styleId="62AB62B454F44200B09037F6511B839B">
    <w:name w:val="62AB62B454F44200B09037F6511B839B"/>
    <w:rsid w:val="001D0412"/>
  </w:style>
  <w:style w:type="paragraph" w:customStyle="1" w:styleId="78494CCCF5A040038252B119113C5A08">
    <w:name w:val="78494CCCF5A040038252B119113C5A08"/>
    <w:rsid w:val="001D0412"/>
  </w:style>
  <w:style w:type="paragraph" w:customStyle="1" w:styleId="699E90E1BE35479CBF175596E723090C">
    <w:name w:val="699E90E1BE35479CBF175596E723090C"/>
    <w:rsid w:val="001D0412"/>
  </w:style>
  <w:style w:type="paragraph" w:customStyle="1" w:styleId="5463D4F993E54680A647A08EBDF497C6">
    <w:name w:val="5463D4F993E54680A647A08EBDF497C6"/>
    <w:rsid w:val="001D0412"/>
  </w:style>
  <w:style w:type="paragraph" w:customStyle="1" w:styleId="80ABADEB698142548C17D0AEC7B0A93D">
    <w:name w:val="80ABADEB698142548C17D0AEC7B0A93D"/>
    <w:rsid w:val="001D0412"/>
  </w:style>
  <w:style w:type="paragraph" w:customStyle="1" w:styleId="E58DA397138546FF90CE7C455A2C066A">
    <w:name w:val="E58DA397138546FF90CE7C455A2C066A"/>
    <w:rsid w:val="001D0412"/>
  </w:style>
  <w:style w:type="paragraph" w:customStyle="1" w:styleId="5296579ADA5C416EB4A52A0520918CFC">
    <w:name w:val="5296579ADA5C416EB4A52A0520918CFC"/>
    <w:rsid w:val="001D0412"/>
  </w:style>
  <w:style w:type="paragraph" w:customStyle="1" w:styleId="2264CD7F469E4BF7A9286C9D267517B6">
    <w:name w:val="2264CD7F469E4BF7A9286C9D267517B6"/>
    <w:rsid w:val="001D0412"/>
  </w:style>
  <w:style w:type="paragraph" w:customStyle="1" w:styleId="E5910BCD6CBE4F55BC996DC5F3A673CD">
    <w:name w:val="E5910BCD6CBE4F55BC996DC5F3A673CD"/>
    <w:rsid w:val="001D0412"/>
  </w:style>
  <w:style w:type="paragraph" w:customStyle="1" w:styleId="4A805A1BA4984A17BD37FD28BB50E720">
    <w:name w:val="4A805A1BA4984A17BD37FD28BB50E720"/>
    <w:rsid w:val="001D0412"/>
  </w:style>
  <w:style w:type="paragraph" w:customStyle="1" w:styleId="7A6570E3B948498487415AD689DC4332">
    <w:name w:val="7A6570E3B948498487415AD689DC4332"/>
    <w:rsid w:val="001D0412"/>
  </w:style>
  <w:style w:type="paragraph" w:customStyle="1" w:styleId="B81FD4B55AB04E9F8232ABB9F9C9AEEA">
    <w:name w:val="B81FD4B55AB04E9F8232ABB9F9C9AEEA"/>
    <w:rsid w:val="001D0412"/>
  </w:style>
  <w:style w:type="paragraph" w:customStyle="1" w:styleId="AD23BFEDF8734664AB1150A2BC058DBD">
    <w:name w:val="AD23BFEDF8734664AB1150A2BC058DBD"/>
    <w:rsid w:val="001D0412"/>
  </w:style>
  <w:style w:type="paragraph" w:customStyle="1" w:styleId="E32DAAA16BEC40A5B84C37DEFEB2CA27">
    <w:name w:val="E32DAAA16BEC40A5B84C37DEFEB2CA27"/>
    <w:rsid w:val="001D0412"/>
  </w:style>
  <w:style w:type="paragraph" w:customStyle="1" w:styleId="C3C0C4FE20FF43FDA530C5ABE116E3EC">
    <w:name w:val="C3C0C4FE20FF43FDA530C5ABE116E3EC"/>
    <w:rsid w:val="001D0412"/>
  </w:style>
  <w:style w:type="paragraph" w:customStyle="1" w:styleId="E4EF999FB29848F0AE758BF3FE788360">
    <w:name w:val="E4EF999FB29848F0AE758BF3FE788360"/>
    <w:rsid w:val="001D0412"/>
  </w:style>
  <w:style w:type="paragraph" w:customStyle="1" w:styleId="C0AC0625F1D047EF9C05B2C473D57628">
    <w:name w:val="C0AC0625F1D047EF9C05B2C473D57628"/>
    <w:rsid w:val="001D0412"/>
  </w:style>
  <w:style w:type="paragraph" w:customStyle="1" w:styleId="3351BD08AB994707A72938B22E4375FC">
    <w:name w:val="3351BD08AB994707A72938B22E4375FC"/>
    <w:rsid w:val="001D0412"/>
  </w:style>
  <w:style w:type="paragraph" w:customStyle="1" w:styleId="3A21F0251D6349BFAB1657D3A3D0748D">
    <w:name w:val="3A21F0251D6349BFAB1657D3A3D0748D"/>
    <w:rsid w:val="001D0412"/>
  </w:style>
  <w:style w:type="paragraph" w:customStyle="1" w:styleId="49EC042C43EC4CD1880B8B38551B6D3D">
    <w:name w:val="49EC042C43EC4CD1880B8B38551B6D3D"/>
    <w:rsid w:val="001D0412"/>
  </w:style>
  <w:style w:type="paragraph" w:customStyle="1" w:styleId="2C19E287544543629D27DEAF42003536">
    <w:name w:val="2C19E287544543629D27DEAF42003536"/>
    <w:rsid w:val="001D0412"/>
  </w:style>
  <w:style w:type="paragraph" w:customStyle="1" w:styleId="BBFD0FCAEA6F43F3908BF321EF51A272">
    <w:name w:val="BBFD0FCAEA6F43F3908BF321EF51A272"/>
    <w:rsid w:val="001D0412"/>
  </w:style>
  <w:style w:type="paragraph" w:customStyle="1" w:styleId="A1617D18768147E78A2CF6CCEA3A5BC3">
    <w:name w:val="A1617D18768147E78A2CF6CCEA3A5BC3"/>
    <w:rsid w:val="001D0412"/>
  </w:style>
  <w:style w:type="paragraph" w:customStyle="1" w:styleId="DC877C3053964D58A916CBAFE666DE83">
    <w:name w:val="DC877C3053964D58A916CBAFE666DE83"/>
    <w:rsid w:val="001D0412"/>
  </w:style>
  <w:style w:type="paragraph" w:customStyle="1" w:styleId="A7A1133A17C9422BB960D3D352EB1CD6">
    <w:name w:val="A7A1133A17C9422BB960D3D352EB1CD6"/>
    <w:rsid w:val="001D0412"/>
  </w:style>
  <w:style w:type="paragraph" w:customStyle="1" w:styleId="9BA2D7247AF042639AE8EF7DF2F93E66">
    <w:name w:val="9BA2D7247AF042639AE8EF7DF2F93E66"/>
    <w:rsid w:val="001D0412"/>
  </w:style>
  <w:style w:type="paragraph" w:customStyle="1" w:styleId="AB8A8E081AF149AEBD6112EC78152893">
    <w:name w:val="AB8A8E081AF149AEBD6112EC78152893"/>
    <w:rsid w:val="001D0412"/>
  </w:style>
  <w:style w:type="paragraph" w:customStyle="1" w:styleId="5C96918BB750478987B8234489FA0EF7">
    <w:name w:val="5C96918BB750478987B8234489FA0EF7"/>
    <w:rsid w:val="001D0412"/>
  </w:style>
  <w:style w:type="paragraph" w:customStyle="1" w:styleId="C941BD1903D24BD6A9A34358E34F1B1A">
    <w:name w:val="C941BD1903D24BD6A9A34358E34F1B1A"/>
    <w:rsid w:val="001D0412"/>
  </w:style>
  <w:style w:type="paragraph" w:customStyle="1" w:styleId="2F071C4F897D4704A4C7F1D8B0BCD7CE">
    <w:name w:val="2F071C4F897D4704A4C7F1D8B0BCD7CE"/>
    <w:rsid w:val="001D0412"/>
  </w:style>
  <w:style w:type="paragraph" w:customStyle="1" w:styleId="693A5F9B33D4404EB3674A44C9493F1F">
    <w:name w:val="693A5F9B33D4404EB3674A44C9493F1F"/>
    <w:rsid w:val="001D0412"/>
  </w:style>
  <w:style w:type="paragraph" w:customStyle="1" w:styleId="2E0F85DB1DE64C11BF22F44EA155F6FD">
    <w:name w:val="2E0F85DB1DE64C11BF22F44EA155F6FD"/>
    <w:rsid w:val="001D0412"/>
  </w:style>
  <w:style w:type="paragraph" w:customStyle="1" w:styleId="65D34CC51A634AE88CA36ABC4775CA68">
    <w:name w:val="65D34CC51A634AE88CA36ABC4775CA68"/>
    <w:rsid w:val="001D0412"/>
  </w:style>
  <w:style w:type="paragraph" w:customStyle="1" w:styleId="5375551958BA4CB8AF25D8D55D08513A">
    <w:name w:val="5375551958BA4CB8AF25D8D55D08513A"/>
    <w:rsid w:val="001D0412"/>
  </w:style>
  <w:style w:type="paragraph" w:customStyle="1" w:styleId="2C717013FE1744A88933C60DDBA8D114">
    <w:name w:val="2C717013FE1744A88933C60DDBA8D114"/>
    <w:rsid w:val="001D0412"/>
  </w:style>
  <w:style w:type="paragraph" w:customStyle="1" w:styleId="7D42C1DC99564693835203B4C0FB8F19">
    <w:name w:val="7D42C1DC99564693835203B4C0FB8F19"/>
    <w:rsid w:val="001D0412"/>
  </w:style>
  <w:style w:type="paragraph" w:customStyle="1" w:styleId="A7065784FFC542E28E84F60C3ECFD5B5">
    <w:name w:val="A7065784FFC542E28E84F60C3ECFD5B5"/>
    <w:rsid w:val="001D0412"/>
  </w:style>
  <w:style w:type="paragraph" w:customStyle="1" w:styleId="A0C6479333AA41409BC4C66BD3B14671">
    <w:name w:val="A0C6479333AA41409BC4C66BD3B14671"/>
    <w:rsid w:val="001D0412"/>
  </w:style>
  <w:style w:type="paragraph" w:customStyle="1" w:styleId="C021E3188F5641EAB773607CB6A9472B">
    <w:name w:val="C021E3188F5641EAB773607CB6A9472B"/>
    <w:rsid w:val="001D0412"/>
  </w:style>
  <w:style w:type="paragraph" w:customStyle="1" w:styleId="DBC1B2949AC14B2FABFF1DCE6EEA7A2C">
    <w:name w:val="DBC1B2949AC14B2FABFF1DCE6EEA7A2C"/>
    <w:rsid w:val="001D0412"/>
  </w:style>
  <w:style w:type="paragraph" w:customStyle="1" w:styleId="03133D13AC9746579323E2C566E0FFE4">
    <w:name w:val="03133D13AC9746579323E2C566E0FFE4"/>
    <w:rsid w:val="001D0412"/>
  </w:style>
  <w:style w:type="paragraph" w:customStyle="1" w:styleId="E5842201090E4CA3B63CDAA498F1CD3B">
    <w:name w:val="E5842201090E4CA3B63CDAA498F1CD3B"/>
    <w:rsid w:val="001D0412"/>
  </w:style>
  <w:style w:type="paragraph" w:customStyle="1" w:styleId="80CAD6B8170C4F18BE913CD05699E2E8">
    <w:name w:val="80CAD6B8170C4F18BE913CD05699E2E8"/>
    <w:rsid w:val="001D0412"/>
  </w:style>
  <w:style w:type="paragraph" w:customStyle="1" w:styleId="36FA8D8344904415A97CDAA6A430B407">
    <w:name w:val="36FA8D8344904415A97CDAA6A430B407"/>
    <w:rsid w:val="001D0412"/>
  </w:style>
  <w:style w:type="paragraph" w:customStyle="1" w:styleId="B883C9DDEAE84DC587027FBDBA7C6608">
    <w:name w:val="B883C9DDEAE84DC587027FBDBA7C6608"/>
    <w:rsid w:val="001D0412"/>
  </w:style>
  <w:style w:type="paragraph" w:customStyle="1" w:styleId="7B718C4CDC034056B2104F324C784DBC">
    <w:name w:val="7B718C4CDC034056B2104F324C784DBC"/>
    <w:rsid w:val="001D0412"/>
  </w:style>
  <w:style w:type="paragraph" w:customStyle="1" w:styleId="51E3F641885742F787814571235AACB7">
    <w:name w:val="51E3F641885742F787814571235AACB7"/>
    <w:rsid w:val="001D0412"/>
  </w:style>
  <w:style w:type="paragraph" w:customStyle="1" w:styleId="837FA401AFD54EB4A0E1B2BADF212B66">
    <w:name w:val="837FA401AFD54EB4A0E1B2BADF212B66"/>
    <w:rsid w:val="001D0412"/>
  </w:style>
  <w:style w:type="paragraph" w:customStyle="1" w:styleId="8180D699299C486E9C636CEC144E147F">
    <w:name w:val="8180D699299C486E9C636CEC144E147F"/>
    <w:rsid w:val="001D0412"/>
  </w:style>
  <w:style w:type="paragraph" w:customStyle="1" w:styleId="1989A5C946ED4EC98FDFBECBF695CDED">
    <w:name w:val="1989A5C946ED4EC98FDFBECBF695CDED"/>
    <w:rsid w:val="001D0412"/>
  </w:style>
  <w:style w:type="paragraph" w:customStyle="1" w:styleId="50DB8C41D3B54850A4DC4E6ADFFA9686">
    <w:name w:val="50DB8C41D3B54850A4DC4E6ADFFA9686"/>
    <w:rsid w:val="001D0412"/>
  </w:style>
  <w:style w:type="paragraph" w:customStyle="1" w:styleId="737E33805E68431CB1764108209BBF32">
    <w:name w:val="737E33805E68431CB1764108209BBF32"/>
    <w:rsid w:val="001D0412"/>
  </w:style>
  <w:style w:type="paragraph" w:customStyle="1" w:styleId="BDC23F37EDA0451EA6F4E0E6C2A5D8D6">
    <w:name w:val="BDC23F37EDA0451EA6F4E0E6C2A5D8D6"/>
    <w:rsid w:val="001D0412"/>
  </w:style>
  <w:style w:type="paragraph" w:customStyle="1" w:styleId="E76A5A9C050145928BD7DFB12A8175AD">
    <w:name w:val="E76A5A9C050145928BD7DFB12A8175AD"/>
    <w:rsid w:val="001D0412"/>
  </w:style>
  <w:style w:type="paragraph" w:customStyle="1" w:styleId="4A359033E730442BB824ABE357BBE268">
    <w:name w:val="4A359033E730442BB824ABE357BBE268"/>
    <w:rsid w:val="001D0412"/>
  </w:style>
  <w:style w:type="paragraph" w:customStyle="1" w:styleId="A2946899B8E24AEEA3FDF15DADEF7E92">
    <w:name w:val="A2946899B8E24AEEA3FDF15DADEF7E92"/>
    <w:rsid w:val="001D0412"/>
  </w:style>
  <w:style w:type="paragraph" w:customStyle="1" w:styleId="6FF1220B6A3B45E88FF89E6504B41D6C">
    <w:name w:val="6FF1220B6A3B45E88FF89E6504B41D6C"/>
    <w:rsid w:val="001D0412"/>
  </w:style>
  <w:style w:type="paragraph" w:customStyle="1" w:styleId="E3F4109CBB514964A2947473563FD048">
    <w:name w:val="E3F4109CBB514964A2947473563FD048"/>
    <w:rsid w:val="001D0412"/>
  </w:style>
  <w:style w:type="paragraph" w:customStyle="1" w:styleId="8A67F41AE1614767A9715510B33F14C9">
    <w:name w:val="8A67F41AE1614767A9715510B33F14C9"/>
    <w:rsid w:val="001D0412"/>
  </w:style>
  <w:style w:type="paragraph" w:customStyle="1" w:styleId="2D947F2540DB4D4B9B41B2F19E61A5B3">
    <w:name w:val="2D947F2540DB4D4B9B41B2F19E61A5B3"/>
    <w:rsid w:val="001D0412"/>
  </w:style>
  <w:style w:type="paragraph" w:customStyle="1" w:styleId="30BDDB66106545B39881ACAA2401F590">
    <w:name w:val="30BDDB66106545B39881ACAA2401F590"/>
    <w:rsid w:val="001D0412"/>
  </w:style>
  <w:style w:type="paragraph" w:customStyle="1" w:styleId="AA95374B8E4A4C8DBA2EF98399FFB90C">
    <w:name w:val="AA95374B8E4A4C8DBA2EF98399FFB90C"/>
    <w:rsid w:val="001D0412"/>
  </w:style>
  <w:style w:type="paragraph" w:customStyle="1" w:styleId="3D20448D4B6E40C8B7AAD076C556952D">
    <w:name w:val="3D20448D4B6E40C8B7AAD076C556952D"/>
    <w:rsid w:val="001D0412"/>
  </w:style>
  <w:style w:type="paragraph" w:customStyle="1" w:styleId="E211C5FEF7B84786972F498B4FF22085">
    <w:name w:val="E211C5FEF7B84786972F498B4FF22085"/>
    <w:rsid w:val="001D0412"/>
  </w:style>
  <w:style w:type="paragraph" w:customStyle="1" w:styleId="EC0A937324D64E63A72CD7ABB2CF4B29">
    <w:name w:val="EC0A937324D64E63A72CD7ABB2CF4B29"/>
    <w:rsid w:val="001D0412"/>
  </w:style>
  <w:style w:type="paragraph" w:customStyle="1" w:styleId="73732814E8484208842A76D727362F33">
    <w:name w:val="73732814E8484208842A76D727362F33"/>
    <w:rsid w:val="001D0412"/>
  </w:style>
  <w:style w:type="paragraph" w:customStyle="1" w:styleId="2F6B491A78214933B5E6C627B46BC1EB">
    <w:name w:val="2F6B491A78214933B5E6C627B46BC1EB"/>
    <w:rsid w:val="001D0412"/>
  </w:style>
  <w:style w:type="paragraph" w:customStyle="1" w:styleId="3D4AEB6E229948B8A6CE1FC6E2DAE34E">
    <w:name w:val="3D4AEB6E229948B8A6CE1FC6E2DAE34E"/>
    <w:rsid w:val="001D0412"/>
  </w:style>
  <w:style w:type="paragraph" w:customStyle="1" w:styleId="0D941E18D4044CDDA58D2ED30E80F639">
    <w:name w:val="0D941E18D4044CDDA58D2ED30E80F639"/>
    <w:rsid w:val="001D0412"/>
  </w:style>
  <w:style w:type="paragraph" w:customStyle="1" w:styleId="500B3112362C431DB582FC35DBFEE3D8">
    <w:name w:val="500B3112362C431DB582FC35DBFEE3D8"/>
    <w:rsid w:val="001D0412"/>
  </w:style>
  <w:style w:type="paragraph" w:customStyle="1" w:styleId="FDE93557DBEA4AD3A5E9B5B736E42568">
    <w:name w:val="FDE93557DBEA4AD3A5E9B5B736E42568"/>
    <w:rsid w:val="001D0412"/>
  </w:style>
  <w:style w:type="paragraph" w:customStyle="1" w:styleId="C93817316B414EF084236EA12AB21531">
    <w:name w:val="C93817316B414EF084236EA12AB21531"/>
    <w:rsid w:val="001D0412"/>
  </w:style>
  <w:style w:type="paragraph" w:customStyle="1" w:styleId="C7AD4B3A74D44B78B10786B8C0C81B86">
    <w:name w:val="C7AD4B3A74D44B78B10786B8C0C81B86"/>
    <w:rsid w:val="001D0412"/>
  </w:style>
  <w:style w:type="paragraph" w:customStyle="1" w:styleId="B705ECB826364D23B8946F19CD6AEE1E">
    <w:name w:val="B705ECB826364D23B8946F19CD6AEE1E"/>
    <w:rsid w:val="001D0412"/>
  </w:style>
  <w:style w:type="paragraph" w:customStyle="1" w:styleId="702C82C4BC82413D8E6C1FC5DE8A830A">
    <w:name w:val="702C82C4BC82413D8E6C1FC5DE8A830A"/>
    <w:rsid w:val="001D0412"/>
  </w:style>
  <w:style w:type="paragraph" w:customStyle="1" w:styleId="92AC1BE924EF4CC8813B6AED62EA832C">
    <w:name w:val="92AC1BE924EF4CC8813B6AED62EA832C"/>
    <w:rsid w:val="001D0412"/>
  </w:style>
  <w:style w:type="paragraph" w:customStyle="1" w:styleId="6675769A416548D1A351D1AEE68AEFD4">
    <w:name w:val="6675769A416548D1A351D1AEE68AEFD4"/>
    <w:rsid w:val="001D0412"/>
  </w:style>
  <w:style w:type="paragraph" w:customStyle="1" w:styleId="E5596E0988904E14AEC6F71D6C37582E">
    <w:name w:val="E5596E0988904E14AEC6F71D6C37582E"/>
    <w:rsid w:val="001D0412"/>
  </w:style>
  <w:style w:type="paragraph" w:customStyle="1" w:styleId="D1F7D7B5CB7A4C558E97BDD30AD4320A">
    <w:name w:val="D1F7D7B5CB7A4C558E97BDD30AD4320A"/>
    <w:rsid w:val="001D0412"/>
  </w:style>
  <w:style w:type="paragraph" w:customStyle="1" w:styleId="31604E1DDA5F46F98AC5D2F364FA53BF">
    <w:name w:val="31604E1DDA5F46F98AC5D2F364FA53BF"/>
    <w:rsid w:val="001D0412"/>
  </w:style>
  <w:style w:type="paragraph" w:customStyle="1" w:styleId="70D847E1BE72443EBA6F30CDB176BF77">
    <w:name w:val="70D847E1BE72443EBA6F30CDB176BF77"/>
    <w:rsid w:val="001D0412"/>
  </w:style>
  <w:style w:type="paragraph" w:customStyle="1" w:styleId="22BE8F61309C490D91CBA4958CD590D4">
    <w:name w:val="22BE8F61309C490D91CBA4958CD590D4"/>
    <w:rsid w:val="001D0412"/>
  </w:style>
  <w:style w:type="paragraph" w:customStyle="1" w:styleId="2D2A520C7AF94C4698F4B4A4BAF869D7">
    <w:name w:val="2D2A520C7AF94C4698F4B4A4BAF869D7"/>
    <w:rsid w:val="001D0412"/>
  </w:style>
  <w:style w:type="paragraph" w:customStyle="1" w:styleId="37F01B6CAAE04EA09BFAED05DE83DB9E">
    <w:name w:val="37F01B6CAAE04EA09BFAED05DE83DB9E"/>
    <w:rsid w:val="001D0412"/>
  </w:style>
  <w:style w:type="paragraph" w:customStyle="1" w:styleId="D65ACFA6B91147769FFEA85707A63F44">
    <w:name w:val="D65ACFA6B91147769FFEA85707A63F44"/>
    <w:rsid w:val="001D0412"/>
  </w:style>
  <w:style w:type="paragraph" w:customStyle="1" w:styleId="536C11C6518649CAB9365D0558177143">
    <w:name w:val="536C11C6518649CAB9365D0558177143"/>
    <w:rsid w:val="001D0412"/>
  </w:style>
  <w:style w:type="paragraph" w:customStyle="1" w:styleId="5EB70B200C7B49B4BF54D1546F68CAC3">
    <w:name w:val="5EB70B200C7B49B4BF54D1546F68CAC3"/>
    <w:rsid w:val="001D0412"/>
  </w:style>
  <w:style w:type="paragraph" w:customStyle="1" w:styleId="A2D5116C7085417FBA5EF94995DF9F68">
    <w:name w:val="A2D5116C7085417FBA5EF94995DF9F68"/>
    <w:rsid w:val="001D0412"/>
  </w:style>
  <w:style w:type="paragraph" w:customStyle="1" w:styleId="22A5523D14CF4B1FBF8C601030961BE0">
    <w:name w:val="22A5523D14CF4B1FBF8C601030961BE0"/>
    <w:rsid w:val="001D0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WS 2020/21</PublishDate>
  <Abstract>In dieser Arbeit geht es um die Veranschaulichung der Gebühren, welche beim Einsatz von NFC- Karten und Bargeld anfallen und um den Vergleich dieser Gebühren.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mst20</b:Tag>
    <b:SourceType>InternetSite</b:SourceType>
    <b:Guid>{57ADE929-77D4-4AF9-9123-B92A8E803006}</b:Guid>
    <b:Title>praxistipps.chip.de</b:Title>
    <b:Year>2020</b:Year>
    <b:Month>12</b:Month>
    <b:Day>11</b:Day>
    <b:InternetSiteTitle>NFC: So funktioniert Near Field Communication</b:InternetSiteTitle>
    <b:URL>https://praxistipps.chip.de/nfc-so-funktioniert-near-field-communication_12294</b:URL>
    <b:Author>
      <b:Author>
        <b:NameList>
          <b:Person>
            <b:Last>mstahl</b:Last>
          </b:Person>
        </b:NameList>
      </b:Author>
    </b:Author>
    <b:YearAccessed>2020</b:YearAccessed>
    <b:MonthAccessed>11</b:MonthAccessed>
    <b:DayAccessed>02</b:DayAccessed>
    <b:RefOrder>1</b:RefOrder>
  </b:Source>
  <b:Source>
    <b:Tag>Lie18</b:Tag>
    <b:SourceType>InternetSite</b:SourceType>
    <b:Guid>{D1819B2A-4935-4A9B-AA0F-9A2F9BA6B524}</b:Guid>
    <b:Title>Sueddeutsche.de</b:Title>
    <b:InternetSiteTitle>So funktioniert kontaktloses Bezahlen</b:InternetSiteTitle>
    <b:Year>2018</b:Year>
    <b:Month>April</b:Month>
    <b:Day>20</b:Day>
    <b:URL>https://www.sueddeutsche.de/geld/einkaufen-mit-karte-so-funktioniert-kontaktloses-bezahlen-1.3951840</b:URL>
    <b:YearAccessed>2020</b:YearAccessed>
    <b:MonthAccessed>11</b:MonthAccessed>
    <b:DayAccessed>02</b:DayAccessed>
    <b:Author>
      <b:Author>
        <b:NameList>
          <b:Person>
            <b:Last>Lietzau</b:Last>
            <b:First>Josefine</b:First>
          </b:Person>
        </b:NameList>
      </b:Author>
    </b:Author>
    <b:RefOrder>2</b:RefOrder>
  </b:Source>
  <b:Source>
    <b:Tag>Pre18</b:Tag>
    <b:SourceType>InternetSite</b:SourceType>
    <b:Guid>{A785E588-F0A4-4171-AC5D-239C8B2CB285}</b:Guid>
    <b:Title>abendblatt.de</b:Title>
    <b:InternetSiteTitle>Kostenloses Bezahlen - Das müssen Bankkunden wissen</b:InternetSiteTitle>
    <b:Year>2018</b:Year>
    <b:Month>Juli</b:Month>
    <b:Day>30</b:Day>
    <b:URL>https://www.abendblatt.de/wirtschaft/article214958549/Kontaktloses-Bezahlen-Das-muessen-Bankkunden-wissen.html</b:URL>
    <b:YearAccessed>2020</b:YearAccessed>
    <b:MonthAccessed>November</b:MonthAccessed>
    <b:DayAccessed>02</b:DayAccessed>
    <b:Author>
      <b:Author>
        <b:NameList>
          <b:Person>
            <b:Last>Preißler</b:Last>
            <b:First>Steffen</b:First>
          </b:Person>
        </b:NameList>
      </b:Author>
    </b:Author>
    <b:RefOrder>3</b:RefOrder>
  </b:Source>
  <b:Source>
    <b:Tag>Kan20</b:Tag>
    <b:SourceType>InternetSite</b:SourceType>
    <b:Guid>{B55B93B7-F56D-4810-8756-18E732195801}</b:Guid>
    <b:Title>heise.de</b:Title>
    <b:InternetSiteTitle>Mastercard erhöht Limit für kontaktlose Zahlungen ohne PIN</b:InternetSiteTitle>
    <b:Year>2020</b:Year>
    <b:Month>03</b:Month>
    <b:Day>26</b:Day>
    <b:URL>https://www.heise.de/newsticker/meldung/Mastercard-erhoeht-Limit-fuer-kontaktlose-Zahlungen-ohne-PIN-4691175.html</b:URL>
    <b:Author>
      <b:Author>
        <b:NameList>
          <b:Person>
            <b:Last>Kannenberg</b:Last>
            <b:First>Axel</b:First>
          </b:Person>
        </b:NameList>
      </b:Author>
    </b:Author>
    <b:YearAccessed>2020</b:YearAccessed>
    <b:MonthAccessed>November</b:MonthAccessed>
    <b:DayAccessed>02</b:DayAccessed>
    <b:RefOrder>4</b:RefOrder>
  </b:Source>
  <b:Source>
    <b:Tag>ORF20</b:Tag>
    <b:SourceType>InternetSite</b:SourceType>
    <b:Guid>{A716D2E3-25AB-4732-B565-77D0E6B4AB16}</b:Guid>
    <b:Title>Wien.orf.at</b:Title>
    <b:InternetSiteTitle>Kartenzahlen ohne PIN bis 50 Euro</b:InternetSiteTitle>
    <b:Year>2020</b:Year>
    <b:Month>April</b:Month>
    <b:Day>01</b:Day>
    <b:URL>https://wien.orf.at/stories/3042011/</b:URL>
    <b:YearAccessed>2020</b:YearAccessed>
    <b:MonthAccessed>November</b:MonthAccessed>
    <b:DayAccessed>02</b:DayAccessed>
    <b:Author>
      <b:Author>
        <b:NameList>
          <b:Person>
            <b:Last>ORF</b:Last>
          </b:Person>
        </b:NameList>
      </b:Author>
    </b:Author>
    <b:RefOrder>6</b:RefOrder>
  </b:Source>
  <b:Source>
    <b:Tag>pos20</b:Tag>
    <b:SourceType>InternetSite</b:SourceType>
    <b:Guid>{C8BC8F09-E243-40A1-BC8B-0210C20B0E00}</b:Guid>
    <b:Title>postfinance.com</b:Title>
    <b:InternetSiteTitle>Limite für kontaktloses Bezahlen ohne PIN bleibt bei 80 Franken</b:InternetSiteTitle>
    <b:Year>2020</b:Year>
    <b:Month>Novembe</b:Month>
    <b:Day>17</b:Day>
    <b:URL>https://www.postfinance.ch/de/ueber-uns/medien/newsroom/medienmitteilungen/limite-fuer-kontaktloses-bezahlen.html</b:URL>
    <b:YearAccessed>2020</b:YearAccessed>
    <b:MonthAccessed>November</b:MonthAccessed>
    <b:DayAccessed>17</b:DayAccessed>
    <b:Author>
      <b:Author>
        <b:NameList>
          <b:Person>
            <b:Last>PostFinance</b:Last>
          </b:Person>
        </b:NameList>
      </b:Author>
    </b:Author>
    <b:RefOrder>5</b:RefOrder>
  </b:Source>
  <b:Source>
    <b:Tag>Kre</b:Tag>
    <b:SourceType>InternetSite</b:SourceType>
    <b:Guid>{35433771-AB71-4A19-8196-3DA04CF48C4A}</b:Guid>
    <b:Title>Kreditkarten.net</b:Title>
    <b:InternetSiteTitle>Muss ein Händler Kreditkarten als Zahlungsmittel akzeptieren?</b:InternetSiteTitle>
    <b:URL>https://www.kreditkarte.net/ratgeber/akzeptanz-im-handel/</b:URL>
    <b:Author>
      <b:Author>
        <b:NameList>
          <b:Person>
            <b:Last>Kreditkarte.net</b:Last>
          </b:Person>
        </b:NameList>
      </b:Author>
    </b:Author>
    <b:RefOrder>8</b:RefOrder>
  </b:Source>
  <b:Source>
    <b:Tag>Das08</b:Tag>
    <b:SourceType>InternetSite</b:SourceType>
    <b:Guid>{55DD8FE3-B8B0-4EC4-805F-848C9AC5B1B0}</b:Guid>
    <b:Title>nyimes.com</b:Title>
    <b:InternetSiteTitle>MasterCard Will Pay $1.8 Billion to American Express</b:InternetSiteTitle>
    <b:Year>2008</b:Year>
    <b:Month>Juni</b:Month>
    <b:Day>26</b:Day>
    <b:URL>https://www.nytimes.com/2008/06/26/business/26credit.html</b:URL>
    <b:Author>
      <b:Author>
        <b:NameList>
          <b:Person>
            <b:Last>Dash</b:Last>
            <b:First>Eric</b:First>
          </b:Person>
        </b:NameList>
      </b:Author>
    </b:Author>
    <b:YearAccessed>2020</b:YearAccessed>
    <b:MonthAccessed>November</b:MonthAccessed>
    <b:DayAccessed>02</b:DayAccessed>
    <b:RefOrder>9</b:RefOrder>
  </b:Source>
  <b:Source>
    <b:Tag>Han09</b:Tag>
    <b:SourceType>InternetSite</b:SourceType>
    <b:Guid>{8817AD43-C0CA-481F-923D-29A7EE9E4ED9}</b:Guid>
    <b:Title>handelsblatt.com</b:Title>
    <b:InternetSiteTitle>Milliarden-Schadenersatzklage gegen Mastercard</b:InternetSiteTitle>
    <b:Year>2016</b:Year>
    <b:Month>September</b:Month>
    <b:Day>09</b:Day>
    <b:URL>https://www.handelsblatt.com/finanzen/banken-versicherungen/kreditkarten-milliarden-schadenersatzklage-gegen-mastercard/14522018.html</b:URL>
    <b:YearAccessed>2020</b:YearAccessed>
    <b:MonthAccessed>November</b:MonthAccessed>
    <b:DayAccessed>02</b:DayAccessed>
    <b:Author>
      <b:Author>
        <b:NameList>
          <b:Person>
            <b:Last>Handelsblatt.com</b:Last>
          </b:Person>
        </b:NameList>
      </b:Author>
    </b:Author>
    <b:RefOrder>10</b:RefOrder>
  </b:Source>
  <b:Source>
    <b:Tag>dpa17</b:Tag>
    <b:SourceType>InternetSite</b:SourceType>
    <b:Guid>{7258FDB8-1360-4D21-809D-E796C94769CB}</b:Guid>
    <b:Title>fanz.net</b:Title>
    <b:InternetSiteTitle>Gericht lehnt Milliarden-Sammelklage gegen Mastercard ab</b:InternetSiteTitle>
    <b:Year>2017</b:Year>
    <b:Month>Juli</b:Month>
    <b:Day>23</b:Day>
    <b:URL>https://www.faz.net/aktuell/finanzen/gericht-lehnt-milliarden-sammelklage-gegen-mastercard-ab-15118644.html</b:URL>
    <b:YearAccessed>2020</b:YearAccessed>
    <b:MonthAccessed>November</b:MonthAccessed>
    <b:DayAccessed>02</b:DayAccessed>
    <b:Author>
      <b:Author>
        <b:NameList>
          <b:Person>
            <b:Last>dpa</b:Last>
          </b:Person>
        </b:NameList>
      </b:Author>
    </b:Author>
    <b:RefOrder>11</b:RefOrder>
  </b:Source>
  <b:Source>
    <b:Tag>Zei19</b:Tag>
    <b:SourceType>InternetSite</b:SourceType>
    <b:Guid>{A0C2C4D3-5AA2-484E-A0E3-28602C099FDE}</b:Guid>
    <b:Title>zeit.de</b:Title>
    <b:InternetSiteTitle>EU-Kommission verhängt 570 Millionen Euro Strafe gegen Mastercard</b:InternetSiteTitle>
    <b:Year>2019</b:Year>
    <b:Month>Jänner</b:Month>
    <b:Day>22</b:Day>
    <b:URL>https://www.zeit.de/wirtschaft/unternehmen/2019-01/kreditkartenanbieter-mastercard-strafe-eu-kommission-ueberhoehte-gebuehren</b:URL>
    <b:Author>
      <b:Author>
        <b:NameList>
          <b:Person>
            <b:Last>Zeit Online</b:Last>
          </b:Person>
          <b:Person>
            <b:Last>dpa</b:Last>
          </b:Person>
          <b:Person>
            <b:Last>Reuters</b:Last>
          </b:Person>
          <b:Person>
            <b:Last>gra</b:Last>
          </b:Person>
        </b:NameList>
      </b:Author>
    </b:Author>
    <b:RefOrder>12</b:RefOrder>
  </b:Source>
  <b:Source>
    <b:Tag>Vis20</b:Tag>
    <b:SourceType>InternetSite</b:SourceType>
    <b:Guid>{A1ADEEED-F3DA-4257-8D3E-52FF39828B0A}</b:Guid>
    <b:Title>Visaeurope.at</b:Title>
    <b:InternetSiteTitle>Produkte</b:InternetSiteTitle>
    <b:Year>2020</b:Year>
    <b:URL>https://www.visaeurope.at/bezahlen-mit-visa/produkte.html</b:URL>
    <b:YearAccessed>2020</b:YearAccessed>
    <b:MonthAccessed>November</b:MonthAccessed>
    <b:DayAccessed>02</b:DayAccessed>
    <b:Author>
      <b:Author>
        <b:NameList>
          <b:Person>
            <b:Last>Visa</b:Last>
          </b:Person>
        </b:NameList>
      </b:Author>
    </b:Author>
    <b:RefOrder>13</b:RefOrder>
  </b:Source>
  <b:Source>
    <b:Tag>Vis201</b:Tag>
    <b:SourceType>InternetSite</b:SourceType>
    <b:Guid>{0C05D227-2747-465C-83D3-455700AA5F1A}</b:Guid>
    <b:Title>visa.de</b:Title>
    <b:InternetSiteTitle>Zahlung mit Visa</b:InternetSiteTitle>
    <b:Year>2020</b:Year>
    <b:URL>https://www.visa.de/bezahlen-mit-visa/genutzte-technologien/zahlung-mit-visa.html#1</b:URL>
    <b:Author>
      <b:Author>
        <b:NameList>
          <b:Person>
            <b:Last>Visa</b:Last>
          </b:Person>
        </b:NameList>
      </b:Author>
    </b:Author>
    <b:YearAccessed>2020</b:YearAccessed>
    <b:MonthAccessed>November</b:MonthAccessed>
    <b:DayAccessed>02</b:DayAccessed>
    <b:RefOrder>14</b:RefOrder>
  </b:Source>
  <b:Source>
    <b:Tag>Din20</b:Tag>
    <b:SourceType>InternetSite</b:SourceType>
    <b:Guid>{42FCAB8D-C442-43ED-A150-EB9560BA72EE}</b:Guid>
    <b:Title>dinersclub.at</b:Title>
    <b:InternetSiteTitle>Unsere Karten</b:InternetSiteTitle>
    <b:Year>2020</b:Year>
    <b:URL>https://www.dinersclub.at/karten</b:URL>
    <b:YearAccessed>2020</b:YearAccessed>
    <b:MonthAccessed>November</b:MonthAccessed>
    <b:DayAccessed>02</b:DayAccessed>
    <b:Author>
      <b:Author>
        <b:NameList>
          <b:Person>
            <b:Last>Diners Club</b:Last>
          </b:Person>
        </b:NameList>
      </b:Author>
    </b:Author>
    <b:RefOrder>17</b:RefOrder>
  </b:Source>
  <b:Source>
    <b:Tag>Din201</b:Tag>
    <b:SourceType>InternetSite</b:SourceType>
    <b:Guid>{9809F1AB-6046-4050-A2D7-0B340E715BFF}</b:Guid>
    <b:Title>dinersclub.at</b:Title>
    <b:InternetSiteTitle>über-uns</b:InternetSiteTitle>
    <b:Year>2020</b:Year>
    <b:URL>https://www.dinersclub.at/ueber-uns</b:URL>
    <b:YearAccessed>2020</b:YearAccessed>
    <b:MonthAccessed>November</b:MonthAccessed>
    <b:DayAccessed>02</b:DayAccessed>
    <b:Author>
      <b:Author>
        <b:NameList>
          <b:Person>
            <b:Last>Diners Club</b:Last>
          </b:Person>
        </b:NameList>
      </b:Author>
    </b:Author>
    <b:RefOrder>15</b:RefOrder>
  </b:Source>
  <b:Source>
    <b:Tag>ban20</b:Tag>
    <b:SourceType>InternetSite</b:SourceType>
    <b:Guid>{7FB5013B-739D-43C6-985D-02C08F3213BF}</b:Guid>
    <b:Title>Bankaustria.at</b:Title>
    <b:InternetSiteTitle>Kreditkarten vergleichen &amp; beantragen</b:InternetSiteTitle>
    <b:Year>2020</b:Year>
    <b:URL>https://www.bankaustria.at/kreditkarte-beantragen.jsp</b:URL>
    <b:YearAccessed>2020</b:YearAccessed>
    <b:MonthAccessed>November</b:MonthAccessed>
    <b:DayAccessed>02</b:DayAccessed>
    <b:Author>
      <b:Author>
        <b:NameList>
          <b:Person>
            <b:Last>bankaustria</b:Last>
          </b:Person>
        </b:NameList>
      </b:Author>
    </b:Author>
    <b:RefOrder>16</b:RefOrder>
  </b:Source>
  <b:Source>
    <b:Tag>Reu08</b:Tag>
    <b:SourceType>InternetSite</b:SourceType>
    <b:Guid>{379FA503-F737-4B86-8C30-099D79CDD026}</b:Guid>
    <b:Title>nytimes.com</b:Title>
    <b:InternetSiteTitle>Discover Card Buys Citigroup’s Diners Club</b:InternetSiteTitle>
    <b:Year>2008</b:Year>
    <b:Month>April</b:Month>
    <b:Day>7</b:Day>
    <b:URL>https://www.nytimes.com/2008/04/07/business/worldbusiness/rtcard-web.html</b:URL>
    <b:YearAccessed>2020</b:YearAccessed>
    <b:MonthAccessed>November</b:MonthAccessed>
    <b:DayAccessed>02</b:DayAccessed>
    <b:Author>
      <b:Author>
        <b:NameList>
          <b:Person>
            <b:Last>Reuters</b:Last>
          </b:Person>
        </b:NameList>
      </b:Author>
    </b:Author>
    <b:RefOrder>18</b:RefOrder>
  </b:Source>
  <b:Source>
    <b:Tag>Ame20</b:Tag>
    <b:SourceType>InternetSite</b:SourceType>
    <b:Guid>{78224DF8-2E2A-45CF-96D9-1B6132770D13}</b:Guid>
    <b:Title>americanexpress.com</b:Title>
    <b:InternetSiteTitle>Kreditkarten von American Express</b:InternetSiteTitle>
    <b:Year>2020</b:Year>
    <b:URL>https://www.americanexpress.com/at/kreditkarten/?inav=at_menu_cards_pc_viewcrdinfo</b:URL>
    <b:YearAccessed>2020</b:YearAccessed>
    <b:MonthAccessed>November</b:MonthAccessed>
    <b:DayAccessed>02</b:DayAccessed>
    <b:Author>
      <b:Author>
        <b:NameList>
          <b:Person>
            <b:Last>American Express</b:Last>
          </b:Person>
        </b:NameList>
      </b:Author>
    </b:Author>
    <b:RefOrder>19</b:RefOrder>
  </b:Source>
  <b:Source>
    <b:Tag>Pfl10</b:Tag>
    <b:SourceType>InternetSite</b:SourceType>
    <b:Guid>{8ED82CC3-D61D-407D-95F1-3F7DBDA70FEB}</b:Guid>
    <b:Title>derstandard.at</b:Title>
    <b:InternetSiteTitle>Kleine schwarze Luxuskarte</b:InternetSiteTitle>
    <b:Year>2010</b:Year>
    <b:Month>Juni</b:Month>
    <b:Day>23</b:Day>
    <b:URL>https://www.derstandard.at/story/1276413858873/centurion-kleine-schwarze-luxuskarte</b:URL>
    <b:Author>
      <b:Author>
        <b:NameList>
          <b:Person>
            <b:Last>Pfluger</b:Last>
            <b:First>Bettina</b:First>
          </b:Person>
        </b:NameList>
      </b:Author>
    </b:Author>
    <b:YearAccessed>2020</b:YearAccessed>
    <b:MonthAccessed>November</b:MonthAccessed>
    <b:DayAccessed>02</b:DayAccessed>
    <b:RefOrder>20</b:RefOrder>
  </b:Source>
  <b:Source>
    <b:Tag>Bal19</b:Tag>
    <b:SourceType>InternetSite</b:SourceType>
    <b:Guid>{99A9A6BF-AB84-4387-846A-78022D2AA9B7}</b:Guid>
    <b:Title>businessinsider.de</b:Title>
    <b:InternetSiteTitle>The Centurion ‚black‘ card has a $2,500 annual fee and is invite-only, but you can get most of its benefits with the Amex Platinum</b:InternetSiteTitle>
    <b:Year>2019</b:Year>
    <b:Month>November</b:Month>
    <b:Day>07</b:Day>
    <b:URL>https://www.businessinsider.de/international/benefits-of-the-amex-centurion-black-card/?r=US&amp;IR=T</b:URL>
    <b:YearAccessed>2020</b:YearAccessed>
    <b:MonthAccessed>November</b:MonthAccessed>
    <b:DayAccessed>02</b:DayAccessed>
    <b:Author>
      <b:Author>
        <b:NameList>
          <b:Person>
            <b:Last>Baluch</b:Last>
            <b:First>Anna</b:First>
          </b:Person>
        </b:NameList>
      </b:Author>
    </b:Author>
    <b:RefOrder>21</b:RefOrder>
  </b:Source>
  <b:Source>
    <b:Tag>Sta20</b:Tag>
    <b:SourceType>InternetSite</b:SourceType>
    <b:Guid>{EC356348-4337-4EF6-A1D9-E6BBB9BBBFC5}</b:Guid>
    <b:Title>statista.com</b:Title>
    <b:InternetSiteTitle>Anzahl der ausgegebenen American Express-Kreditkarten in den Jahren von 2012 bis 2019</b:InternetSiteTitle>
    <b:Year>2020</b:Year>
    <b:URL>https://de.statista.com/statistik/daten/studie/475722/umfrage/anzahl-der-ausgegebenen-american-express-kreditkarten/#:~:text=Im%20Jahr%202019%20belief%20sich,Millionen%20davon%20in%20den%20USA.</b:URL>
    <b:YearAccessed>2020</b:YearAccessed>
    <b:MonthAccessed>November</b:MonthAccessed>
    <b:DayAccessed>02</b:DayAccessed>
    <b:Author>
      <b:Author>
        <b:NameList>
          <b:Person>
            <b:Last>Statista Research Department</b:Last>
          </b:Person>
        </b:NameList>
      </b:Author>
    </b:Author>
    <b:RefOrder>22</b:RefOrder>
  </b:Source>
  <b:Source>
    <b:Tag>uni20</b:Tag>
    <b:SourceType>InternetSite</b:SourceType>
    <b:Guid>{5B90B719-A28E-480F-B54B-E4D50BF1287D}</b:Guid>
    <b:Title>Unionpayintl.com</b:Title>
    <b:InternetSiteTitle>Credit Card</b:InternetSiteTitle>
    <b:Year>2020</b:Year>
    <b:URL>http://www.unionpayintl.com/en/servicesProducts/products/unionPayCard/creditCard/</b:URL>
    <b:YearAccessed>2020</b:YearAccessed>
    <b:MonthAccessed>November</b:MonthAccessed>
    <b:DayAccessed>02</b:DayAccessed>
    <b:Author>
      <b:Author>
        <b:NameList>
          <b:Person>
            <b:Last>unionpayintl</b:Last>
          </b:Person>
        </b:NameList>
      </b:Author>
    </b:Author>
    <b:RefOrder>23</b:RefOrder>
  </b:Source>
  <b:Source>
    <b:Tag>uni201</b:Tag>
    <b:SourceType>InternetSite</b:SourceType>
    <b:Guid>{32954FBC-FED7-4844-9683-3C525DAD380C}</b:Guid>
    <b:Title>unionpayintl.com</b:Title>
    <b:InternetSiteTitle>Commercial Card</b:InternetSiteTitle>
    <b:Year>2020</b:Year>
    <b:URL>http://www.unionpayintl.com/commercial/en </b:URL>
    <b:Author>
      <b:Author>
        <b:NameList>
          <b:Person>
            <b:Last>unionpayintl</b:Last>
          </b:Person>
        </b:NameList>
      </b:Author>
    </b:Author>
    <b:YearAccessed>2020</b:YearAccessed>
    <b:MonthAccessed>Novembe</b:MonthAccessed>
    <b:DayAccessed>02</b:DayAccessed>
    <b:RefOrder>24</b:RefOrder>
  </b:Source>
  <b:Source>
    <b:Tag>uni16</b:Tag>
    <b:SourceType>DocumentFromInternetSite</b:SourceType>
    <b:Guid>{E1EF9B61-7CA7-4E1A-87B2-82F87095AD34}</b:Guid>
    <b:Title>unionpayintl</b:Title>
    <b:InternetSiteTitle>Apply For UnionPay Card</b:InternetSiteTitle>
    <b:Year>2016</b:Year>
    <b:URL>http://www.unionpayintl.com/jfimg/2016-44/card_application_en.pdf</b:URL>
    <b:YearAccessed>2020</b:YearAccessed>
    <b:MonthAccessed>November</b:MonthAccessed>
    <b:DayAccessed>02</b:DayAccessed>
    <b:Author>
      <b:Author>
        <b:NameList>
          <b:Person>
            <b:Last>unionpayintl</b:Last>
          </b:Person>
        </b:NameList>
      </b:Author>
    </b:Author>
    <b:RefOrder>25</b:RefOrder>
  </b:Source>
  <b:Source>
    <b:Tag>ITT20</b:Tag>
    <b:SourceType>InternetSite</b:SourceType>
    <b:Guid>{B7B6AFE0-4B66-4A2A-BD7F-78E9F2442ECB}</b:Guid>
    <b:Title>it-times.de</b:Title>
    <b:InternetSiteTitle>PayPal schließt Kooperation mit Wirecard-Partner UnionPay für China</b:InternetSiteTitle>
    <b:Year>2020</b:Year>
    <b:Month>Jänner</b:Month>
    <b:Day>24</b:Day>
    <b:URL>https://www.it-times.de/news/paypal-schliesst-kooperation-mit-wirecard-partner-unionpay-fuer-china-134324/</b:URL>
    <b:YearAccessed>2020</b:YearAccessed>
    <b:MonthAccessed>November</b:MonthAccessed>
    <b:DayAccessed>02</b:DayAccessed>
    <b:Author>
      <b:Author>
        <b:NameList>
          <b:Person>
            <b:Last>IT- Times</b:Last>
          </b:Person>
        </b:NameList>
      </b:Author>
    </b:Author>
    <b:RefOrder>26</b:RefOrder>
  </b:Source>
  <b:Source>
    <b:Tag>hua18</b:Tag>
    <b:SourceType>InternetSite</b:SourceType>
    <b:Guid>{09725B5C-2A92-49E8-A951-FFC2697341AD}</b:Guid>
    <b:Title>huawei.com</b:Title>
    <b:InternetSiteTitle>News</b:InternetSiteTitle>
    <b:Year>2018</b:Year>
    <b:Month>Jänner</b:Month>
    <b:Day>27</b:Day>
    <b:URL>https://www.huawei.com/en/news/2018/1/UnionPay-Huawei-Pay-Roll-Out-Worldwide</b:URL>
    <b:YearAccessed>2020</b:YearAccessed>
    <b:MonthAccessed>November</b:MonthAccessed>
    <b:DayAccessed>02</b:DayAccessed>
    <b:Author>
      <b:Author>
        <b:NameList>
          <b:Person>
            <b:Last>huawei</b:Last>
          </b:Person>
        </b:NameList>
      </b:Author>
    </b:Author>
    <b:RefOrder>27</b:RefOrder>
  </b:Source>
  <b:Source>
    <b:Tag>Die11</b:Tag>
    <b:SourceType>InternetSite</b:SourceType>
    <b:Guid>{080949B1-60A5-4786-ACEE-CC5CB9E7CFF3}</b:Guid>
    <b:Title>die-dk.de</b:Title>
    <b:InternetSiteTitle>Neue Kooperation im Zahlungsverkehr – Die Deutsche Kreditwirtschaft unterzeichnet Rahmenvertrag mit JCB</b:InternetSiteTitle>
    <b:Year>2011</b:Year>
    <b:Month>Oktober</b:Month>
    <b:Day>13</b:Day>
    <b:URL>https://die-dk.de/themen/pressemitteilungen/neue-kooperation-im-zahlungsverkehr-die-deutsche-kreditwirtschaft-unterzeichnet-rahmenvertrag-mit-jcb-f3fd8d/</b:URL>
    <b:YearAccessed>2020</b:YearAccessed>
    <b:MonthAccessed>November</b:MonthAccessed>
    <b:DayAccessed>02</b:DayAccessed>
    <b:Author>
      <b:Author>
        <b:NameList>
          <b:Person>
            <b:Last>Die Deutsche Kreditwirtschaft</b:Last>
          </b:Person>
        </b:NameList>
      </b:Author>
    </b:Author>
    <b:RefOrder>28</b:RefOrder>
  </b:Source>
  <b:Source>
    <b:Tag>oes20</b:Tag>
    <b:SourceType>InternetSite</b:SourceType>
    <b:Guid>{FC63138E-21BD-4675-9984-82FBFB57CEC2}</b:Guid>
    <b:Title>oesterreich.gv.at</b:Title>
    <b:InternetSiteTitle>Bankomatkarte</b:InternetSiteTitle>
    <b:Year>2020</b:Year>
    <b:Month>Jänner</b:Month>
    <b:Day>01</b:Day>
    <b:URL>https://www.oesterreich.gv.at/themen/steuern_und_finanzen/bankgeschaefte/Seite.750270.html</b:URL>
    <b:YearAccessed>2020</b:YearAccessed>
    <b:MonthAccessed>November</b:MonthAccessed>
    <b:DayAccessed>02</b:DayAccessed>
    <b:Author>
      <b:Author>
        <b:NameList>
          <b:Person>
            <b:Last>oesterreich.gv.at-Redaktion</b:Last>
          </b:Person>
        </b:NameList>
      </b:Author>
    </b:Author>
    <b:RefOrder>29</b:RefOrder>
  </b:Source>
  <b:Source>
    <b:Tag>Ing20</b:Tag>
    <b:SourceType>InternetSite</b:SourceType>
    <b:Guid>{F35749B4-BBB3-4FD7-98BE-242C071F2A32}</b:Guid>
    <b:Title>Ing.lu</b:Title>
    <b:InternetSiteTitle>Länder, die die V Pay-Karte akzeptieren</b:InternetSiteTitle>
    <b:Year>2020</b:Year>
    <b:URL>https://www.ing.lu/webing/content/siteing/de/Individuals/our-solutions-/Pay/products/Debit_cards/v-pay-countries.html</b:URL>
    <b:YearAccessed>2020</b:YearAccessed>
    <b:MonthAccessed>November</b:MonthAccessed>
    <b:DayAccessed>04</b:DayAccessed>
    <b:Author>
      <b:Author>
        <b:NameList>
          <b:Person>
            <b:Last>Ing</b:Last>
          </b:Person>
        </b:NameList>
      </b:Author>
    </b:Author>
    <b:RefOrder>30</b:RefOrder>
  </b:Source>
  <b:Source>
    <b:Tag>oes201</b:Tag>
    <b:SourceType>InternetSite</b:SourceType>
    <b:Guid>{29E6C0B8-E908-41A7-A6F5-E614017822B0}</b:Guid>
    <b:Title>oesterreich.gv.at</b:Title>
    <b:InternetSiteTitle>PayPass/NFC-Kontaktlos – das kontaktlose Bezahlen</b:InternetSiteTitle>
    <b:Year>2020</b:Year>
    <b:Month>Jänner</b:Month>
    <b:Day>01</b:Day>
    <b:URL>https://www.oesterreich.gv.at/themen/steuern_und_finanzen/bankgeschaefte/Seite.750281.html</b:URL>
    <b:YearAccessed>2020</b:YearAccessed>
    <b:MonthAccessed>November</b:MonthAccessed>
    <b:DayAccessed>04</b:DayAccessed>
    <b:Author>
      <b:Author>
        <b:NameList>
          <b:Person>
            <b:Last>oesterreich.gv.at-Redaktion</b:Last>
          </b:Person>
        </b:NameList>
      </b:Author>
    </b:Author>
    <b:RefOrder>31</b:RefOrder>
  </b:Source>
  <b:Source>
    <b:Tag>Den20</b:Tag>
    <b:SourceType>InternetSite</b:SourceType>
    <b:Guid>{9B09EA4A-F90C-4504-9B70-A8BD64B14E5A}</b:Guid>
    <b:Title>denizbank.at</b:Title>
    <b:InternetSiteTitle>Geld wechseln bei der DenizBank</b:InternetSiteTitle>
    <b:Year>2020</b:Year>
    <b:URL>https://www.denizbank.at/at/Privatkunden/Geldwechsel</b:URL>
    <b:Author>
      <b:Author>
        <b:NameList>
          <b:Person>
            <b:Last>DenizBank</b:Last>
          </b:Person>
        </b:NameList>
      </b:Author>
    </b:Author>
    <b:YearAccessed>2020</b:YearAccessed>
    <b:MonthAccessed>November</b:MonthAccessed>
    <b:DayAccessed>05</b:DayAccessed>
    <b:RefOrder>32</b:RefOrder>
  </b:Source>
  <b:Source>
    <b:Tag>Ban20</b:Tag>
    <b:SourceType>InternetSite</b:SourceType>
    <b:Guid>{79A5527F-F3DF-4A6F-8200-489C7A3B5C71}</b:Guid>
    <b:Title>schelhammer.at</b:Title>
    <b:InternetSiteTitle>Aktuelles Kursblatt Valuten</b:InternetSiteTitle>
    <b:Year>2020</b:Year>
    <b:URL>https://schelhammer.at/service/gold-edelmetalle-and-valuten/valutenkurse/</b:URL>
    <b:YearAccessed>2020</b:YearAccessed>
    <b:MonthAccessed>November</b:MonthAccessed>
    <b:DayAccessed>06</b:DayAccessed>
    <b:Author>
      <b:Author>
        <b:NameList>
          <b:Person>
            <b:Last>Bankhaus Schelhammer &amp; Schattera </b:Last>
          </b:Person>
        </b:NameList>
      </b:Author>
    </b:Author>
    <b:RefOrder>33</b:RefOrder>
  </b:Source>
  <b:Source>
    <b:Tag>Baw20</b:Tag>
    <b:SourceType>InternetSite</b:SourceType>
    <b:Guid>{F1A69FF2-EC31-4C67-81B7-E6777788A9FB}</b:Guid>
    <b:Title>bawagpsk.com</b:Title>
    <b:InternetSiteTitle>Wechselkursrechner</b:InternetSiteTitle>
    <b:Year>2020</b:Year>
    <b:URL>https://www.bawagpsk.com/BAWAGPSK/PK/services/Rechner/277234/ueb-wechselkursrechner.html</b:URL>
    <b:YearAccessed>2020</b:YearAccessed>
    <b:MonthAccessed>November</b:MonthAccessed>
    <b:DayAccessed>09</b:DayAccessed>
    <b:Author>
      <b:Author>
        <b:NameList>
          <b:Person>
            <b:Last>Bawagpsk</b:Last>
          </b:Person>
        </b:NameList>
      </b:Author>
    </b:Author>
    <b:RefOrder>58</b:RefOrder>
  </b:Source>
  <b:Source>
    <b:Tag>evz20</b:Tag>
    <b:SourceType>InternetSite</b:SourceType>
    <b:Guid>{26178549-CDEB-40F7-8C96-C3F28A0D12EC}</b:Guid>
    <b:Title>evz.de</b:Title>
    <b:InternetSiteTitle>Bargeld-Obergrenzen in der EU</b:InternetSiteTitle>
    <b:Year>2020</b:Year>
    <b:Month>Jänner</b:Month>
    <b:Day>09</b:Day>
    <b:URL>https://www.evz.de/finanzen-versicherungen/hoechstgrenzen-bargeldzahlung.html</b:URL>
    <b:YearAccessed>2020</b:YearAccessed>
    <b:MonthAccessed>November</b:MonthAccessed>
    <b:DayAccessed>09</b:DayAccessed>
    <b:Author>
      <b:Author>
        <b:NameList>
          <b:Person>
            <b:Last>evz</b:Last>
          </b:Person>
        </b:NameList>
      </b:Author>
    </b:Author>
    <b:RefOrder>34</b:RefOrder>
  </b:Source>
  <b:Source>
    <b:Tag>car20</b:Tag>
    <b:SourceType>InternetSite</b:SourceType>
    <b:Guid>{3736A2C0-A774-4F3A-8900-8E5E38EA6CA2}</b:Guid>
    <b:Title>cardcomplete.com</b:Title>
    <b:InternetSiteTitle>Dynamic Currency Conversion</b:InternetSiteTitle>
    <b:Year>2020</b:Year>
    <b:URL>https://www.cardcomplete.com/fuer-unternehmen/services/dynamic-currency-conversion/</b:URL>
    <b:YearAccessed>2020</b:YearAccessed>
    <b:MonthAccessed>November</b:MonthAccessed>
    <b:DayAccessed>09</b:DayAccessed>
    <b:Author>
      <b:Author>
        <b:NameList>
          <b:Person>
            <b:Last>cardcomplete</b:Last>
          </b:Person>
        </b:NameList>
      </b:Author>
    </b:Author>
    <b:RefOrder>35</b:RefOrder>
  </b:Source>
  <b:Source>
    <b:Tag>din18</b:Tag>
    <b:SourceType>InternetSite</b:SourceType>
    <b:Guid>{EF2EA3EC-0063-4BA0-BEDA-B36407A487AB}</b:Guid>
    <b:Title>dinersclub.at</b:Title>
    <b:InternetSiteTitle>Allgemeine Geschäftsbedingungen</b:InternetSiteTitle>
    <b:Year>2018</b:Year>
    <b:Month>August</b:Month>
    <b:Day>15</b:Day>
    <b:URL>https://www.dinersclub.at/allgemeine-geschaeftsbedingungen</b:URL>
    <b:YearAccessed>2020</b:YearAccessed>
    <b:MonthAccessed>November</b:MonthAccessed>
    <b:DayAccessed>10</b:DayAccessed>
    <b:Author>
      <b:Author>
        <b:NameList>
          <b:Person>
            <b:Last>dinersclub</b:Last>
          </b:Person>
        </b:NameList>
      </b:Author>
    </b:Author>
    <b:RefOrder>36</b:RefOrder>
  </b:Source>
  <b:Source>
    <b:Tag>pay20</b:Tag>
    <b:SourceType>InternetSite</b:SourceType>
    <b:Guid>{71C454D6-7FCB-4D4B-BCA4-F0092EF9318D}</b:Guid>
    <b:Title>paylife.at</b:Title>
    <b:InternetSiteTitle>Fremdwährungskurse</b:InternetSiteTitle>
    <b:Year>2020</b:Year>
    <b:URL>https://www.paylife.at/paylife/service/faq/online-currency</b:URL>
    <b:YearAccessed>2020</b:YearAccessed>
    <b:MonthAccessed>November</b:MonthAccessed>
    <b:DayAccessed>09</b:DayAccessed>
    <b:Author>
      <b:Author>
        <b:NameList>
          <b:Person>
            <b:Last>paylife</b:Last>
          </b:Person>
        </b:NameList>
      </b:Author>
    </b:Author>
    <b:RefOrder>37</b:RefOrder>
  </b:Source>
  <b:Source>
    <b:Tag>pay201</b:Tag>
    <b:SourceType>InternetSite</b:SourceType>
    <b:Guid>{6CA605FA-F2D2-4C05-82B2-E29CDE01CB61}</b:Guid>
    <b:Title>paylife.at</b:Title>
    <b:InternetSiteTitle>Die PayLife Gold Karte</b:InternetSiteTitle>
    <b:Year>2020</b:Year>
    <b:URL>https://www.paylife.at/paylife/private/credit-cards/products/436918/gold.html</b:URL>
    <b:YearAccessed>2020</b:YearAccessed>
    <b:MonthAccessed>November</b:MonthAccessed>
    <b:DayAccessed>12</b:DayAccessed>
    <b:Author>
      <b:Author>
        <b:NameList>
          <b:Person>
            <b:Last>paylife</b:Last>
          </b:Person>
        </b:NameList>
      </b:Author>
    </b:Author>
    <b:RefOrder>38</b:RefOrder>
  </b:Source>
  <b:Source>
    <b:Tag>Ame19</b:Tag>
    <b:SourceType>DocumentFromInternetSite</b:SourceType>
    <b:Guid>{67E8EEF2-6141-4C1F-9F63-787B52D31900}</b:Guid>
    <b:Title>Americanexpress.com</b:Title>
    <b:InternetSiteTitle>Amex_AT_Green_VS_PL_Verzeichnis.pdf</b:InternetSiteTitle>
    <b:Year>2019</b:Year>
    <b:Month>März</b:Month>
    <b:URL>https://www.americanexpress.com/content/dam/amex/at/legal/Amex_AT_Green_VS_PL_Verzeichnis.pdf</b:URL>
    <b:YearAccessed>2020</b:YearAccessed>
    <b:MonthAccessed>November</b:MonthAccessed>
    <b:DayAccessed>12</b:DayAccessed>
    <b:Author>
      <b:Author>
        <b:NameList>
          <b:Person>
            <b:Last>American Express</b:Last>
          </b:Person>
        </b:NameList>
      </b:Author>
    </b:Author>
    <b:RefOrder>39</b:RefOrder>
  </b:Source>
  <b:Source>
    <b:Tag>fre20</b:Tag>
    <b:SourceType>InternetSite</b:SourceType>
    <b:Guid>{F0DBA733-E5E6-4623-9D97-7A88E909C2F4}</b:Guid>
    <b:Title>free.at</b:Title>
    <b:InternetSiteTitle>Preisverzeichnis</b:InternetSiteTitle>
    <b:Year>2020</b:Year>
    <b:Month>April</b:Month>
    <b:URL>https://www.free.at/</b:URL>
    <b:YearAccessed>2020</b:YearAccessed>
    <b:MonthAccessed>November</b:MonthAccessed>
    <b:DayAccessed>12</b:DayAccessed>
    <b:Author>
      <b:Author>
        <b:NameList>
          <b:Person>
            <b:Last>free</b:Last>
          </b:Person>
        </b:NameList>
      </b:Author>
    </b:Author>
    <b:RefOrder>40</b:RefOrder>
  </b:Source>
  <b:Source>
    <b:Tag>N2620</b:Tag>
    <b:SourceType>InternetSite</b:SourceType>
    <b:Guid>{288C6DF5-50D0-4E52-8369-696EA1583679}</b:Guid>
    <b:Title>support.n26.com</b:Title>
    <b:InternetSiteTitle>Warum wurde mir eine Geldautomatengebühr berechnet?</b:InternetSiteTitle>
    <b:Year>2020</b:Year>
    <b:URL>https://support.n26.com/de-de/zahlungen-ueberweisungen-und-abhebungen/abhebungen/warum-wurde-mir-eine-geldautomatengebuhr-berechnet</b:URL>
    <b:YearAccessed>2020</b:YearAccessed>
    <b:MonthAccessed>November</b:MonthAccessed>
    <b:DayAccessed>12</b:DayAccessed>
    <b:Author>
      <b:Author>
        <b:NameList>
          <b:Person>
            <b:Last>N26</b:Last>
          </b:Person>
        </b:NameList>
      </b:Author>
    </b:Author>
    <b:RefOrder>43</b:RefOrder>
  </b:Source>
  <b:Source>
    <b:Tag>N26201</b:Tag>
    <b:SourceType>DocumentFromInternetSite</b:SourceType>
    <b:Guid>{5FA98878-E25E-401A-99A3-52E758F0CCE2}</b:Guid>
    <b:Title>docs.n26.com</b:Title>
    <b:InternetSiteTitle>Preisliste für alle Kunden mit ursprünglicher</b:InternetSiteTitle>
    <b:Year>2020</b:Year>
    <b:Month>November</b:Month>
    <b:Day>24</b:Day>
    <b:URL>https://docs.n26.com/legal/01+DE/01+Account/de/13account-pricelist-de.pdf</b:URL>
    <b:YearAccessed>2020</b:YearAccessed>
    <b:MonthAccessed>November</b:MonthAccessed>
    <b:DayAccessed>14</b:DayAccessed>
    <b:Author>
      <b:Author>
        <b:NameList>
          <b:Person>
            <b:Last>N26</b:Last>
          </b:Person>
        </b:NameList>
      </b:Author>
    </b:Author>
    <b:RefOrder>44</b:RefOrder>
  </b:Source>
  <b:Source>
    <b:Tag>rev20</b:Tag>
    <b:SourceType>InternetSite</b:SourceType>
    <b:Guid>{92BB1BA5-F0DA-4DFA-A933-F139B07EA400}</b:Guid>
    <b:Title>revolut.com</b:Title>
    <b:InternetSiteTitle>Can I choose between Visa and Mastercard?</b:InternetSiteTitle>
    <b:Year>2020</b:Year>
    <b:URL>https://www.revolut.com/de-AT/help/durchfuhren-von-zahlungen/eine-karte-bestellen/habe-ich-die-wahl-zwischen-visa-und-mastercard</b:URL>
    <b:YearAccessed>2020</b:YearAccessed>
    <b:MonthAccessed>November</b:MonthAccessed>
    <b:DayAccessed>14</b:DayAccessed>
    <b:Author>
      <b:Author>
        <b:NameList>
          <b:Person>
            <b:Last>revolut</b:Last>
          </b:Person>
        </b:NameList>
      </b:Author>
    </b:Author>
    <b:RefOrder>45</b:RefOrder>
  </b:Source>
  <b:Source>
    <b:Tag>Car20</b:Tag>
    <b:SourceType>InternetSite</b:SourceType>
    <b:Guid>{FFC53F4F-BF47-449E-96A8-6B81770E4293}</b:Guid>
    <b:Title>computerbild.de</b:Title>
    <b:InternetSiteTitle>Revolut: Änderungen bei Limits und Gebühren</b:InternetSiteTitle>
    <b:Year>2020</b:Year>
    <b:Month>Juni</b:Month>
    <b:Day>11</b:Day>
    <b:URL>https://www.computerbild.de/artikel/cb-News-Finanzen-Revolut-aenderungen-Limits-Gebuehren-26336345.html</b:URL>
    <b:YearAccessed>2020</b:YearAccessed>
    <b:MonthAccessed>November</b:MonthAccessed>
    <b:DayAccessed>14</b:DayAccessed>
    <b:Author>
      <b:Author>
        <b:NameList>
          <b:Person>
            <b:Last>Carisen</b:Last>
            <b:First>Janina</b:First>
          </b:Person>
        </b:NameList>
      </b:Author>
    </b:Author>
    <b:RefOrder>46</b:RefOrder>
  </b:Source>
  <b:Source>
    <b:Tag>rev201</b:Tag>
    <b:SourceType>InternetSite</b:SourceType>
    <b:Guid>{2C07242D-D826-4DB8-9DF7-2AF85960D381}</b:Guid>
    <b:Title>revolut.com</b:Title>
    <b:InternetSiteTitle>Personal Fees</b:InternetSiteTitle>
    <b:Year>2020</b:Year>
    <b:Month>Jänner</b:Month>
    <b:Day>1</b:Day>
    <b:URL>https://www.revolut.com/legal/fees</b:URL>
    <b:YearAccessed>2020</b:YearAccessed>
    <b:MonthAccessed>November</b:MonthAccessed>
    <b:DayAccessed>14</b:DayAccessed>
    <b:Author>
      <b:Author>
        <b:NameList>
          <b:Person>
            <b:Last>revolut</b:Last>
          </b:Person>
        </b:NameList>
      </b:Author>
    </b:Author>
    <b:RefOrder>47</b:RefOrder>
  </b:Source>
  <b:Source>
    <b:Tag>rev202</b:Tag>
    <b:SourceType>InternetSite</b:SourceType>
    <b:Guid>{9FB200B9-E1A2-45DB-A6DF-883567675DF2}</b:Guid>
    <b:Title>revolut.com</b:Title>
    <b:InternetSiteTitle>Our Pricing Plan</b:InternetSiteTitle>
    <b:Year>2020</b:Year>
    <b:URL>https://www.revolut.com/en-AT/our-pricing-plans</b:URL>
    <b:YearAccessed>2020</b:YearAccessed>
    <b:MonthAccessed>November</b:MonthAccessed>
    <b:DayAccessed>15</b:DayAccessed>
    <b:Author>
      <b:Author>
        <b:NameList>
          <b:Person>
            <b:Last>revolut</b:Last>
          </b:Person>
        </b:NameList>
      </b:Author>
    </b:Author>
    <b:RefOrder>48</b:RefOrder>
  </b:Source>
  <b:Source>
    <b:Tag>rev203</b:Tag>
    <b:SourceType>InternetSite</b:SourceType>
    <b:Guid>{290339BA-D586-49B8-B0CA-F1D878ED7808}</b:Guid>
    <b:Title>revolut.com</b:Title>
    <b:InternetSiteTitle>Business</b:InternetSiteTitle>
    <b:Year>2020</b:Year>
    <b:URL>https://www.revolut.com/en-AT/business/business-account-plans</b:URL>
    <b:YearAccessed>2020</b:YearAccessed>
    <b:MonthAccessed>November</b:MonthAccessed>
    <b:DayAccessed>15</b:DayAccessed>
    <b:Author>
      <b:Author>
        <b:NameList>
          <b:Person>
            <b:Last>revolut</b:Last>
          </b:Person>
        </b:NameList>
      </b:Author>
    </b:Author>
    <b:RefOrder>49</b:RefOrder>
  </b:Source>
  <b:Source>
    <b:Tag>Tra20</b:Tag>
    <b:SourceType>InternetSite</b:SourceType>
    <b:Guid>{62462C8D-53AB-43EE-B4D3-1483AD1A846F}</b:Guid>
    <b:Title>Transferwise.com</b:Title>
    <b:InternetSiteTitle>Transferwise fees</b:InternetSiteTitle>
    <b:Year>2020</b:Year>
    <b:URL>https://transferwise.com/gb/pricing/send-money?source=GBP&amp;target=EUR&amp;payInMethod=BANK_TRANSFER&amp;sourceAmount=1000</b:URL>
    <b:Author>
      <b:Author>
        <b:NameList>
          <b:Person>
            <b:Last>Transferwise</b:Last>
          </b:Person>
        </b:NameList>
      </b:Author>
    </b:Author>
    <b:YearAccessed>2020</b:YearAccessed>
    <b:MonthAccessed>November</b:MonthAccessed>
    <b:DayAccessed>18</b:DayAccessed>
    <b:RefOrder>50</b:RefOrder>
  </b:Source>
  <b:Source>
    <b:Tag>Tra201</b:Tag>
    <b:SourceType>InternetSite</b:SourceType>
    <b:Guid>{E49C07D6-C049-4BB4-B981-7230ECF38DDB}</b:Guid>
    <b:Title>transferwise.com</b:Title>
    <b:InternetSiteTitle>Was ist ein garantierter Wechselkurs?</b:InternetSiteTitle>
    <b:Year>2020</b:Year>
    <b:URL>https://transferwise.com/de/help/articles/2448203/was-ist-ein-garantierter-wechselkurs</b:URL>
    <b:YearAccessed>2020</b:YearAccessed>
    <b:MonthAccessed>November</b:MonthAccessed>
    <b:DayAccessed>18</b:DayAccessed>
    <b:Author>
      <b:Author>
        <b:NameList>
          <b:Person>
            <b:Last>Transferwise</b:Last>
          </b:Person>
        </b:NameList>
      </b:Author>
    </b:Author>
    <b:RefOrder>51</b:RefOrder>
  </b:Source>
  <b:Source>
    <b:Tag>Tra202</b:Tag>
    <b:SourceType>InternetSite</b:SourceType>
    <b:Guid>{65F2965F-4BE2-4AAF-9605-707E23A9DF2E}</b:Guid>
    <b:Title>transferwise.com</b:Title>
    <b:InternetSiteTitle>Was ist mit dem "echten" Wechselkurs gemeint?</b:InternetSiteTitle>
    <b:Year>2020</b:Year>
    <b:URL>https://transferwise.com/de/help/articles/2932395/was-ist-mit-dem-echten-wechselkurs-gemeint</b:URL>
    <b:YearAccessed>2020</b:YearAccessed>
    <b:MonthAccessed>November</b:MonthAccessed>
    <b:DayAccessed>18</b:DayAccessed>
    <b:Author>
      <b:Author>
        <b:NameList>
          <b:Person>
            <b:Last>Transferwise</b:Last>
          </b:Person>
        </b:NameList>
      </b:Author>
    </b:Author>
    <b:RefOrder>52</b:RefOrder>
  </b:Source>
  <b:Source>
    <b:Tag>tra20</b:Tag>
    <b:SourceType>InternetSite</b:SourceType>
    <b:Guid>{A782C193-2A4B-49A9-AE1B-F88F74F0EACA}</b:Guid>
    <b:Title>transferwise.com</b:Title>
    <b:InternetSiteTitle>Was ist der EZB-Wechselkurs?</b:InternetSiteTitle>
    <b:Year>2020</b:Year>
    <b:URL>https://transferwise.com/de/help/articles/2978052/was-ist-der-ezb-wechselkurs</b:URL>
    <b:Author>
      <b:Author>
        <b:NameList>
          <b:Person>
            <b:Last>transferwise</b:Last>
          </b:Person>
        </b:NameList>
      </b:Author>
    </b:Author>
    <b:YearAccessed>2020</b:YearAccessed>
    <b:MonthAccessed>November</b:MonthAccessed>
    <b:DayAccessed>18</b:DayAccessed>
    <b:RefOrder>53</b:RefOrder>
  </b:Source>
  <b:Source>
    <b:Tag>Mor20</b:Tag>
    <b:SourceType>InternetSite</b:SourceType>
    <b:Guid>{AC1200B7-38E8-4A6B-88F5-18DCD8186BEC}</b:Guid>
    <b:Title>transferwise.com</b:Title>
    <b:InternetSiteTitle>Ein Update zu deinem Multi-Währungs-Konto</b:InternetSiteTitle>
    <b:Year>2020</b:Year>
    <b:Month>Oktober</b:Month>
    <b:Day>19</b:Day>
    <b:URL>https://transferwise.com/de/blog/gute-nachrichten-uber-die-gebuhren-deines-multi-wahrungs-kontos</b:URL>
    <b:Author>
      <b:Author>
        <b:NameList>
          <b:Person>
            <b:Last>Morales</b:Last>
            <b:First>Felipe</b:First>
          </b:Person>
        </b:NameList>
      </b:Author>
    </b:Author>
    <b:YearAccessed>2020</b:YearAccessed>
    <b:MonthAccessed>November</b:MonthAccessed>
    <b:DayAccessed>18</b:DayAccessed>
    <b:RefOrder>54</b:RefOrder>
  </b:Source>
  <b:Source>
    <b:Tag>Tra203</b:Tag>
    <b:SourceType>InternetSite</b:SourceType>
    <b:Guid>{514E56B9-55F0-4AF7-994A-A981D070F172}</b:Guid>
    <b:Title>transferwise.com</b:Title>
    <b:InternetSiteTitle>Wie viel kostet es, Bargeld abzuheben?</b:InternetSiteTitle>
    <b:Year>2020</b:Year>
    <b:URL>https://transferwise.com/de/help/articles/2935769/wie-viel-kostet-es-bargeld-abzuheben</b:URL>
    <b:Author>
      <b:Author>
        <b:NameList>
          <b:Person>
            <b:Last>Transferwise</b:Last>
          </b:Person>
        </b:NameList>
      </b:Author>
    </b:Author>
    <b:YearAccessed>2020</b:YearAccessed>
    <b:MonthAccessed>November</b:MonthAccessed>
    <b:DayAccessed>18</b:DayAccessed>
    <b:RefOrder>55</b:RefOrder>
  </b:Source>
  <b:Source>
    <b:Tag>tra201</b:Tag>
    <b:SourceType>InternetSite</b:SourceType>
    <b:Guid>{D55065A8-8B04-45C1-9892-D424E6AED691}</b:Guid>
    <b:Title>transferwise.com</b:Title>
    <b:InternetSiteTitle>Für meine Abhebung wurde ein schlechterer Wechselkurs verwendet</b:InternetSiteTitle>
    <b:Year>2020</b:Year>
    <b:URL>https://transferwise.com/de/help/articles/2977949/fur-meine-abhebung-wurde-ein-schlechterer-wechselkurs-verwendet</b:URL>
    <b:Author>
      <b:Author>
        <b:NameList>
          <b:Person>
            <b:Last>transferwise</b:Last>
          </b:Person>
        </b:NameList>
      </b:Author>
    </b:Author>
    <b:YearAccessed>2020</b:YearAccessed>
    <b:MonthAccessed>November</b:MonthAccessed>
    <b:DayAccessed>18</b:DayAccessed>
    <b:RefOrder>56</b:RefOrder>
  </b:Source>
  <b:Source>
    <b:Tag>tra202</b:Tag>
    <b:SourceType>InternetSite</b:SourceType>
    <b:Guid>{0C4AD98C-B86F-43D5-A647-80F6EFCF3085}</b:Guid>
    <b:Title>transferwise.com</b:Title>
    <b:InternetSiteTitle>Acceptable Use Policy</b:InternetSiteTitle>
    <b:Year>2020</b:Year>
    <b:Month>Juli</b:Month>
    <b:Day>15</b:Day>
    <b:URL>https://transferwise.com/gb/legal/acceptable-use-policy-eea</b:URL>
    <b:Author>
      <b:Author>
        <b:NameList>
          <b:Person>
            <b:Last>transferwise</b:Last>
          </b:Person>
        </b:NameList>
      </b:Author>
    </b:Author>
    <b:YearAccessed>20</b:YearAccessed>
    <b:MonthAccessed>November</b:MonthAccessed>
    <b:DayAccessed>18</b:DayAccessed>
    <b:RefOrder>57</b:RefOrder>
  </b:Source>
  <b:Source>
    <b:Tag>Sta201</b:Tag>
    <b:SourceType>InternetSite</b:SourceType>
    <b:Guid>{FEEF5C03-87B2-4FF6-B338-D60CE3E16831}</b:Guid>
    <b:Title>statista.com</b:Title>
    <b:InternetSiteTitle>Umsatz von MasterCard in den Jahren von 2009 bis 2019</b:InternetSiteTitle>
    <b:Year>2020</b:Year>
    <b:Month>April</b:Month>
    <b:URL>https://de.statista.com/statistik/daten/studie/348436/umfrage/umsatz-von-mastercard/#:~:text=MasterCard%20Inc.,weltweit%20gr%C3%B6%C3%9Ften%20und%20bekanntesten%20Kreditkartengesellschaften.&amp;text=Im%20Jahr%202019%20konnte%20MasterCard,9%20Milliarden%20US%</b:URL>
    <b:Author>
      <b:Author>
        <b:NameList>
          <b:Person>
            <b:Last>Statista Research Department</b:Last>
          </b:Person>
        </b:NameList>
      </b:Author>
    </b:Author>
    <b:YearAccessed>2020</b:YearAccessed>
    <b:MonthAccessed>November</b:MonthAccessed>
    <b:DayAccessed>8</b:DayAccessed>
    <b:RefOrder>7</b:RefOrder>
  </b:Source>
  <b:Source>
    <b:Tag>Baw201</b:Tag>
    <b:SourceType>InternetSite</b:SourceType>
    <b:Guid>{8746B6CD-E84D-41B1-9781-F412822B4B96}</b:Guid>
    <b:Title>Bawagpsk.com</b:Title>
    <b:InternetSiteTitle>Geldbehebung im Ausland</b:InternetSiteTitle>
    <b:Year>2020</b:Year>
    <b:URL>https://www.bawagpsk.com/BAWAGPSK/PK/services/zahlungsverkehr/120256/geldbehebung-im-ausland.html</b:URL>
    <b:Author>
      <b:Author>
        <b:NameList>
          <b:Person>
            <b:Last>Bawag</b:Last>
          </b:Person>
        </b:NameList>
      </b:Author>
    </b:Author>
    <b:YearAccessed>2020</b:YearAccessed>
    <b:MonthAccessed>November</b:MonthAccessed>
    <b:DayAccessed>15</b:DayAccessed>
    <b:RefOrder>41</b:RefOrder>
  </b:Source>
  <b:Source>
    <b:Tag>Baw</b:Tag>
    <b:SourceType>InternetSite</b:SourceType>
    <b:Guid>{9BF2CCF8-5F9B-4BA7-B68C-E238D0B1379A}</b:Guid>
    <b:Title>Bawagpsk.com</b:Title>
    <b:URL>https://www.bawagpsk.com/BAWAGPSK/PK/Karte/426952/kreditkarte-gold.html</b:URL>
    <b:InternetSiteTitle>Kreditkarte GOLD_EB</b:InternetSiteTitle>
    <b:Year>2020</b:Year>
    <b:Author>
      <b:Author>
        <b:NameList>
          <b:Person>
            <b:Last>Bawag</b:Last>
          </b:Person>
        </b:NameList>
      </b:Author>
    </b:Author>
    <b:YearAccessed>2020</b:YearAccessed>
    <b:MonthAccessed>November</b:MonthAccessed>
    <b:DayAccessed>16</b:DayAccessed>
    <b:RefOrder>42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51E3A0-660D-47DF-AFED-36F92D47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10861</Words>
  <Characters>68431</Characters>
  <Application>Microsoft Office Word</Application>
  <DocSecurity>0</DocSecurity>
  <Lines>570</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Vergleich und kritische evaluierung der verrechneten kosten beim bezahlen über nfc mit kreditkarten und bankomatkarten anstatt mit bargeld</vt:lpstr>
      <vt:lpstr>Reflexionsarbeit zum Unternehmensplanbeispiel</vt:lpstr>
    </vt:vector>
  </TitlesOfParts>
  <Company>Seminar aus BIS                                     LV- Nummer 0100                                  ao. Univ. Prof. Dr. Rony G. Flatscher</Company>
  <LinksUpToDate>false</LinksUpToDate>
  <CharactersWithSpaces>79134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Vergleich und kritische evaluierung der verrechneten kosten beim bezahlen über nfc mit kreditkarten und bankomatkarten anstatt mit bargeld</dc:title>
  <dc:subject>Unternehmensplanbeispiel</dc:subject>
  <dc:creator>Marko Dzigumovic/ 01554137      Wien am 05.01.2021</dc:creator>
  <cp:lastModifiedBy>Dzigumovic, Marko</cp:lastModifiedBy>
  <cp:revision>202</cp:revision>
  <cp:lastPrinted>2021-01-05T11:11:00Z</cp:lastPrinted>
  <dcterms:created xsi:type="dcterms:W3CDTF">2018-10-29T00:22:00Z</dcterms:created>
  <dcterms:modified xsi:type="dcterms:W3CDTF">2021-01-05T11:11:00Z</dcterms:modified>
</cp:coreProperties>
</file>