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24437" w14:textId="254A3C58" w:rsidR="003E435D" w:rsidRPr="003E435D" w:rsidRDefault="003E435D" w:rsidP="003E435D">
      <w:pPr>
        <w:jc w:val="center"/>
        <w:rPr>
          <w:b/>
        </w:rPr>
      </w:pPr>
      <w:r w:rsidRPr="003E435D">
        <w:rPr>
          <w:b/>
        </w:rPr>
        <w:t>AI, Data Analytics &amp; Automated Decision Making Track</w:t>
      </w:r>
    </w:p>
    <w:p w14:paraId="6539388D" w14:textId="3155BC4A" w:rsidR="003E435D" w:rsidRDefault="003E435D" w:rsidP="00B953AD"/>
    <w:p w14:paraId="49C38777" w14:textId="77777777" w:rsidR="009064B8" w:rsidRPr="009064B8" w:rsidRDefault="009064B8" w:rsidP="00906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szCs w:val="20"/>
          <w:lang w:eastAsia="en-GB"/>
        </w:rPr>
      </w:pPr>
      <w:r w:rsidRPr="009064B8">
        <w:rPr>
          <w:rFonts w:eastAsia="Times New Roman" w:cstheme="minorHAnsi"/>
          <w:b/>
          <w:bCs/>
          <w:szCs w:val="20"/>
          <w:lang w:eastAsia="en-GB"/>
        </w:rPr>
        <w:t>EGOV2019 – Joint conference EGOV-</w:t>
      </w:r>
      <w:proofErr w:type="spellStart"/>
      <w:r w:rsidRPr="009064B8">
        <w:rPr>
          <w:rFonts w:eastAsia="Times New Roman" w:cstheme="minorHAnsi"/>
          <w:b/>
          <w:bCs/>
          <w:szCs w:val="20"/>
          <w:lang w:eastAsia="en-GB"/>
        </w:rPr>
        <w:t>CeDEM</w:t>
      </w:r>
      <w:proofErr w:type="spellEnd"/>
      <w:r w:rsidRPr="009064B8">
        <w:rPr>
          <w:rFonts w:eastAsia="Times New Roman" w:cstheme="minorHAnsi"/>
          <w:b/>
          <w:bCs/>
          <w:szCs w:val="20"/>
          <w:lang w:eastAsia="en-GB"/>
        </w:rPr>
        <w:t>-EPART 2019</w:t>
      </w:r>
    </w:p>
    <w:p w14:paraId="6D30B2F3" w14:textId="77777777" w:rsidR="009064B8" w:rsidRPr="009064B8" w:rsidRDefault="009064B8" w:rsidP="009064B8">
      <w:pPr>
        <w:shd w:val="clear" w:color="auto" w:fill="FFFFFF"/>
        <w:spacing w:after="135" w:line="240" w:lineRule="auto"/>
        <w:jc w:val="center"/>
        <w:rPr>
          <w:rFonts w:eastAsia="Times New Roman" w:cstheme="minorHAnsi"/>
          <w:szCs w:val="20"/>
          <w:lang w:eastAsia="en-GB"/>
        </w:rPr>
      </w:pPr>
      <w:r w:rsidRPr="009064B8">
        <w:rPr>
          <w:rFonts w:eastAsia="Times New Roman" w:cstheme="minorHAnsi"/>
          <w:szCs w:val="20"/>
          <w:lang w:eastAsia="en-GB"/>
        </w:rPr>
        <w:t xml:space="preserve">University of </w:t>
      </w:r>
      <w:proofErr w:type="spellStart"/>
      <w:r w:rsidRPr="009064B8">
        <w:rPr>
          <w:rFonts w:eastAsia="Times New Roman" w:cstheme="minorHAnsi"/>
          <w:szCs w:val="20"/>
          <w:lang w:eastAsia="en-GB"/>
        </w:rPr>
        <w:t>Camerino</w:t>
      </w:r>
      <w:proofErr w:type="spellEnd"/>
    </w:p>
    <w:p w14:paraId="004E0280" w14:textId="77777777" w:rsidR="009064B8" w:rsidRPr="009064B8" w:rsidRDefault="009064B8" w:rsidP="009064B8">
      <w:pPr>
        <w:shd w:val="clear" w:color="auto" w:fill="FFFFFF"/>
        <w:spacing w:after="135" w:line="240" w:lineRule="auto"/>
        <w:jc w:val="center"/>
        <w:rPr>
          <w:rFonts w:eastAsia="Times New Roman" w:cstheme="minorHAnsi"/>
          <w:szCs w:val="20"/>
          <w:lang w:eastAsia="en-GB"/>
        </w:rPr>
      </w:pPr>
      <w:r w:rsidRPr="009064B8">
        <w:rPr>
          <w:rFonts w:eastAsia="Times New Roman" w:cstheme="minorHAnsi"/>
          <w:szCs w:val="20"/>
          <w:lang w:eastAsia="en-GB"/>
        </w:rPr>
        <w:t xml:space="preserve">San Benedetto Del </w:t>
      </w:r>
      <w:proofErr w:type="spellStart"/>
      <w:r w:rsidRPr="009064B8">
        <w:rPr>
          <w:rFonts w:eastAsia="Times New Roman" w:cstheme="minorHAnsi"/>
          <w:szCs w:val="20"/>
          <w:lang w:eastAsia="en-GB"/>
        </w:rPr>
        <w:t>Tronto</w:t>
      </w:r>
      <w:proofErr w:type="spellEnd"/>
      <w:r w:rsidRPr="009064B8">
        <w:rPr>
          <w:rFonts w:eastAsia="Times New Roman" w:cstheme="minorHAnsi"/>
          <w:szCs w:val="20"/>
          <w:lang w:eastAsia="en-GB"/>
        </w:rPr>
        <w:t>, Italy</w:t>
      </w:r>
    </w:p>
    <w:p w14:paraId="4BC2A378" w14:textId="77777777" w:rsidR="009064B8" w:rsidRPr="009064B8" w:rsidRDefault="009064B8" w:rsidP="009064B8">
      <w:pPr>
        <w:shd w:val="clear" w:color="auto" w:fill="FFFFFF"/>
        <w:spacing w:after="135" w:line="240" w:lineRule="auto"/>
        <w:jc w:val="center"/>
        <w:rPr>
          <w:rFonts w:eastAsia="Times New Roman" w:cstheme="minorHAnsi"/>
          <w:szCs w:val="20"/>
          <w:lang w:eastAsia="en-GB"/>
        </w:rPr>
      </w:pPr>
      <w:r w:rsidRPr="009064B8">
        <w:rPr>
          <w:rFonts w:eastAsia="Times New Roman" w:cstheme="minorHAnsi"/>
          <w:szCs w:val="20"/>
          <w:lang w:eastAsia="en-GB"/>
        </w:rPr>
        <w:t>September 2-5, 2019</w:t>
      </w:r>
    </w:p>
    <w:p w14:paraId="05060A91" w14:textId="77777777" w:rsidR="009064B8" w:rsidRPr="009064B8" w:rsidRDefault="009064B8" w:rsidP="009064B8">
      <w:pPr>
        <w:shd w:val="clear" w:color="auto" w:fill="FFFFFF"/>
        <w:spacing w:after="0" w:line="240" w:lineRule="auto"/>
        <w:jc w:val="center"/>
        <w:rPr>
          <w:rFonts w:eastAsia="Times New Roman" w:cstheme="minorHAnsi"/>
          <w:szCs w:val="20"/>
          <w:lang w:eastAsia="en-GB"/>
        </w:rPr>
      </w:pPr>
      <w:r w:rsidRPr="009064B8">
        <w:rPr>
          <w:rFonts w:eastAsia="Times New Roman" w:cstheme="minorHAnsi"/>
          <w:szCs w:val="20"/>
          <w:lang w:eastAsia="en-GB"/>
        </w:rPr>
        <w:t>Paper Submissions: </w:t>
      </w:r>
      <w:hyperlink r:id="rId6" w:tgtFrame="_blank" w:history="1">
        <w:r w:rsidRPr="009064B8">
          <w:rPr>
            <w:rFonts w:eastAsia="Times New Roman" w:cstheme="minorHAnsi"/>
            <w:szCs w:val="20"/>
            <w:u w:val="single"/>
            <w:lang w:eastAsia="en-GB"/>
          </w:rPr>
          <w:t>https://easychair.org/conferences/?conf=egovcedemepart2019</w:t>
        </w:r>
      </w:hyperlink>
    </w:p>
    <w:p w14:paraId="41253528" w14:textId="77777777" w:rsidR="009064B8" w:rsidRDefault="009064B8" w:rsidP="00B953AD"/>
    <w:p w14:paraId="25458B46" w14:textId="37F26D9A" w:rsidR="005C6F32" w:rsidRDefault="00B953AD" w:rsidP="00B953AD">
      <w:pPr>
        <w:rPr>
          <w:rFonts w:eastAsia="Malgun Gothic" w:cstheme="minorHAnsi"/>
          <w:lang w:eastAsia="ko-KR"/>
        </w:rPr>
      </w:pPr>
      <w:r>
        <w:t xml:space="preserve">As the Fourth Industrial Revolution </w:t>
      </w:r>
      <w:r w:rsidR="005C6F32">
        <w:t xml:space="preserve">creates new tools </w:t>
      </w:r>
      <w:r w:rsidR="00EE1D16">
        <w:t xml:space="preserve">for </w:t>
      </w:r>
      <w:r w:rsidR="005C6F32">
        <w:t xml:space="preserve">conducting </w:t>
      </w:r>
      <w:r w:rsidR="005C78A8">
        <w:t>economic activities in</w:t>
      </w:r>
      <w:r>
        <w:t xml:space="preserve"> </w:t>
      </w:r>
      <w:r w:rsidR="00EE1D16">
        <w:t xml:space="preserve">the </w:t>
      </w:r>
      <w:r>
        <w:t>private sector</w:t>
      </w:r>
      <w:r w:rsidRPr="005E5B80">
        <w:rPr>
          <w:rFonts w:cstheme="minorHAnsi"/>
        </w:rPr>
        <w:t xml:space="preserve">, </w:t>
      </w:r>
      <w:r w:rsidRPr="005E5B80">
        <w:rPr>
          <w:rFonts w:eastAsia="Malgun Gothic" w:cstheme="minorHAnsi"/>
          <w:lang w:eastAsia="ko-KR"/>
        </w:rPr>
        <w:t xml:space="preserve">it </w:t>
      </w:r>
      <w:r w:rsidR="00773930">
        <w:rPr>
          <w:rFonts w:eastAsia="Malgun Gothic" w:cstheme="minorHAnsi"/>
          <w:lang w:eastAsia="ko-KR"/>
        </w:rPr>
        <w:t xml:space="preserve">also </w:t>
      </w:r>
      <w:r w:rsidRPr="005E5B80">
        <w:rPr>
          <w:rFonts w:eastAsia="Malgun Gothic" w:cstheme="minorHAnsi"/>
          <w:lang w:eastAsia="ko-KR"/>
        </w:rPr>
        <w:t>provides</w:t>
      </w:r>
      <w:r w:rsidR="00773930">
        <w:rPr>
          <w:rFonts w:eastAsia="Malgun Gothic" w:cstheme="minorHAnsi"/>
          <w:lang w:eastAsia="ko-KR"/>
        </w:rPr>
        <w:t xml:space="preserve"> </w:t>
      </w:r>
      <w:r w:rsidR="00EE1D16">
        <w:rPr>
          <w:rFonts w:eastAsia="Malgun Gothic" w:cstheme="minorHAnsi"/>
          <w:lang w:eastAsia="ko-KR"/>
        </w:rPr>
        <w:t xml:space="preserve">the </w:t>
      </w:r>
      <w:r w:rsidR="00773930">
        <w:rPr>
          <w:rFonts w:eastAsia="Malgun Gothic" w:cstheme="minorHAnsi"/>
          <w:lang w:eastAsia="ko-KR"/>
        </w:rPr>
        <w:t>public sector with</w:t>
      </w:r>
      <w:r w:rsidRPr="005E5B80">
        <w:rPr>
          <w:rFonts w:eastAsia="Malgun Gothic" w:cstheme="minorHAnsi"/>
          <w:lang w:eastAsia="ko-KR"/>
        </w:rPr>
        <w:t xml:space="preserve"> </w:t>
      </w:r>
      <w:r w:rsidR="005C6F32">
        <w:rPr>
          <w:rFonts w:eastAsia="Malgun Gothic" w:cstheme="minorHAnsi"/>
          <w:lang w:eastAsia="ko-KR"/>
        </w:rPr>
        <w:t xml:space="preserve">tools for creating public value and engaging in </w:t>
      </w:r>
      <w:r w:rsidR="00540833">
        <w:rPr>
          <w:rFonts w:eastAsia="Malgun Gothic" w:cstheme="minorHAnsi"/>
          <w:lang w:eastAsia="ko-KR"/>
        </w:rPr>
        <w:t>digital transformation</w:t>
      </w:r>
      <w:r w:rsidRPr="005E5B80">
        <w:rPr>
          <w:rFonts w:eastAsia="Malgun Gothic" w:cstheme="minorHAnsi"/>
          <w:lang w:eastAsia="ko-KR"/>
        </w:rPr>
        <w:t>.</w:t>
      </w:r>
      <w:r w:rsidR="00773930">
        <w:rPr>
          <w:rFonts w:eastAsia="Malgun Gothic" w:cstheme="minorHAnsi"/>
          <w:lang w:eastAsia="ko-KR"/>
        </w:rPr>
        <w:t xml:space="preserve"> While </w:t>
      </w:r>
      <w:r w:rsidR="00F612FB">
        <w:rPr>
          <w:rFonts w:eastAsia="Malgun Gothic" w:cstheme="minorHAnsi"/>
          <w:lang w:eastAsia="ko-KR"/>
        </w:rPr>
        <w:t xml:space="preserve">ICT has been </w:t>
      </w:r>
      <w:r w:rsidR="00F00D60">
        <w:rPr>
          <w:rFonts w:eastAsia="Malgun Gothic" w:cstheme="minorHAnsi"/>
          <w:lang w:eastAsia="ko-KR"/>
        </w:rPr>
        <w:t>fundamental for digitali</w:t>
      </w:r>
      <w:r w:rsidR="005C6F32">
        <w:rPr>
          <w:rFonts w:eastAsia="Malgun Gothic" w:cstheme="minorHAnsi"/>
          <w:lang w:eastAsia="ko-KR"/>
        </w:rPr>
        <w:t xml:space="preserve">sing </w:t>
      </w:r>
      <w:r w:rsidR="00F00D60">
        <w:rPr>
          <w:rFonts w:eastAsia="Malgun Gothic" w:cstheme="minorHAnsi"/>
          <w:lang w:eastAsia="ko-KR"/>
        </w:rPr>
        <w:t xml:space="preserve">public services, </w:t>
      </w:r>
      <w:r w:rsidR="005C6F32">
        <w:rPr>
          <w:rFonts w:eastAsia="Malgun Gothic" w:cstheme="minorHAnsi"/>
          <w:lang w:eastAsia="ko-KR"/>
        </w:rPr>
        <w:t xml:space="preserve">the public sector increasingly relies on </w:t>
      </w:r>
      <w:r w:rsidR="00F00D60">
        <w:rPr>
          <w:rFonts w:eastAsia="Malgun Gothic" w:cstheme="minorHAnsi"/>
          <w:lang w:eastAsia="ko-KR"/>
        </w:rPr>
        <w:t>Internet of Things (</w:t>
      </w:r>
      <w:proofErr w:type="spellStart"/>
      <w:r w:rsidR="00F00D60">
        <w:rPr>
          <w:rFonts w:eastAsia="Malgun Gothic" w:cstheme="minorHAnsi"/>
          <w:lang w:eastAsia="ko-KR"/>
        </w:rPr>
        <w:t>IoT</w:t>
      </w:r>
      <w:proofErr w:type="spellEnd"/>
      <w:r w:rsidR="00F00D60">
        <w:rPr>
          <w:rFonts w:eastAsia="Malgun Gothic" w:cstheme="minorHAnsi"/>
          <w:lang w:eastAsia="ko-KR"/>
        </w:rPr>
        <w:t xml:space="preserve">), </w:t>
      </w:r>
      <w:r w:rsidR="00B66817">
        <w:rPr>
          <w:rFonts w:eastAsia="Malgun Gothic" w:cstheme="minorHAnsi"/>
          <w:lang w:eastAsia="ko-KR"/>
        </w:rPr>
        <w:t>Artificial Intelligence</w:t>
      </w:r>
      <w:r w:rsidR="00EC35FF">
        <w:rPr>
          <w:rFonts w:eastAsia="Malgun Gothic" w:cstheme="minorHAnsi"/>
          <w:lang w:eastAsia="ko-KR"/>
        </w:rPr>
        <w:t xml:space="preserve"> (AI)</w:t>
      </w:r>
      <w:r w:rsidR="00B66817">
        <w:rPr>
          <w:rFonts w:eastAsia="Malgun Gothic" w:cstheme="minorHAnsi"/>
          <w:lang w:eastAsia="ko-KR"/>
        </w:rPr>
        <w:t xml:space="preserve">, </w:t>
      </w:r>
      <w:r w:rsidR="004644EC">
        <w:rPr>
          <w:rFonts w:eastAsia="Malgun Gothic" w:cstheme="minorHAnsi"/>
          <w:lang w:eastAsia="ko-KR"/>
        </w:rPr>
        <w:t>(</w:t>
      </w:r>
      <w:r w:rsidR="00B66817">
        <w:rPr>
          <w:rFonts w:eastAsia="Malgun Gothic" w:cstheme="minorHAnsi"/>
          <w:lang w:eastAsia="ko-KR"/>
        </w:rPr>
        <w:t>Big</w:t>
      </w:r>
      <w:r w:rsidR="004644EC">
        <w:rPr>
          <w:rFonts w:eastAsia="Malgun Gothic" w:cstheme="minorHAnsi"/>
          <w:lang w:eastAsia="ko-KR"/>
        </w:rPr>
        <w:t>)</w:t>
      </w:r>
      <w:r w:rsidR="00B66817">
        <w:rPr>
          <w:rFonts w:eastAsia="Malgun Gothic" w:cstheme="minorHAnsi"/>
          <w:lang w:eastAsia="ko-KR"/>
        </w:rPr>
        <w:t xml:space="preserve"> Data Analytics</w:t>
      </w:r>
      <w:r w:rsidR="00142302">
        <w:rPr>
          <w:rFonts w:eastAsia="Malgun Gothic" w:cstheme="minorHAnsi"/>
          <w:lang w:eastAsia="ko-KR"/>
        </w:rPr>
        <w:t xml:space="preserve"> (BDA)</w:t>
      </w:r>
      <w:r w:rsidR="00B66817">
        <w:rPr>
          <w:rFonts w:eastAsia="Malgun Gothic" w:cstheme="minorHAnsi"/>
          <w:lang w:eastAsia="ko-KR"/>
        </w:rPr>
        <w:t xml:space="preserve">, Blockchain, 5G, Adaptive manufacturing / 3D technologies, wireless </w:t>
      </w:r>
      <w:r w:rsidR="005C6F32">
        <w:rPr>
          <w:rFonts w:eastAsia="Malgun Gothic" w:cstheme="minorHAnsi"/>
          <w:lang w:eastAsia="ko-KR"/>
        </w:rPr>
        <w:t xml:space="preserve">and related </w:t>
      </w:r>
      <w:r w:rsidR="00B66817">
        <w:rPr>
          <w:rFonts w:eastAsia="Malgun Gothic" w:cstheme="minorHAnsi"/>
          <w:lang w:eastAsia="ko-KR"/>
        </w:rPr>
        <w:t xml:space="preserve">technologies </w:t>
      </w:r>
      <w:r w:rsidR="00543FDE">
        <w:rPr>
          <w:rFonts w:eastAsia="Malgun Gothic" w:cstheme="minorHAnsi"/>
          <w:lang w:eastAsia="ko-KR"/>
        </w:rPr>
        <w:t xml:space="preserve">to accelerate </w:t>
      </w:r>
      <w:r w:rsidR="005C6F32">
        <w:rPr>
          <w:rFonts w:eastAsia="Malgun Gothic" w:cstheme="minorHAnsi"/>
          <w:lang w:eastAsia="ko-KR"/>
        </w:rPr>
        <w:t>and increase the impact of digital transformation.</w:t>
      </w:r>
    </w:p>
    <w:p w14:paraId="47DE47A6" w14:textId="57D04517" w:rsidR="00543FDE" w:rsidRDefault="006A2082" w:rsidP="00B953AD">
      <w:pPr>
        <w:rPr>
          <w:rFonts w:eastAsia="Malgun Gothic" w:cstheme="minorHAnsi"/>
          <w:lang w:eastAsia="ko-KR"/>
        </w:rPr>
      </w:pPr>
      <w:r>
        <w:rPr>
          <w:rFonts w:eastAsia="Malgun Gothic" w:cstheme="minorHAnsi"/>
          <w:lang w:eastAsia="ko-KR"/>
        </w:rPr>
        <w:t xml:space="preserve">As citizens are spending more time on the Internet, </w:t>
      </w:r>
      <w:r w:rsidR="005C6F32">
        <w:rPr>
          <w:rFonts w:eastAsia="Malgun Gothic" w:cstheme="minorHAnsi"/>
          <w:lang w:eastAsia="ko-KR"/>
        </w:rPr>
        <w:t xml:space="preserve">their </w:t>
      </w:r>
      <w:r>
        <w:rPr>
          <w:rFonts w:eastAsia="Malgun Gothic" w:cstheme="minorHAnsi"/>
          <w:lang w:eastAsia="ko-KR"/>
        </w:rPr>
        <w:t xml:space="preserve">digital footprints </w:t>
      </w:r>
      <w:r w:rsidR="00B51B08">
        <w:rPr>
          <w:rFonts w:eastAsia="Malgun Gothic" w:cstheme="minorHAnsi"/>
          <w:lang w:eastAsia="ko-KR"/>
        </w:rPr>
        <w:t xml:space="preserve">are becoming </w:t>
      </w:r>
      <w:r>
        <w:rPr>
          <w:rFonts w:eastAsia="Malgun Gothic" w:cstheme="minorHAnsi"/>
          <w:lang w:eastAsia="ko-KR"/>
        </w:rPr>
        <w:t>easier to collect</w:t>
      </w:r>
      <w:r w:rsidR="00730811">
        <w:rPr>
          <w:rFonts w:eastAsia="Malgun Gothic" w:cstheme="minorHAnsi"/>
          <w:lang w:eastAsia="ko-KR"/>
        </w:rPr>
        <w:t>,</w:t>
      </w:r>
      <w:r>
        <w:rPr>
          <w:rFonts w:eastAsia="Malgun Gothic" w:cstheme="minorHAnsi"/>
          <w:lang w:eastAsia="ko-KR"/>
        </w:rPr>
        <w:t xml:space="preserve"> </w:t>
      </w:r>
      <w:r w:rsidR="00B51B08">
        <w:rPr>
          <w:rFonts w:eastAsia="Malgun Gothic" w:cstheme="minorHAnsi"/>
          <w:lang w:eastAsia="ko-KR"/>
        </w:rPr>
        <w:t>forming massive interconnected networks of data.</w:t>
      </w:r>
      <w:r>
        <w:rPr>
          <w:rFonts w:eastAsia="Malgun Gothic" w:cstheme="minorHAnsi"/>
          <w:lang w:eastAsia="ko-KR"/>
        </w:rPr>
        <w:t xml:space="preserve"> </w:t>
      </w:r>
      <w:r w:rsidR="00730811">
        <w:rPr>
          <w:rFonts w:eastAsia="Malgun Gothic" w:cstheme="minorHAnsi"/>
          <w:lang w:eastAsia="ko-KR"/>
        </w:rPr>
        <w:t>Innovative methods and tools to analyse such data and understand policy implications are in urgent demand.</w:t>
      </w:r>
      <w:r w:rsidR="00730811">
        <w:rPr>
          <w:rFonts w:eastAsia="Malgun Gothic" w:cstheme="minorHAnsi"/>
          <w:lang w:eastAsia="ko-KR"/>
        </w:rPr>
        <w:t xml:space="preserve"> </w:t>
      </w:r>
      <w:r w:rsidR="005C2EEB">
        <w:rPr>
          <w:rFonts w:eastAsia="Malgun Gothic" w:cstheme="minorHAnsi"/>
          <w:lang w:eastAsia="ko-KR"/>
        </w:rPr>
        <w:t>In particular, open</w:t>
      </w:r>
      <w:r w:rsidR="00730811">
        <w:rPr>
          <w:rFonts w:eastAsia="Malgun Gothic" w:cstheme="minorHAnsi"/>
          <w:lang w:eastAsia="ko-KR"/>
        </w:rPr>
        <w:t xml:space="preserve"> </w:t>
      </w:r>
      <w:r w:rsidR="005C2EEB">
        <w:rPr>
          <w:rFonts w:eastAsia="Malgun Gothic" w:cstheme="minorHAnsi"/>
          <w:lang w:eastAsia="ko-KR"/>
        </w:rPr>
        <w:t>data and open</w:t>
      </w:r>
      <w:r w:rsidR="00730811">
        <w:rPr>
          <w:rFonts w:eastAsia="Malgun Gothic" w:cstheme="minorHAnsi"/>
          <w:lang w:eastAsia="ko-KR"/>
        </w:rPr>
        <w:t xml:space="preserve"> </w:t>
      </w:r>
      <w:r w:rsidR="005C2EEB">
        <w:rPr>
          <w:rFonts w:eastAsia="Malgun Gothic" w:cstheme="minorHAnsi"/>
          <w:lang w:eastAsia="ko-KR"/>
        </w:rPr>
        <w:t xml:space="preserve">government </w:t>
      </w:r>
      <w:r w:rsidR="00730811">
        <w:rPr>
          <w:rFonts w:eastAsia="Malgun Gothic" w:cstheme="minorHAnsi"/>
          <w:lang w:eastAsia="ko-KR"/>
        </w:rPr>
        <w:t xml:space="preserve">initiatives </w:t>
      </w:r>
      <w:r w:rsidR="005C2EEB">
        <w:rPr>
          <w:rFonts w:eastAsia="Malgun Gothic" w:cstheme="minorHAnsi"/>
          <w:lang w:eastAsia="ko-KR"/>
        </w:rPr>
        <w:t xml:space="preserve">can create bigger synergy </w:t>
      </w:r>
      <w:r w:rsidR="00730811">
        <w:rPr>
          <w:rFonts w:eastAsia="Malgun Gothic" w:cstheme="minorHAnsi"/>
          <w:lang w:eastAsia="ko-KR"/>
        </w:rPr>
        <w:t xml:space="preserve">and impact </w:t>
      </w:r>
      <w:r w:rsidR="005C2EEB">
        <w:rPr>
          <w:rFonts w:eastAsia="Malgun Gothic" w:cstheme="minorHAnsi"/>
          <w:lang w:eastAsia="ko-KR"/>
        </w:rPr>
        <w:t xml:space="preserve">when integrated with new technologies. </w:t>
      </w:r>
    </w:p>
    <w:p w14:paraId="449308FB" w14:textId="4589FD74" w:rsidR="00B953AD" w:rsidRDefault="005C2EEB" w:rsidP="00B953AD">
      <w:pPr>
        <w:rPr>
          <w:rFonts w:eastAsia="Malgun Gothic" w:cstheme="minorHAnsi"/>
          <w:lang w:eastAsia="ko-KR"/>
        </w:rPr>
      </w:pPr>
      <w:r>
        <w:rPr>
          <w:rFonts w:eastAsia="Malgun Gothic" w:cstheme="minorHAnsi"/>
          <w:lang w:eastAsia="ko-KR"/>
        </w:rPr>
        <w:t xml:space="preserve">However, </w:t>
      </w:r>
      <w:r w:rsidR="00730811">
        <w:rPr>
          <w:rFonts w:eastAsia="Malgun Gothic" w:cstheme="minorHAnsi"/>
          <w:lang w:eastAsia="ko-KR"/>
        </w:rPr>
        <w:t xml:space="preserve">the use of new technologies by government has some serious ethical and policy implications. Complementing or replacing </w:t>
      </w:r>
      <w:r w:rsidR="00EC35FF">
        <w:rPr>
          <w:rFonts w:eastAsia="Malgun Gothic" w:cstheme="minorHAnsi"/>
          <w:lang w:eastAsia="ko-KR"/>
        </w:rPr>
        <w:t>human</w:t>
      </w:r>
      <w:r w:rsidR="00730811">
        <w:rPr>
          <w:rFonts w:eastAsia="Malgun Gothic" w:cstheme="minorHAnsi"/>
          <w:lang w:eastAsia="ko-KR"/>
        </w:rPr>
        <w:t xml:space="preserve">-made </w:t>
      </w:r>
      <w:r w:rsidR="00EC35FF">
        <w:rPr>
          <w:rFonts w:eastAsia="Malgun Gothic" w:cstheme="minorHAnsi"/>
          <w:lang w:eastAsia="ko-KR"/>
        </w:rPr>
        <w:t>public serv</w:t>
      </w:r>
      <w:r w:rsidR="00730811">
        <w:rPr>
          <w:rFonts w:eastAsia="Malgun Gothic" w:cstheme="minorHAnsi"/>
          <w:lang w:eastAsia="ko-KR"/>
        </w:rPr>
        <w:t xml:space="preserve">ice with </w:t>
      </w:r>
      <w:r w:rsidR="00EC35FF">
        <w:rPr>
          <w:rFonts w:eastAsia="Malgun Gothic" w:cstheme="minorHAnsi"/>
          <w:lang w:eastAsia="ko-KR"/>
        </w:rPr>
        <w:t>AI</w:t>
      </w:r>
      <w:r w:rsidR="00730811">
        <w:rPr>
          <w:rFonts w:eastAsia="Malgun Gothic" w:cstheme="minorHAnsi"/>
          <w:lang w:eastAsia="ko-KR"/>
        </w:rPr>
        <w:t>, automating decisions of consequence to people’s lives, harvesting interconnected data about individuals</w:t>
      </w:r>
      <w:r w:rsidR="005C364C">
        <w:rPr>
          <w:rFonts w:eastAsia="Malgun Gothic" w:cstheme="minorHAnsi"/>
          <w:lang w:eastAsia="ko-KR"/>
        </w:rPr>
        <w:t xml:space="preserve">, etc. raise the risk that exclusion, injustice and privacy violations can happen on a massive scale. </w:t>
      </w:r>
      <w:r w:rsidR="00EC35FF">
        <w:rPr>
          <w:rFonts w:eastAsia="Malgun Gothic" w:cstheme="minorHAnsi"/>
          <w:lang w:eastAsia="ko-KR"/>
        </w:rPr>
        <w:t xml:space="preserve">Decision made through </w:t>
      </w:r>
      <w:r w:rsidR="004644EC">
        <w:rPr>
          <w:rFonts w:eastAsia="Malgun Gothic" w:cstheme="minorHAnsi"/>
          <w:lang w:eastAsia="ko-KR"/>
        </w:rPr>
        <w:t>(</w:t>
      </w:r>
      <w:r w:rsidR="00EC35FF">
        <w:rPr>
          <w:rFonts w:eastAsia="Malgun Gothic" w:cstheme="minorHAnsi"/>
          <w:lang w:eastAsia="ko-KR"/>
        </w:rPr>
        <w:t>B</w:t>
      </w:r>
      <w:r w:rsidR="004644EC">
        <w:rPr>
          <w:rFonts w:eastAsia="Malgun Gothic" w:cstheme="minorHAnsi"/>
          <w:lang w:eastAsia="ko-KR"/>
        </w:rPr>
        <w:t xml:space="preserve">ig) </w:t>
      </w:r>
      <w:r w:rsidR="00EC35FF">
        <w:rPr>
          <w:rFonts w:eastAsia="Malgun Gothic" w:cstheme="minorHAnsi"/>
          <w:lang w:eastAsia="ko-KR"/>
        </w:rPr>
        <w:t>D</w:t>
      </w:r>
      <w:r w:rsidR="004644EC">
        <w:rPr>
          <w:rFonts w:eastAsia="Malgun Gothic" w:cstheme="minorHAnsi"/>
          <w:lang w:eastAsia="ko-KR"/>
        </w:rPr>
        <w:t xml:space="preserve">ata </w:t>
      </w:r>
      <w:r w:rsidR="00EC35FF">
        <w:rPr>
          <w:rFonts w:eastAsia="Malgun Gothic" w:cstheme="minorHAnsi"/>
          <w:lang w:eastAsia="ko-KR"/>
        </w:rPr>
        <w:t>A</w:t>
      </w:r>
      <w:r w:rsidR="004644EC">
        <w:rPr>
          <w:rFonts w:eastAsia="Malgun Gothic" w:cstheme="minorHAnsi"/>
          <w:lang w:eastAsia="ko-KR"/>
        </w:rPr>
        <w:t>nalytics</w:t>
      </w:r>
      <w:r w:rsidR="00EC35FF">
        <w:rPr>
          <w:rFonts w:eastAsia="Malgun Gothic" w:cstheme="minorHAnsi"/>
          <w:lang w:eastAsia="ko-KR"/>
        </w:rPr>
        <w:t xml:space="preserve"> and policy modelling tool may generate optimal solution</w:t>
      </w:r>
      <w:r w:rsidR="004644EC">
        <w:rPr>
          <w:rFonts w:eastAsia="Malgun Gothic" w:cstheme="minorHAnsi"/>
          <w:lang w:eastAsia="ko-KR"/>
        </w:rPr>
        <w:t>s</w:t>
      </w:r>
      <w:r w:rsidR="00EC35FF">
        <w:rPr>
          <w:rFonts w:eastAsia="Malgun Gothic" w:cstheme="minorHAnsi"/>
          <w:lang w:eastAsia="ko-KR"/>
        </w:rPr>
        <w:t xml:space="preserve"> from </w:t>
      </w:r>
      <w:r w:rsidR="004644EC">
        <w:rPr>
          <w:rFonts w:eastAsia="Malgun Gothic" w:cstheme="minorHAnsi"/>
          <w:lang w:eastAsia="ko-KR"/>
        </w:rPr>
        <w:t xml:space="preserve">an </w:t>
      </w:r>
      <w:r w:rsidR="00EC35FF">
        <w:rPr>
          <w:rFonts w:eastAsia="Malgun Gothic" w:cstheme="minorHAnsi"/>
          <w:lang w:eastAsia="ko-KR"/>
        </w:rPr>
        <w:t>economic perspective</w:t>
      </w:r>
      <w:r w:rsidR="004644EC">
        <w:rPr>
          <w:rFonts w:eastAsia="Malgun Gothic" w:cstheme="minorHAnsi"/>
          <w:lang w:eastAsia="ko-KR"/>
        </w:rPr>
        <w:t>,</w:t>
      </w:r>
      <w:r w:rsidR="00EC35FF">
        <w:rPr>
          <w:rFonts w:eastAsia="Malgun Gothic" w:cstheme="minorHAnsi"/>
          <w:lang w:eastAsia="ko-KR"/>
        </w:rPr>
        <w:t xml:space="preserve"> but not </w:t>
      </w:r>
      <w:r w:rsidR="004644EC">
        <w:rPr>
          <w:rFonts w:eastAsia="Malgun Gothic" w:cstheme="minorHAnsi"/>
          <w:lang w:eastAsia="ko-KR"/>
        </w:rPr>
        <w:t xml:space="preserve">from a </w:t>
      </w:r>
      <w:r w:rsidR="00EC35FF">
        <w:rPr>
          <w:rFonts w:eastAsia="Malgun Gothic" w:cstheme="minorHAnsi"/>
          <w:lang w:eastAsia="ko-KR"/>
        </w:rPr>
        <w:t>social inclusion perspective</w:t>
      </w:r>
      <w:r w:rsidR="004644EC">
        <w:rPr>
          <w:rFonts w:eastAsia="Malgun Gothic" w:cstheme="minorHAnsi"/>
          <w:lang w:eastAsia="ko-KR"/>
        </w:rPr>
        <w:t>, or give rise to transparency and fairness concerns</w:t>
      </w:r>
      <w:r w:rsidR="00EC35FF">
        <w:rPr>
          <w:rFonts w:eastAsia="Malgun Gothic" w:cstheme="minorHAnsi"/>
          <w:lang w:eastAsia="ko-KR"/>
        </w:rPr>
        <w:t xml:space="preserve">. </w:t>
      </w:r>
      <w:r w:rsidR="00833CE1">
        <w:rPr>
          <w:rFonts w:eastAsia="Malgun Gothic" w:cstheme="minorHAnsi"/>
          <w:lang w:eastAsia="ko-KR"/>
        </w:rPr>
        <w:t xml:space="preserve">Privacy </w:t>
      </w:r>
      <w:r w:rsidR="008B570D">
        <w:rPr>
          <w:rFonts w:eastAsia="Malgun Gothic" w:cstheme="minorHAnsi"/>
          <w:lang w:eastAsia="ko-KR"/>
        </w:rPr>
        <w:t xml:space="preserve">and security </w:t>
      </w:r>
      <w:r w:rsidR="00833CE1">
        <w:rPr>
          <w:rFonts w:eastAsia="Malgun Gothic" w:cstheme="minorHAnsi"/>
          <w:lang w:eastAsia="ko-KR"/>
        </w:rPr>
        <w:t xml:space="preserve">issues with regards to </w:t>
      </w:r>
      <w:r w:rsidR="008B570D">
        <w:rPr>
          <w:rFonts w:eastAsia="Malgun Gothic" w:cstheme="minorHAnsi"/>
          <w:lang w:eastAsia="ko-KR"/>
        </w:rPr>
        <w:t xml:space="preserve">citizens’ everyday digital footprints </w:t>
      </w:r>
      <w:r w:rsidR="005C364C">
        <w:rPr>
          <w:rFonts w:eastAsia="Malgun Gothic" w:cstheme="minorHAnsi"/>
          <w:lang w:eastAsia="ko-KR"/>
        </w:rPr>
        <w:t xml:space="preserve">also have legal and policy implications. </w:t>
      </w:r>
    </w:p>
    <w:p w14:paraId="2BAA166D" w14:textId="1F297DD7" w:rsidR="008E1BAD" w:rsidRDefault="00FD1E18" w:rsidP="008E1BAD">
      <w:r>
        <w:t>This track invites</w:t>
      </w:r>
      <w:r w:rsidR="00CE0FBE">
        <w:t xml:space="preserve"> papers </w:t>
      </w:r>
      <w:r w:rsidR="003E435D">
        <w:t xml:space="preserve">that can </w:t>
      </w:r>
      <w:r w:rsidR="005C364C">
        <w:t xml:space="preserve">advance </w:t>
      </w:r>
      <w:r w:rsidR="00CE0FBE">
        <w:t>theoretical</w:t>
      </w:r>
      <w:r w:rsidR="005C364C">
        <w:t xml:space="preserve">, </w:t>
      </w:r>
      <w:r w:rsidR="003E435D">
        <w:t xml:space="preserve">practical </w:t>
      </w:r>
      <w:r w:rsidR="005C364C">
        <w:t xml:space="preserve">and policy questions </w:t>
      </w:r>
      <w:r w:rsidR="00144D5B">
        <w:t xml:space="preserve">on those </w:t>
      </w:r>
      <w:r w:rsidR="005C364C">
        <w:t>issues</w:t>
      </w:r>
      <w:r w:rsidR="00144D5B">
        <w:t>. Papers</w:t>
      </w:r>
      <w:r w:rsidR="00D05562">
        <w:t xml:space="preserve"> are expected to</w:t>
      </w:r>
      <w:r w:rsidR="00144D5B">
        <w:t xml:space="preserve"> address</w:t>
      </w:r>
      <w:r w:rsidR="004644EC" w:rsidRPr="004644EC">
        <w:t xml:space="preserve"> </w:t>
      </w:r>
      <w:r w:rsidR="004644EC">
        <w:t>the topics</w:t>
      </w:r>
      <w:r w:rsidR="00144D5B">
        <w:t xml:space="preserve"> </w:t>
      </w:r>
      <w:r w:rsidR="005C364C">
        <w:t xml:space="preserve">including but not </w:t>
      </w:r>
      <w:r w:rsidR="004A3DF4">
        <w:t>limited</w:t>
      </w:r>
      <w:r w:rsidR="00142302">
        <w:t xml:space="preserve"> to</w:t>
      </w:r>
      <w:r w:rsidR="005C364C">
        <w:t>:</w:t>
      </w:r>
      <w:r w:rsidR="00144D5B">
        <w:t xml:space="preserve"> </w:t>
      </w:r>
    </w:p>
    <w:p w14:paraId="79B38042" w14:textId="77777777" w:rsidR="00B67917" w:rsidRDefault="00B67917" w:rsidP="00B67917">
      <w:pPr>
        <w:pStyle w:val="ListParagraph"/>
        <w:numPr>
          <w:ilvl w:val="0"/>
          <w:numId w:val="1"/>
        </w:numPr>
      </w:pPr>
      <w:r>
        <w:t>Adoption of robotics-based public services</w:t>
      </w:r>
    </w:p>
    <w:p w14:paraId="4F80D1A8" w14:textId="77777777" w:rsidR="00B67917" w:rsidRDefault="00B67917" w:rsidP="00FD1E18">
      <w:pPr>
        <w:pStyle w:val="ListParagraph"/>
        <w:numPr>
          <w:ilvl w:val="0"/>
          <w:numId w:val="1"/>
        </w:numPr>
      </w:pPr>
      <w:r>
        <w:t>AI and labour displacement in the public sector</w:t>
      </w:r>
    </w:p>
    <w:p w14:paraId="1ACB12E0" w14:textId="15CD5BC7" w:rsidR="00FD1E18" w:rsidRDefault="003851A2" w:rsidP="00FD1E18">
      <w:pPr>
        <w:pStyle w:val="ListParagraph"/>
        <w:numPr>
          <w:ilvl w:val="0"/>
          <w:numId w:val="1"/>
        </w:numPr>
      </w:pPr>
      <w:r>
        <w:t>A</w:t>
      </w:r>
      <w:r w:rsidR="005C364C">
        <w:t>I a</w:t>
      </w:r>
      <w:r>
        <w:t>pplication</w:t>
      </w:r>
      <w:r w:rsidR="005C364C">
        <w:t xml:space="preserve">s </w:t>
      </w:r>
      <w:r>
        <w:t xml:space="preserve">in </w:t>
      </w:r>
      <w:r w:rsidR="005C364C">
        <w:t xml:space="preserve">the </w:t>
      </w:r>
      <w:r>
        <w:t>public sector</w:t>
      </w:r>
    </w:p>
    <w:p w14:paraId="774CD728" w14:textId="6A4F398E" w:rsidR="00D41FDC" w:rsidRDefault="00D41FDC" w:rsidP="00FD1E18">
      <w:pPr>
        <w:pStyle w:val="ListParagraph"/>
        <w:numPr>
          <w:ilvl w:val="0"/>
          <w:numId w:val="1"/>
        </w:numPr>
      </w:pPr>
      <w:r>
        <w:t xml:space="preserve">AI and policy </w:t>
      </w:r>
      <w:r w:rsidR="005C364C">
        <w:t xml:space="preserve">monitoring and </w:t>
      </w:r>
      <w:r>
        <w:t>analytics</w:t>
      </w:r>
      <w:r w:rsidR="005C364C">
        <w:t xml:space="preserve"> </w:t>
      </w:r>
    </w:p>
    <w:p w14:paraId="47BAA2DF" w14:textId="77777777" w:rsidR="00B67917" w:rsidRDefault="00B67917" w:rsidP="00FD1E18">
      <w:pPr>
        <w:pStyle w:val="ListParagraph"/>
        <w:numPr>
          <w:ilvl w:val="0"/>
          <w:numId w:val="1"/>
        </w:numPr>
      </w:pPr>
      <w:r>
        <w:t>AI-enabled smart cities</w:t>
      </w:r>
    </w:p>
    <w:p w14:paraId="564076FA" w14:textId="02213DCD" w:rsidR="00B67917" w:rsidRDefault="00B67917" w:rsidP="00FD1E18">
      <w:pPr>
        <w:pStyle w:val="ListParagraph"/>
        <w:numPr>
          <w:ilvl w:val="0"/>
          <w:numId w:val="1"/>
        </w:numPr>
      </w:pPr>
      <w:r>
        <w:t>AI in government and discriminatory bias</w:t>
      </w:r>
    </w:p>
    <w:p w14:paraId="405BC634" w14:textId="77777777" w:rsidR="00B67917" w:rsidRDefault="00B67917" w:rsidP="00B67917">
      <w:pPr>
        <w:pStyle w:val="ListParagraph"/>
        <w:numPr>
          <w:ilvl w:val="0"/>
          <w:numId w:val="1"/>
        </w:numPr>
      </w:pPr>
      <w:r>
        <w:t xml:space="preserve">Big data analytics for policy modelling </w:t>
      </w:r>
    </w:p>
    <w:p w14:paraId="448887DC" w14:textId="77777777" w:rsidR="00B67917" w:rsidRDefault="00B67917" w:rsidP="00B67917">
      <w:pPr>
        <w:pStyle w:val="ListParagraph"/>
        <w:numPr>
          <w:ilvl w:val="0"/>
          <w:numId w:val="1"/>
        </w:numPr>
      </w:pPr>
      <w:r>
        <w:t>Co-creation via AI and big data analytics</w:t>
      </w:r>
      <w:r w:rsidDel="005C364C">
        <w:t xml:space="preserve"> </w:t>
      </w:r>
    </w:p>
    <w:p w14:paraId="7772A742" w14:textId="77777777" w:rsidR="00B67917" w:rsidRDefault="00B67917" w:rsidP="00B67917">
      <w:pPr>
        <w:pStyle w:val="ListParagraph"/>
        <w:numPr>
          <w:ilvl w:val="0"/>
          <w:numId w:val="1"/>
        </w:numPr>
      </w:pPr>
      <w:r>
        <w:t>Computational analysis methods for open data</w:t>
      </w:r>
    </w:p>
    <w:p w14:paraId="6EAE42E9" w14:textId="63C34BD1" w:rsidR="00B67917" w:rsidRDefault="00B67917" w:rsidP="00B67917">
      <w:pPr>
        <w:pStyle w:val="ListParagraph"/>
        <w:numPr>
          <w:ilvl w:val="0"/>
          <w:numId w:val="1"/>
        </w:numPr>
      </w:pPr>
      <w:r>
        <w:t>Consequential decisions and AI in government</w:t>
      </w:r>
    </w:p>
    <w:p w14:paraId="45C2C4CD" w14:textId="77777777" w:rsidR="00B67917" w:rsidRDefault="00B67917" w:rsidP="00B67917">
      <w:pPr>
        <w:pStyle w:val="ListParagraph"/>
        <w:numPr>
          <w:ilvl w:val="0"/>
          <w:numId w:val="1"/>
        </w:numPr>
      </w:pPr>
      <w:r>
        <w:t>Decision support system for policy makers</w:t>
      </w:r>
    </w:p>
    <w:p w14:paraId="1C97A0F6" w14:textId="5E0710C1" w:rsidR="003851A2" w:rsidRDefault="003851A2" w:rsidP="00FD1E18">
      <w:pPr>
        <w:pStyle w:val="ListParagraph"/>
        <w:numPr>
          <w:ilvl w:val="0"/>
          <w:numId w:val="1"/>
        </w:numPr>
      </w:pPr>
      <w:r>
        <w:t>Digital transformation via AI</w:t>
      </w:r>
    </w:p>
    <w:p w14:paraId="693C6800" w14:textId="77777777" w:rsidR="00B67917" w:rsidRDefault="00B67917" w:rsidP="00B67917">
      <w:pPr>
        <w:pStyle w:val="ListParagraph"/>
        <w:numPr>
          <w:ilvl w:val="0"/>
          <w:numId w:val="1"/>
        </w:numPr>
      </w:pPr>
      <w:r>
        <w:t>Disruptive services in public sector</w:t>
      </w:r>
    </w:p>
    <w:p w14:paraId="5864A7CC" w14:textId="77777777" w:rsidR="00B67917" w:rsidRDefault="00B67917" w:rsidP="00B67917">
      <w:pPr>
        <w:pStyle w:val="ListParagraph"/>
        <w:numPr>
          <w:ilvl w:val="0"/>
          <w:numId w:val="1"/>
        </w:numPr>
      </w:pPr>
      <w:r>
        <w:t>Impact of AI on social cohesion</w:t>
      </w:r>
    </w:p>
    <w:p w14:paraId="0CD05A4C" w14:textId="353B660F" w:rsidR="00876256" w:rsidRDefault="005C364C" w:rsidP="00FD1E18">
      <w:pPr>
        <w:pStyle w:val="ListParagraph"/>
        <w:numPr>
          <w:ilvl w:val="0"/>
          <w:numId w:val="1"/>
        </w:numPr>
      </w:pPr>
      <w:proofErr w:type="spellStart"/>
      <w:r>
        <w:t>IoT</w:t>
      </w:r>
      <w:proofErr w:type="spellEnd"/>
      <w:r>
        <w:t xml:space="preserve"> a</w:t>
      </w:r>
      <w:r w:rsidR="00876256">
        <w:t>pplication</w:t>
      </w:r>
      <w:r>
        <w:t xml:space="preserve">s </w:t>
      </w:r>
      <w:r w:rsidR="00876256">
        <w:t>in public services</w:t>
      </w:r>
    </w:p>
    <w:p w14:paraId="4165881C" w14:textId="42C71F7F" w:rsidR="00876256" w:rsidRDefault="00876256" w:rsidP="00FD1E18">
      <w:pPr>
        <w:pStyle w:val="ListParagraph"/>
        <w:numPr>
          <w:ilvl w:val="0"/>
          <w:numId w:val="1"/>
        </w:numPr>
      </w:pPr>
      <w:r>
        <w:t>Privacy issues in big data analytics</w:t>
      </w:r>
    </w:p>
    <w:p w14:paraId="326C44B3" w14:textId="17FEA604" w:rsidR="000326F9" w:rsidRDefault="000326F9" w:rsidP="00FD1E18">
      <w:pPr>
        <w:pStyle w:val="ListParagraph"/>
        <w:numPr>
          <w:ilvl w:val="0"/>
          <w:numId w:val="1"/>
        </w:numPr>
      </w:pPr>
      <w:r>
        <w:t xml:space="preserve">Qualitative policy modelling </w:t>
      </w:r>
    </w:p>
    <w:p w14:paraId="3A66F7DB" w14:textId="46CC0C1D" w:rsidR="009064B8" w:rsidRDefault="00541B9E" w:rsidP="009064B8">
      <w:pPr>
        <w:pStyle w:val="ListParagraph"/>
        <w:numPr>
          <w:ilvl w:val="0"/>
          <w:numId w:val="1"/>
        </w:numPr>
      </w:pPr>
      <w:r>
        <w:t>Quality of AI</w:t>
      </w:r>
      <w:r w:rsidR="00B67917">
        <w:t>-enabled public services</w:t>
      </w:r>
    </w:p>
    <w:p w14:paraId="1CF998F1" w14:textId="77777777" w:rsidR="009064B8" w:rsidRDefault="009064B8" w:rsidP="009064B8">
      <w:pPr>
        <w:pStyle w:val="ListParagraph"/>
      </w:pPr>
      <w:bookmarkStart w:id="0" w:name="_GoBack"/>
      <w:bookmarkEnd w:id="0"/>
    </w:p>
    <w:p w14:paraId="25A34601" w14:textId="778A7766" w:rsidR="009064B8" w:rsidRDefault="009064B8" w:rsidP="009064B8">
      <w:r>
        <w:t>Important Dates</w:t>
      </w:r>
    </w:p>
    <w:p w14:paraId="392DC2E1" w14:textId="77777777" w:rsidR="009064B8" w:rsidRPr="009064B8" w:rsidRDefault="009064B8" w:rsidP="009064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064B8">
        <w:rPr>
          <w:rFonts w:eastAsia="Times New Roman" w:cstheme="minorHAnsi"/>
          <w:lang w:eastAsia="en-GB"/>
        </w:rPr>
        <w:t>(Hard) deadline for submissions: 17 March 2019</w:t>
      </w:r>
    </w:p>
    <w:p w14:paraId="2B99F58D" w14:textId="77777777" w:rsidR="009064B8" w:rsidRPr="009064B8" w:rsidRDefault="009064B8" w:rsidP="009064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064B8">
        <w:rPr>
          <w:rFonts w:eastAsia="Times New Roman" w:cstheme="minorHAnsi"/>
          <w:lang w:eastAsia="en-GB"/>
        </w:rPr>
        <w:t>Notification of acceptance: 30 April 2019</w:t>
      </w:r>
    </w:p>
    <w:p w14:paraId="4C6DE475" w14:textId="77777777" w:rsidR="009064B8" w:rsidRPr="009064B8" w:rsidRDefault="009064B8" w:rsidP="009064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064B8">
        <w:rPr>
          <w:rFonts w:eastAsia="Times New Roman" w:cstheme="minorHAnsi"/>
          <w:lang w:eastAsia="en-GB"/>
        </w:rPr>
        <w:t>Poster submission deadline (non-anonymous-camera ready) 15 May 2019</w:t>
      </w:r>
    </w:p>
    <w:p w14:paraId="2EE24C39" w14:textId="77777777" w:rsidR="009064B8" w:rsidRPr="009064B8" w:rsidRDefault="009064B8" w:rsidP="009064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064B8">
        <w:rPr>
          <w:rFonts w:eastAsia="Times New Roman" w:cstheme="minorHAnsi"/>
          <w:lang w:eastAsia="en-GB"/>
        </w:rPr>
        <w:t>Poster acceptance 1 June 2019</w:t>
      </w:r>
    </w:p>
    <w:p w14:paraId="3A92F9E1" w14:textId="77777777" w:rsidR="009064B8" w:rsidRPr="009064B8" w:rsidRDefault="009064B8" w:rsidP="009064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064B8">
        <w:rPr>
          <w:rFonts w:eastAsia="Times New Roman" w:cstheme="minorHAnsi"/>
          <w:lang w:eastAsia="en-GB"/>
        </w:rPr>
        <w:t>Camera-ready paper submission and author registration:  1 June 2019</w:t>
      </w:r>
    </w:p>
    <w:p w14:paraId="3388F80B" w14:textId="77777777" w:rsidR="009064B8" w:rsidRPr="009064B8" w:rsidRDefault="009064B8" w:rsidP="009064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064B8">
        <w:rPr>
          <w:rFonts w:eastAsia="Times New Roman" w:cstheme="minorHAnsi"/>
          <w:lang w:eastAsia="en-GB"/>
        </w:rPr>
        <w:t>Conference: 2-4 September 2019</w:t>
      </w:r>
    </w:p>
    <w:p w14:paraId="28A08687" w14:textId="77777777" w:rsidR="009064B8" w:rsidRPr="009064B8" w:rsidRDefault="009064B8" w:rsidP="009064B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lang w:eastAsia="en-GB"/>
        </w:rPr>
      </w:pPr>
      <w:r w:rsidRPr="009064B8">
        <w:rPr>
          <w:rFonts w:eastAsia="Times New Roman" w:cstheme="minorHAnsi"/>
          <w:lang w:eastAsia="en-GB"/>
        </w:rPr>
        <w:t>PhD Colloquium: 1 September 2019</w:t>
      </w:r>
    </w:p>
    <w:p w14:paraId="16138A8E" w14:textId="77777777" w:rsidR="009064B8" w:rsidRPr="009064B8" w:rsidRDefault="009064B8" w:rsidP="009064B8">
      <w:pPr>
        <w:rPr>
          <w:rFonts w:cstheme="minorHAnsi"/>
        </w:rPr>
      </w:pPr>
    </w:p>
    <w:p w14:paraId="7ED49D0F" w14:textId="77777777" w:rsidR="009064B8" w:rsidRPr="009064B8" w:rsidRDefault="009064B8" w:rsidP="00906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  <w:r w:rsidRPr="009064B8">
        <w:rPr>
          <w:rFonts w:ascii="Arial" w:eastAsia="Times New Roman" w:hAnsi="Arial" w:cs="Arial"/>
          <w:b/>
          <w:bCs/>
          <w:color w:val="666666"/>
          <w:sz w:val="20"/>
          <w:szCs w:val="20"/>
          <w:lang w:eastAsia="en-GB"/>
        </w:rPr>
        <w:t>Track Chairs</w:t>
      </w:r>
    </w:p>
    <w:p w14:paraId="3D9A4D73" w14:textId="77777777" w:rsidR="009064B8" w:rsidRPr="009064B8" w:rsidRDefault="009064B8" w:rsidP="00906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  <w:r w:rsidRPr="009064B8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Habin Lee (lead), Brunel University London, United Kingdom</w:t>
      </w:r>
    </w:p>
    <w:p w14:paraId="6399F823" w14:textId="77777777" w:rsidR="009064B8" w:rsidRPr="009064B8" w:rsidRDefault="009064B8" w:rsidP="00906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  <w:proofErr w:type="spellStart"/>
      <w:r w:rsidRPr="009064B8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Euripidis</w:t>
      </w:r>
      <w:proofErr w:type="spellEnd"/>
      <w:r w:rsidRPr="009064B8">
        <w:rPr>
          <w:rFonts w:ascii="Arial" w:eastAsia="Times New Roman" w:hAnsi="Arial" w:cs="Arial"/>
          <w:color w:val="666666"/>
          <w:sz w:val="20"/>
          <w:szCs w:val="20"/>
          <w:lang w:eastAsia="en-GB"/>
        </w:rPr>
        <w:t xml:space="preserve"> </w:t>
      </w:r>
      <w:proofErr w:type="spellStart"/>
      <w:r w:rsidRPr="009064B8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Loukis</w:t>
      </w:r>
      <w:proofErr w:type="spellEnd"/>
      <w:r w:rsidRPr="009064B8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, University of Aegean, Greece</w:t>
      </w:r>
    </w:p>
    <w:p w14:paraId="24D13BDF" w14:textId="77777777" w:rsidR="009064B8" w:rsidRPr="009064B8" w:rsidRDefault="009064B8" w:rsidP="009064B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  <w:r w:rsidRPr="009064B8">
        <w:rPr>
          <w:rFonts w:ascii="Arial" w:eastAsia="Times New Roman" w:hAnsi="Arial" w:cs="Arial"/>
          <w:color w:val="666666"/>
          <w:sz w:val="20"/>
          <w:szCs w:val="20"/>
          <w:lang w:eastAsia="en-GB"/>
        </w:rPr>
        <w:t xml:space="preserve">Tomasz </w:t>
      </w:r>
      <w:proofErr w:type="spellStart"/>
      <w:r w:rsidRPr="009064B8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Janowski</w:t>
      </w:r>
      <w:proofErr w:type="spellEnd"/>
      <w:r w:rsidRPr="009064B8">
        <w:rPr>
          <w:rFonts w:ascii="Arial" w:eastAsia="Times New Roman" w:hAnsi="Arial" w:cs="Arial"/>
          <w:color w:val="666666"/>
          <w:sz w:val="20"/>
          <w:szCs w:val="20"/>
          <w:lang w:eastAsia="en-GB"/>
        </w:rPr>
        <w:t xml:space="preserve">, Gdansk University of Technology, Poland / Danube University </w:t>
      </w:r>
      <w:proofErr w:type="spellStart"/>
      <w:r w:rsidRPr="009064B8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Krems</w:t>
      </w:r>
      <w:proofErr w:type="spellEnd"/>
      <w:r w:rsidRPr="009064B8">
        <w:rPr>
          <w:rFonts w:ascii="Arial" w:eastAsia="Times New Roman" w:hAnsi="Arial" w:cs="Arial"/>
          <w:color w:val="666666"/>
          <w:sz w:val="20"/>
          <w:szCs w:val="20"/>
          <w:lang w:eastAsia="en-GB"/>
        </w:rPr>
        <w:t>, Austria</w:t>
      </w:r>
    </w:p>
    <w:p w14:paraId="6B1EBC2A" w14:textId="77777777" w:rsidR="009064B8" w:rsidRDefault="009064B8" w:rsidP="009064B8"/>
    <w:sectPr w:rsidR="0090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3E0"/>
    <w:multiLevelType w:val="multilevel"/>
    <w:tmpl w:val="C384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809CC"/>
    <w:multiLevelType w:val="multilevel"/>
    <w:tmpl w:val="233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27A08"/>
    <w:multiLevelType w:val="hybridMultilevel"/>
    <w:tmpl w:val="F4527E02"/>
    <w:lvl w:ilvl="0" w:tplc="1C1A6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5"/>
    <w:rsid w:val="000326F9"/>
    <w:rsid w:val="000E1B4B"/>
    <w:rsid w:val="00142302"/>
    <w:rsid w:val="00144D5B"/>
    <w:rsid w:val="00175997"/>
    <w:rsid w:val="00314C02"/>
    <w:rsid w:val="00337972"/>
    <w:rsid w:val="003851A2"/>
    <w:rsid w:val="003E435D"/>
    <w:rsid w:val="00454BFD"/>
    <w:rsid w:val="004644EC"/>
    <w:rsid w:val="004A3DF4"/>
    <w:rsid w:val="004F0D80"/>
    <w:rsid w:val="004F65C5"/>
    <w:rsid w:val="00534C88"/>
    <w:rsid w:val="00540833"/>
    <w:rsid w:val="00541B9E"/>
    <w:rsid w:val="00543FDE"/>
    <w:rsid w:val="005C2EEB"/>
    <w:rsid w:val="005C364C"/>
    <w:rsid w:val="005C6F32"/>
    <w:rsid w:val="005C78A8"/>
    <w:rsid w:val="005E5B80"/>
    <w:rsid w:val="005E6F1C"/>
    <w:rsid w:val="00622176"/>
    <w:rsid w:val="006A2082"/>
    <w:rsid w:val="00730811"/>
    <w:rsid w:val="00773930"/>
    <w:rsid w:val="007B211B"/>
    <w:rsid w:val="00833CE1"/>
    <w:rsid w:val="00876256"/>
    <w:rsid w:val="008B570D"/>
    <w:rsid w:val="008E1BAD"/>
    <w:rsid w:val="009064B8"/>
    <w:rsid w:val="009326DD"/>
    <w:rsid w:val="009B7A53"/>
    <w:rsid w:val="00AE7133"/>
    <w:rsid w:val="00B51B08"/>
    <w:rsid w:val="00B57B38"/>
    <w:rsid w:val="00B66817"/>
    <w:rsid w:val="00B67917"/>
    <w:rsid w:val="00B953AD"/>
    <w:rsid w:val="00BD4CAD"/>
    <w:rsid w:val="00C53BCE"/>
    <w:rsid w:val="00CA0C14"/>
    <w:rsid w:val="00CE0FBE"/>
    <w:rsid w:val="00D05562"/>
    <w:rsid w:val="00D41FDC"/>
    <w:rsid w:val="00EC35FF"/>
    <w:rsid w:val="00EE1D16"/>
    <w:rsid w:val="00EF674B"/>
    <w:rsid w:val="00F00D60"/>
    <w:rsid w:val="00F612FB"/>
    <w:rsid w:val="00F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8322"/>
  <w15:chartTrackingRefBased/>
  <w15:docId w15:val="{384182E3-9294-4C73-92E0-47CC835C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BAD"/>
    <w:pPr>
      <w:spacing w:line="256" w:lineRule="auto"/>
    </w:pPr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4B"/>
    <w:rPr>
      <w:rFonts w:ascii="Segoe UI" w:eastAsiaTheme="minorHAns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0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064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6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asychair.org/conferences/?conf=egovcedemepart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5B04-4D25-47D0-8583-58AC14D5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 Lee</dc:creator>
  <cp:keywords/>
  <dc:description/>
  <cp:lastModifiedBy>Habin Lee (Staff)</cp:lastModifiedBy>
  <cp:revision>8</cp:revision>
  <cp:lastPrinted>2019-01-25T12:58:00Z</cp:lastPrinted>
  <dcterms:created xsi:type="dcterms:W3CDTF">2019-01-23T19:55:00Z</dcterms:created>
  <dcterms:modified xsi:type="dcterms:W3CDTF">2019-01-25T13:02:00Z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